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F08B2" w14:textId="77777777" w:rsidR="00113B84" w:rsidRPr="00846405" w:rsidRDefault="00113B84" w:rsidP="00113B84">
      <w:pPr>
        <w:suppressAutoHyphens/>
        <w:jc w:val="center"/>
        <w:rPr>
          <w:rFonts w:eastAsia="Arial Unicode MS" w:cs="Arial"/>
          <w:b/>
          <w:kern w:val="1"/>
          <w:lang w:val="sr-Cyrl-RS" w:eastAsia="ar-SA"/>
        </w:rPr>
      </w:pPr>
      <w:r w:rsidRPr="00846405">
        <w:rPr>
          <w:rFonts w:eastAsia="Arial Unicode MS" w:cs="Arial"/>
          <w:b/>
          <w:kern w:val="1"/>
          <w:lang w:val="ru-RU" w:eastAsia="ar-SA"/>
        </w:rPr>
        <w:t>ЈАВНО ПРЕДУЗЕЋЕ «ЕЛЕКТРОПРИВРЕДА СРБИЈЕ»</w:t>
      </w:r>
      <w:r w:rsidRPr="00846405">
        <w:rPr>
          <w:rFonts w:eastAsia="Arial Unicode MS" w:cs="Arial"/>
          <w:b/>
          <w:kern w:val="1"/>
          <w:lang w:val="sr-Cyrl-RS" w:eastAsia="ar-SA"/>
        </w:rPr>
        <w:t xml:space="preserve"> БЕОГРАД</w:t>
      </w:r>
    </w:p>
    <w:p w14:paraId="48DD6343" w14:textId="77777777" w:rsidR="00210557" w:rsidRPr="00846405" w:rsidRDefault="00AF3AF8" w:rsidP="00210557">
      <w:pPr>
        <w:jc w:val="center"/>
        <w:rPr>
          <w:rFonts w:cs="Arial"/>
          <w:b/>
          <w:lang w:val="sr-Cyrl-RS"/>
        </w:rPr>
      </w:pPr>
      <w:r w:rsidRPr="00846405">
        <w:rPr>
          <w:rFonts w:cs="Arial"/>
          <w:b/>
          <w:lang w:val="sr-Cyrl-RS"/>
        </w:rPr>
        <w:t xml:space="preserve">ОГРАНАК </w:t>
      </w:r>
      <w:r w:rsidR="005634B9" w:rsidRPr="00846405">
        <w:rPr>
          <w:rFonts w:cs="Arial"/>
          <w:b/>
          <w:lang w:val="sr-Cyrl-RS"/>
        </w:rPr>
        <w:t>ТЕ-КО Костолац</w:t>
      </w:r>
    </w:p>
    <w:p w14:paraId="7035EFEE" w14:textId="77777777" w:rsidR="00210557" w:rsidRPr="00846405" w:rsidRDefault="00210557" w:rsidP="00210557">
      <w:pPr>
        <w:jc w:val="center"/>
        <w:rPr>
          <w:rFonts w:cs="Arial"/>
          <w:lang w:val="sr-Latn-CS"/>
        </w:rPr>
      </w:pPr>
    </w:p>
    <w:p w14:paraId="6042818F" w14:textId="77777777" w:rsidR="00210557" w:rsidRPr="00846405" w:rsidRDefault="00210557" w:rsidP="00210557">
      <w:pPr>
        <w:jc w:val="center"/>
        <w:rPr>
          <w:rFonts w:cs="Arial"/>
          <w:lang w:val="ru-RU"/>
        </w:rPr>
      </w:pPr>
    </w:p>
    <w:p w14:paraId="72712DC7" w14:textId="77777777" w:rsidR="00210557" w:rsidRPr="00846405" w:rsidRDefault="00B67C02" w:rsidP="00210557">
      <w:pPr>
        <w:jc w:val="center"/>
        <w:rPr>
          <w:rFonts w:cs="Arial"/>
          <w:lang w:val="sr-Latn-CS"/>
        </w:rPr>
      </w:pPr>
      <w:r w:rsidRPr="00846405">
        <w:rPr>
          <w:rFonts w:cs="Arial"/>
          <w:noProof/>
        </w:rPr>
        <w:drawing>
          <wp:inline distT="0" distB="0" distL="0" distR="0" wp14:anchorId="594FAE05" wp14:editId="60D3DBA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AF61B88" w14:textId="77777777" w:rsidR="00210557" w:rsidRPr="00846405" w:rsidRDefault="00210557" w:rsidP="00210557">
      <w:pPr>
        <w:jc w:val="center"/>
        <w:rPr>
          <w:rFonts w:cs="Arial"/>
          <w:lang w:val="sr-Latn-CS"/>
        </w:rPr>
      </w:pPr>
    </w:p>
    <w:p w14:paraId="4E8B3481" w14:textId="77777777" w:rsidR="00210557" w:rsidRPr="00846405" w:rsidRDefault="00210557" w:rsidP="007F5BE2">
      <w:pPr>
        <w:rPr>
          <w:rFonts w:cs="Arial"/>
          <w:b/>
          <w:lang w:val="sr-Latn-CS"/>
        </w:rPr>
      </w:pPr>
    </w:p>
    <w:p w14:paraId="4D6A1BB1" w14:textId="77777777" w:rsidR="00210557" w:rsidRPr="00846405" w:rsidRDefault="00210557" w:rsidP="00874F5B">
      <w:pPr>
        <w:jc w:val="center"/>
        <w:rPr>
          <w:rFonts w:cs="Arial"/>
          <w:b/>
          <w:lang w:val="ru-RU"/>
        </w:rPr>
      </w:pPr>
      <w:bookmarkStart w:id="0" w:name="_Toc441215596"/>
      <w:bookmarkStart w:id="1" w:name="_Toc441651535"/>
      <w:bookmarkStart w:id="2" w:name="_Toc442559872"/>
      <w:r w:rsidRPr="00846405">
        <w:rPr>
          <w:rFonts w:cs="Arial"/>
          <w:b/>
          <w:lang w:val="ru-RU"/>
        </w:rPr>
        <w:t>КОНКУРСНА ДОКУМЕНТАЦИЈА</w:t>
      </w:r>
      <w:bookmarkEnd w:id="0"/>
      <w:bookmarkEnd w:id="1"/>
      <w:bookmarkEnd w:id="2"/>
    </w:p>
    <w:p w14:paraId="7AB5458A" w14:textId="77777777" w:rsidR="00210557" w:rsidRPr="00846405" w:rsidRDefault="00D516F7" w:rsidP="00210557">
      <w:pPr>
        <w:jc w:val="center"/>
        <w:rPr>
          <w:rFonts w:cs="Arial"/>
          <w:lang w:val="ru-RU"/>
        </w:rPr>
      </w:pPr>
      <w:r w:rsidRPr="00846405">
        <w:rPr>
          <w:rFonts w:cs="Arial"/>
          <w:lang w:val="sr-Cyrl-CS"/>
        </w:rPr>
        <w:t xml:space="preserve">за подношење понуда </w:t>
      </w:r>
      <w:r w:rsidR="00210557" w:rsidRPr="00846405">
        <w:rPr>
          <w:rFonts w:cs="Arial"/>
          <w:lang w:val="ru-RU"/>
        </w:rPr>
        <w:t xml:space="preserve">у </w:t>
      </w:r>
      <w:r w:rsidR="00D34466" w:rsidRPr="00846405">
        <w:rPr>
          <w:rFonts w:cs="Arial"/>
          <w:lang w:val="sr-Latn-RS"/>
        </w:rPr>
        <w:t>o</w:t>
      </w:r>
      <w:r w:rsidR="00D34466" w:rsidRPr="00846405">
        <w:rPr>
          <w:rFonts w:cs="Arial"/>
          <w:lang w:val="sr-Cyrl-RS"/>
        </w:rPr>
        <w:t xml:space="preserve">твореном </w:t>
      </w:r>
      <w:r w:rsidR="00210557" w:rsidRPr="00846405">
        <w:rPr>
          <w:rFonts w:cs="Arial"/>
          <w:lang w:val="ru-RU"/>
        </w:rPr>
        <w:t xml:space="preserve">поступку </w:t>
      </w:r>
    </w:p>
    <w:p w14:paraId="1739C316" w14:textId="0085CC25" w:rsidR="00210557" w:rsidRPr="00846405" w:rsidRDefault="00210557" w:rsidP="00874F5B">
      <w:pPr>
        <w:jc w:val="center"/>
        <w:rPr>
          <w:rFonts w:cs="Arial"/>
          <w:lang w:val="sr-Cyrl-RS"/>
        </w:rPr>
      </w:pPr>
      <w:bookmarkStart w:id="3" w:name="_Toc441215597"/>
      <w:bookmarkStart w:id="4" w:name="_Toc441651536"/>
      <w:bookmarkStart w:id="5" w:name="_Toc442559873"/>
      <w:r w:rsidRPr="00846405">
        <w:rPr>
          <w:rFonts w:cs="Arial"/>
          <w:lang w:val="ru-RU"/>
        </w:rPr>
        <w:t xml:space="preserve">за јавну набавку </w:t>
      </w:r>
      <w:r w:rsidR="00873EBD" w:rsidRPr="00846405">
        <w:rPr>
          <w:rFonts w:cs="Arial"/>
          <w:lang w:val="ru-RU"/>
        </w:rPr>
        <w:t>радова</w:t>
      </w:r>
      <w:r w:rsidRPr="00846405">
        <w:rPr>
          <w:rFonts w:cs="Arial"/>
          <w:lang w:val="ru-RU"/>
        </w:rPr>
        <w:t xml:space="preserve"> бр</w:t>
      </w:r>
      <w:bookmarkEnd w:id="3"/>
      <w:bookmarkEnd w:id="4"/>
      <w:bookmarkEnd w:id="5"/>
      <w:r w:rsidR="00113B84" w:rsidRPr="00846405">
        <w:rPr>
          <w:rFonts w:cs="Arial"/>
          <w:lang w:val="ru-RU"/>
        </w:rPr>
        <w:t>.</w:t>
      </w:r>
      <w:r w:rsidR="00744415">
        <w:rPr>
          <w:rFonts w:cs="Arial"/>
          <w:lang w:val="sr-Latn-CS"/>
        </w:rPr>
        <w:t xml:space="preserve"> </w:t>
      </w:r>
      <w:r w:rsidR="00685BAD">
        <w:rPr>
          <w:rFonts w:cs="Arial"/>
          <w:b/>
          <w:lang w:val="sr-Cyrl-RS"/>
        </w:rPr>
        <w:t>ЈН/</w:t>
      </w:r>
      <w:r w:rsidR="00F12624" w:rsidRPr="00F12624">
        <w:rPr>
          <w:rFonts w:cs="Arial"/>
          <w:b/>
          <w:lang w:val="sr-Cyrl-RS"/>
        </w:rPr>
        <w:t>3100/0050/2020</w:t>
      </w:r>
    </w:p>
    <w:p w14:paraId="1DFDD186" w14:textId="77777777" w:rsidR="00210557" w:rsidRPr="00846405" w:rsidRDefault="00210557" w:rsidP="00874F5B">
      <w:pPr>
        <w:rPr>
          <w:rFonts w:cs="Arial"/>
          <w:lang w:val="ru-RU"/>
        </w:rPr>
      </w:pPr>
    </w:p>
    <w:p w14:paraId="2D5BD3CD" w14:textId="77777777" w:rsidR="00210557" w:rsidRPr="00846405" w:rsidRDefault="00210557" w:rsidP="00210557">
      <w:pPr>
        <w:jc w:val="center"/>
        <w:rPr>
          <w:rFonts w:cs="Arial"/>
          <w:lang w:val="ru-RU"/>
        </w:rPr>
      </w:pPr>
    </w:p>
    <w:p w14:paraId="36D93C4F" w14:textId="796DB929" w:rsidR="00210557" w:rsidRPr="00846405" w:rsidRDefault="00F12624" w:rsidP="00210557">
      <w:pPr>
        <w:pStyle w:val="Title"/>
        <w:spacing w:before="0"/>
        <w:rPr>
          <w:rFonts w:cs="Arial"/>
          <w:sz w:val="22"/>
          <w:szCs w:val="22"/>
          <w:lang w:val="sr-Latn-RS"/>
        </w:rPr>
      </w:pPr>
      <w:r w:rsidRPr="00F12624">
        <w:rPr>
          <w:rFonts w:cs="Arial"/>
          <w:sz w:val="22"/>
          <w:szCs w:val="22"/>
          <w:lang w:val="ru-RU"/>
        </w:rPr>
        <w:t>ГРАЂЕВИНСКИ РАДОВИ  У ТЕКО А</w:t>
      </w:r>
    </w:p>
    <w:p w14:paraId="46EB7E90" w14:textId="77777777" w:rsidR="00210557" w:rsidRPr="00846405" w:rsidRDefault="00210557" w:rsidP="00210557">
      <w:pPr>
        <w:pStyle w:val="Title"/>
        <w:spacing w:before="0"/>
        <w:rPr>
          <w:rFonts w:cs="Arial"/>
          <w:sz w:val="22"/>
          <w:szCs w:val="22"/>
        </w:rPr>
      </w:pPr>
    </w:p>
    <w:p w14:paraId="53632850" w14:textId="77777777" w:rsidR="00210557" w:rsidRPr="00846405" w:rsidRDefault="00210557" w:rsidP="00210557">
      <w:pPr>
        <w:pStyle w:val="Title"/>
        <w:spacing w:before="0"/>
        <w:rPr>
          <w:rFonts w:cs="Arial"/>
          <w:b w:val="0"/>
          <w:sz w:val="22"/>
          <w:szCs w:val="22"/>
        </w:rPr>
      </w:pPr>
    </w:p>
    <w:p w14:paraId="1E0E6247" w14:textId="511E06AE" w:rsidR="009642F1" w:rsidRPr="00846405" w:rsidRDefault="009642F1" w:rsidP="00847D41">
      <w:pPr>
        <w:jc w:val="center"/>
        <w:rPr>
          <w:rFonts w:eastAsia="Arial Unicode MS" w:cs="Arial"/>
          <w:b/>
          <w:kern w:val="2"/>
          <w:lang w:val="ru-RU"/>
        </w:rPr>
      </w:pPr>
      <w:r w:rsidRPr="00846405">
        <w:rPr>
          <w:rFonts w:eastAsia="Arial Unicode MS" w:cs="Arial"/>
          <w:b/>
          <w:kern w:val="2"/>
          <w:lang w:val="ru-RU"/>
        </w:rPr>
        <w:t>К О М И С И Ј А</w:t>
      </w:r>
    </w:p>
    <w:p w14:paraId="28DCEFC6" w14:textId="0D1A9F1D" w:rsidR="009642F1" w:rsidRPr="00846405" w:rsidRDefault="009642F1" w:rsidP="00847D41">
      <w:pPr>
        <w:jc w:val="center"/>
        <w:rPr>
          <w:rFonts w:eastAsia="Arial Unicode MS" w:cs="Arial"/>
          <w:kern w:val="2"/>
          <w:lang w:val="ru-RU"/>
        </w:rPr>
      </w:pPr>
      <w:r w:rsidRPr="00846405">
        <w:rPr>
          <w:rFonts w:eastAsia="Arial Unicode MS" w:cs="Arial"/>
          <w:kern w:val="2"/>
          <w:lang w:val="ru-RU"/>
        </w:rPr>
        <w:t xml:space="preserve">за спровођење </w:t>
      </w:r>
      <w:r w:rsidR="00685BAD">
        <w:rPr>
          <w:rFonts w:eastAsia="Arial Unicode MS" w:cs="Arial"/>
          <w:b/>
          <w:kern w:val="2"/>
          <w:lang w:val="ru-RU"/>
        </w:rPr>
        <w:t>ЈН/</w:t>
      </w:r>
      <w:r w:rsidR="00F12624" w:rsidRPr="00F12624">
        <w:rPr>
          <w:rFonts w:eastAsia="Arial Unicode MS" w:cs="Arial"/>
          <w:b/>
          <w:kern w:val="2"/>
          <w:lang w:val="ru-RU"/>
        </w:rPr>
        <w:t>3100/0050/2020</w:t>
      </w:r>
    </w:p>
    <w:p w14:paraId="3EE73853" w14:textId="4FD5257D" w:rsidR="009642F1" w:rsidRPr="00770B73" w:rsidRDefault="009642F1" w:rsidP="00847D41">
      <w:pPr>
        <w:jc w:val="center"/>
        <w:rPr>
          <w:rFonts w:eastAsia="Arial Unicode MS" w:cs="Arial"/>
          <w:kern w:val="2"/>
          <w:lang w:val="sr-Cyrl-RS"/>
        </w:rPr>
      </w:pPr>
      <w:r w:rsidRPr="00846405">
        <w:rPr>
          <w:rFonts w:eastAsia="Arial Unicode MS" w:cs="Arial"/>
          <w:kern w:val="2"/>
          <w:lang w:val="ru-RU"/>
        </w:rPr>
        <w:t>формирана Решењем бр.</w:t>
      </w:r>
      <w:r w:rsidR="000D7BAA" w:rsidRPr="000D7BAA">
        <w:rPr>
          <w:rFonts w:cs="Arial"/>
          <w:lang w:val="ru-RU"/>
        </w:rPr>
        <w:t xml:space="preserve"> </w:t>
      </w:r>
      <w:r w:rsidR="009660DB">
        <w:rPr>
          <w:rFonts w:cs="Arial"/>
          <w:lang w:val="sr-Latn-RS"/>
        </w:rPr>
        <w:t xml:space="preserve">E.05.01. </w:t>
      </w:r>
      <w:r w:rsidR="00F81ABE">
        <w:rPr>
          <w:rFonts w:cs="Arial"/>
          <w:lang w:val="sr-Latn-RS"/>
        </w:rPr>
        <w:t>-250805/3-2020</w:t>
      </w:r>
      <w:r w:rsidR="000D7BAA" w:rsidRPr="00B82260">
        <w:rPr>
          <w:rFonts w:cs="Arial"/>
          <w:lang w:val="sr-Cyrl-CS"/>
        </w:rPr>
        <w:t xml:space="preserve"> од </w:t>
      </w:r>
      <w:r w:rsidR="00F81ABE">
        <w:rPr>
          <w:rFonts w:cs="Arial"/>
        </w:rPr>
        <w:t>12.06.</w:t>
      </w:r>
      <w:r w:rsidR="00685BAD">
        <w:rPr>
          <w:rFonts w:cs="Arial"/>
          <w:lang w:val="sr-Cyrl-RS"/>
        </w:rPr>
        <w:t>20</w:t>
      </w:r>
      <w:r w:rsidR="00EE792B">
        <w:rPr>
          <w:rFonts w:cs="Arial"/>
          <w:lang w:val="sr-Cyrl-RS"/>
        </w:rPr>
        <w:t>20</w:t>
      </w:r>
      <w:r w:rsidR="009660DB">
        <w:rPr>
          <w:rFonts w:cs="Arial"/>
          <w:lang w:val="sr-Latn-CS"/>
        </w:rPr>
        <w:t>.</w:t>
      </w:r>
      <w:r w:rsidR="000D7BAA" w:rsidRPr="00B82260">
        <w:rPr>
          <w:rFonts w:cs="Arial"/>
          <w:lang w:val="sr-Latn-CS"/>
        </w:rPr>
        <w:t xml:space="preserve"> </w:t>
      </w:r>
      <w:r w:rsidR="000D7BAA" w:rsidRPr="00B82260">
        <w:rPr>
          <w:rFonts w:cs="Arial"/>
          <w:lang w:val="sr-Cyrl-CS"/>
        </w:rPr>
        <w:t>године</w:t>
      </w:r>
    </w:p>
    <w:p w14:paraId="4768A73C" w14:textId="77777777" w:rsidR="009642F1" w:rsidRPr="00846405" w:rsidRDefault="009642F1" w:rsidP="009642F1">
      <w:pPr>
        <w:pStyle w:val="Title"/>
        <w:spacing w:before="0"/>
        <w:rPr>
          <w:rFonts w:cs="Arial"/>
          <w:b w:val="0"/>
          <w:sz w:val="22"/>
          <w:szCs w:val="22"/>
        </w:rPr>
      </w:pPr>
    </w:p>
    <w:p w14:paraId="205737A7" w14:textId="77777777" w:rsidR="00210557" w:rsidRPr="00846405" w:rsidRDefault="00210557" w:rsidP="00210557">
      <w:pPr>
        <w:pStyle w:val="Title"/>
        <w:spacing w:before="0"/>
        <w:rPr>
          <w:rFonts w:cs="Arial"/>
          <w:b w:val="0"/>
          <w:sz w:val="22"/>
          <w:szCs w:val="22"/>
          <w:lang w:val="sr-Cyrl-RS"/>
        </w:rPr>
      </w:pPr>
    </w:p>
    <w:p w14:paraId="4CFEC3C1" w14:textId="4D2E28E2" w:rsidR="00150FCE" w:rsidRDefault="00150FCE" w:rsidP="000C50A0">
      <w:pPr>
        <w:pStyle w:val="BodyText"/>
        <w:spacing w:before="0"/>
        <w:jc w:val="center"/>
        <w:rPr>
          <w:rFonts w:cs="Arial"/>
          <w:sz w:val="22"/>
          <w:szCs w:val="22"/>
          <w:lang w:val="ru-RU"/>
        </w:rPr>
      </w:pPr>
    </w:p>
    <w:p w14:paraId="7EE33CA4" w14:textId="77777777" w:rsidR="00854EE9" w:rsidRPr="00846405" w:rsidRDefault="00854EE9" w:rsidP="000C50A0">
      <w:pPr>
        <w:pStyle w:val="BodyText"/>
        <w:spacing w:before="0"/>
        <w:jc w:val="center"/>
        <w:rPr>
          <w:rFonts w:cs="Arial"/>
          <w:sz w:val="22"/>
          <w:szCs w:val="22"/>
          <w:lang w:val="ru-RU"/>
        </w:rPr>
      </w:pPr>
    </w:p>
    <w:p w14:paraId="64A8A4E5" w14:textId="77777777" w:rsidR="00150FCE" w:rsidRPr="00846405" w:rsidRDefault="00150FCE" w:rsidP="000C50A0">
      <w:pPr>
        <w:pStyle w:val="BodyText"/>
        <w:spacing w:before="0"/>
        <w:jc w:val="center"/>
        <w:rPr>
          <w:rFonts w:cs="Arial"/>
          <w:sz w:val="22"/>
          <w:szCs w:val="22"/>
          <w:lang w:val="ru-RU"/>
        </w:rPr>
      </w:pPr>
    </w:p>
    <w:p w14:paraId="34CAC09B" w14:textId="77777777" w:rsidR="00150FCE" w:rsidRPr="00846405" w:rsidRDefault="00150FCE" w:rsidP="000C50A0">
      <w:pPr>
        <w:pStyle w:val="BodyText"/>
        <w:spacing w:before="0"/>
        <w:jc w:val="center"/>
        <w:rPr>
          <w:rFonts w:cs="Arial"/>
          <w:sz w:val="22"/>
          <w:szCs w:val="22"/>
          <w:lang w:val="ru-RU"/>
        </w:rPr>
      </w:pPr>
    </w:p>
    <w:p w14:paraId="614BC4DC" w14:textId="017FF8E0" w:rsidR="00EB2C6E" w:rsidRPr="00846405" w:rsidRDefault="009A5BE4" w:rsidP="000C50A0">
      <w:pPr>
        <w:spacing w:before="0"/>
        <w:jc w:val="center"/>
        <w:rPr>
          <w:rFonts w:eastAsia="Arial Unicode MS" w:cs="Arial"/>
          <w:kern w:val="2"/>
          <w:lang w:val="ru-RU"/>
        </w:rPr>
      </w:pPr>
      <w:r>
        <w:rPr>
          <w:rFonts w:eastAsia="Arial Unicode MS" w:cs="Arial"/>
          <w:kern w:val="2"/>
          <w:lang w:val="ru-RU"/>
        </w:rPr>
        <w:t>(заведено у ЈП ЕПС бро</w:t>
      </w:r>
      <w:r w:rsidR="007C66EE">
        <w:rPr>
          <w:rFonts w:eastAsia="Arial Unicode MS" w:cs="Arial"/>
          <w:kern w:val="2"/>
          <w:lang w:val="ru-RU"/>
        </w:rPr>
        <w:t>ј</w:t>
      </w:r>
      <w:r w:rsidR="00595B84">
        <w:rPr>
          <w:rFonts w:eastAsia="Arial Unicode MS" w:cs="Arial"/>
          <w:kern w:val="2"/>
          <w:lang w:val="sr-Cyrl-RS"/>
        </w:rPr>
        <w:t xml:space="preserve"> </w:t>
      </w:r>
      <w:r w:rsidR="009660DB">
        <w:rPr>
          <w:rFonts w:eastAsia="Arial Unicode MS" w:cs="Arial"/>
          <w:kern w:val="2"/>
          <w:lang w:val="sr-Latn-CS"/>
        </w:rPr>
        <w:t>E.05.01.-</w:t>
      </w:r>
      <w:r w:rsidR="006B38F5">
        <w:rPr>
          <w:rFonts w:eastAsia="Arial Unicode MS" w:cs="Arial"/>
          <w:kern w:val="2"/>
          <w:lang w:val="sr-Cyrl-RS"/>
        </w:rPr>
        <w:t xml:space="preserve"> </w:t>
      </w:r>
      <w:r w:rsidR="00213A73">
        <w:rPr>
          <w:rFonts w:eastAsia="Arial Unicode MS" w:cs="Arial"/>
          <w:kern w:val="2"/>
          <w:lang w:val="sr-Cyrl-RS"/>
        </w:rPr>
        <w:t>_________</w:t>
      </w:r>
      <w:r w:rsidR="00EB2C6E" w:rsidRPr="00846405">
        <w:rPr>
          <w:rFonts w:eastAsia="Arial Unicode MS" w:cs="Arial"/>
          <w:kern w:val="2"/>
          <w:lang w:val="ru-RU"/>
        </w:rPr>
        <w:t xml:space="preserve"> од </w:t>
      </w:r>
      <w:r w:rsidR="00213A73">
        <w:rPr>
          <w:rFonts w:eastAsia="Arial Unicode MS" w:cs="Arial"/>
          <w:kern w:val="2"/>
          <w:lang w:val="sr-Cyrl-RS"/>
        </w:rPr>
        <w:t>________</w:t>
      </w:r>
      <w:r w:rsidR="009660DB">
        <w:rPr>
          <w:rFonts w:eastAsia="Arial Unicode MS" w:cs="Arial"/>
          <w:kern w:val="2"/>
          <w:lang w:val="sr-Latn-CS"/>
        </w:rPr>
        <w:t>.</w:t>
      </w:r>
      <w:r w:rsidR="00685BAD">
        <w:rPr>
          <w:rFonts w:eastAsia="Arial Unicode MS" w:cs="Arial"/>
          <w:kern w:val="2"/>
          <w:lang w:val="sr-Cyrl-CS"/>
        </w:rPr>
        <w:t>2019</w:t>
      </w:r>
      <w:r w:rsidR="007C66EE">
        <w:rPr>
          <w:rFonts w:eastAsia="Arial Unicode MS" w:cs="Arial"/>
          <w:kern w:val="2"/>
          <w:lang w:val="sr-Cyrl-CS"/>
        </w:rPr>
        <w:t>.</w:t>
      </w:r>
      <w:r w:rsidR="00EB2C6E" w:rsidRPr="00846405">
        <w:rPr>
          <w:rFonts w:eastAsia="Arial Unicode MS" w:cs="Arial"/>
          <w:kern w:val="2"/>
          <w:lang w:val="ru-RU"/>
        </w:rPr>
        <w:t xml:space="preserve"> године)</w:t>
      </w:r>
    </w:p>
    <w:p w14:paraId="32CC21DC" w14:textId="77777777" w:rsidR="000C50A0" w:rsidRPr="00846405" w:rsidRDefault="000C50A0" w:rsidP="000C50A0">
      <w:pPr>
        <w:spacing w:before="0"/>
        <w:jc w:val="center"/>
        <w:rPr>
          <w:rFonts w:eastAsia="Arial Unicode MS" w:cs="Arial"/>
          <w:kern w:val="2"/>
          <w:lang w:val="ru-RU"/>
        </w:rPr>
      </w:pPr>
    </w:p>
    <w:p w14:paraId="5C3BCB03" w14:textId="77777777" w:rsidR="00A3774E" w:rsidRPr="00846405" w:rsidRDefault="00A3774E" w:rsidP="000C50A0">
      <w:pPr>
        <w:pStyle w:val="BodyText"/>
        <w:spacing w:before="0"/>
        <w:jc w:val="center"/>
        <w:rPr>
          <w:rFonts w:cs="Arial"/>
          <w:sz w:val="22"/>
          <w:szCs w:val="22"/>
        </w:rPr>
      </w:pPr>
    </w:p>
    <w:p w14:paraId="7CE826F9" w14:textId="77777777" w:rsidR="00C53AC6" w:rsidRPr="00846405" w:rsidRDefault="00C53AC6" w:rsidP="000C50A0">
      <w:pPr>
        <w:pStyle w:val="BodyText"/>
        <w:spacing w:before="0"/>
        <w:jc w:val="center"/>
        <w:rPr>
          <w:rFonts w:cs="Arial"/>
          <w:sz w:val="22"/>
          <w:szCs w:val="22"/>
        </w:rPr>
      </w:pPr>
    </w:p>
    <w:p w14:paraId="712C2C72" w14:textId="77777777" w:rsidR="00C53AC6" w:rsidRPr="00846405" w:rsidRDefault="00C53AC6" w:rsidP="000C50A0">
      <w:pPr>
        <w:pStyle w:val="BodyText"/>
        <w:spacing w:before="0"/>
        <w:jc w:val="center"/>
        <w:rPr>
          <w:rFonts w:cs="Arial"/>
          <w:sz w:val="22"/>
          <w:szCs w:val="22"/>
        </w:rPr>
      </w:pPr>
    </w:p>
    <w:p w14:paraId="46B1F358" w14:textId="431E05D5" w:rsidR="00C53AC6" w:rsidRDefault="00C53AC6" w:rsidP="000C50A0">
      <w:pPr>
        <w:pStyle w:val="BodyText"/>
        <w:spacing w:before="0"/>
        <w:jc w:val="center"/>
        <w:rPr>
          <w:rFonts w:cs="Arial"/>
          <w:sz w:val="22"/>
          <w:szCs w:val="22"/>
          <w:lang w:val="ru-RU"/>
        </w:rPr>
      </w:pPr>
    </w:p>
    <w:p w14:paraId="71D2A3DA" w14:textId="77777777" w:rsidR="00854EE9" w:rsidRPr="00846405" w:rsidRDefault="00854EE9" w:rsidP="000C50A0">
      <w:pPr>
        <w:pStyle w:val="BodyText"/>
        <w:spacing w:before="0"/>
        <w:jc w:val="center"/>
        <w:rPr>
          <w:rFonts w:cs="Arial"/>
          <w:sz w:val="22"/>
          <w:szCs w:val="22"/>
          <w:lang w:val="ru-RU"/>
        </w:rPr>
      </w:pPr>
    </w:p>
    <w:p w14:paraId="33D16065" w14:textId="77777777" w:rsidR="000C50A0" w:rsidRPr="00846405" w:rsidRDefault="000C50A0" w:rsidP="000C50A0">
      <w:pPr>
        <w:pStyle w:val="BodyText"/>
        <w:spacing w:before="0"/>
        <w:jc w:val="center"/>
        <w:rPr>
          <w:rFonts w:cs="Arial"/>
          <w:sz w:val="22"/>
          <w:szCs w:val="22"/>
          <w:lang w:val="ru-RU"/>
        </w:rPr>
      </w:pPr>
    </w:p>
    <w:p w14:paraId="026BCBFA" w14:textId="20F4ED5C" w:rsidR="00B37917" w:rsidRPr="00846405" w:rsidRDefault="00B03012" w:rsidP="000C50A0">
      <w:pPr>
        <w:spacing w:before="0"/>
        <w:jc w:val="center"/>
        <w:rPr>
          <w:rFonts w:cs="Arial"/>
          <w:lang w:val="ru-RU"/>
        </w:rPr>
      </w:pPr>
      <w:r w:rsidRPr="00846405">
        <w:rPr>
          <w:rFonts w:cs="Arial"/>
          <w:lang w:val="sr-Cyrl-RS"/>
        </w:rPr>
        <w:t>Костолац</w:t>
      </w:r>
      <w:r w:rsidR="00EB2566" w:rsidRPr="00846405">
        <w:rPr>
          <w:rFonts w:cs="Arial"/>
          <w:lang w:val="ru-RU"/>
        </w:rPr>
        <w:t>,</w:t>
      </w:r>
      <w:r w:rsidR="007C66EE">
        <w:rPr>
          <w:rFonts w:cs="Arial"/>
          <w:lang w:val="ru-RU"/>
        </w:rPr>
        <w:t xml:space="preserve"> </w:t>
      </w:r>
      <w:r w:rsidR="00854EE9">
        <w:rPr>
          <w:rFonts w:cs="Arial"/>
          <w:lang w:val="ru-RU"/>
        </w:rPr>
        <w:t>септембар</w:t>
      </w:r>
      <w:r w:rsidR="00EE792B">
        <w:rPr>
          <w:rFonts w:cs="Arial"/>
          <w:lang w:val="ru-RU"/>
        </w:rPr>
        <w:t xml:space="preserve"> </w:t>
      </w:r>
      <w:r w:rsidR="00AA3760" w:rsidRPr="00846405">
        <w:rPr>
          <w:rFonts w:cs="Arial"/>
          <w:lang w:val="ru-RU"/>
        </w:rPr>
        <w:t xml:space="preserve"> </w:t>
      </w:r>
      <w:r w:rsidR="001F62BF" w:rsidRPr="00846405">
        <w:rPr>
          <w:rFonts w:cs="Arial"/>
          <w:lang w:val="ru-RU"/>
        </w:rPr>
        <w:t>20</w:t>
      </w:r>
      <w:r w:rsidR="005B7C7B">
        <w:rPr>
          <w:rFonts w:cs="Arial"/>
          <w:lang w:val="ru-RU"/>
        </w:rPr>
        <w:t>20</w:t>
      </w:r>
      <w:r w:rsidR="001F62BF" w:rsidRPr="00846405">
        <w:rPr>
          <w:rFonts w:cs="Arial"/>
          <w:lang w:val="ru-RU"/>
        </w:rPr>
        <w:t xml:space="preserve">. </w:t>
      </w:r>
      <w:r w:rsidR="00210557" w:rsidRPr="00846405">
        <w:rPr>
          <w:rFonts w:cs="Arial"/>
          <w:lang w:val="ru-RU"/>
        </w:rPr>
        <w:t>г</w:t>
      </w:r>
      <w:r w:rsidR="001F62BF" w:rsidRPr="00846405">
        <w:rPr>
          <w:rFonts w:cs="Arial"/>
          <w:lang w:val="ru-RU"/>
        </w:rPr>
        <w:t>одине</w:t>
      </w:r>
    </w:p>
    <w:p w14:paraId="7C7CDBA8" w14:textId="77777777" w:rsidR="000C50A0" w:rsidRPr="00846405" w:rsidRDefault="000C50A0" w:rsidP="000C50A0">
      <w:pPr>
        <w:spacing w:before="0"/>
        <w:jc w:val="center"/>
        <w:rPr>
          <w:rFonts w:cs="Arial"/>
          <w:b/>
          <w:lang w:val="ru-RU"/>
        </w:rPr>
      </w:pPr>
    </w:p>
    <w:p w14:paraId="5D03B1D2" w14:textId="46F65123" w:rsidR="00261778" w:rsidRPr="00846405" w:rsidRDefault="000C50A0" w:rsidP="000C50A0">
      <w:pPr>
        <w:spacing w:before="0"/>
        <w:rPr>
          <w:rFonts w:eastAsia="TimesNewRomanPSMT" w:cs="Arial"/>
          <w:kern w:val="2"/>
          <w:lang w:val="ru-RU"/>
        </w:rPr>
      </w:pPr>
      <w:r w:rsidRPr="00846405">
        <w:rPr>
          <w:rFonts w:eastAsia="TimesNewRomanPSMT" w:cs="Arial"/>
          <w:kern w:val="2"/>
          <w:lang w:val="ru-RU"/>
        </w:rPr>
        <w:br w:type="page"/>
      </w:r>
      <w:r w:rsidR="00261778" w:rsidRPr="00846405">
        <w:rPr>
          <w:rFonts w:eastAsia="TimesNewRomanPSMT" w:cs="Arial"/>
          <w:kern w:val="2"/>
          <w:lang w:val="ru-RU"/>
        </w:rPr>
        <w:lastRenderedPageBreak/>
        <w:t>На основу чл</w:t>
      </w:r>
      <w:r w:rsidR="00472BF8" w:rsidRPr="00846405">
        <w:rPr>
          <w:rFonts w:eastAsia="TimesNewRomanPSMT" w:cs="Arial"/>
          <w:kern w:val="2"/>
          <w:lang w:val="ru-RU"/>
        </w:rPr>
        <w:t>ана</w:t>
      </w:r>
      <w:r w:rsidR="00261778" w:rsidRPr="00846405">
        <w:rPr>
          <w:rFonts w:eastAsia="TimesNewRomanPSMT" w:cs="Arial"/>
          <w:kern w:val="2"/>
          <w:lang w:val="ru-RU"/>
        </w:rPr>
        <w:t xml:space="preserve"> 3</w:t>
      </w:r>
      <w:r w:rsidR="00D34466" w:rsidRPr="00846405">
        <w:rPr>
          <w:rFonts w:eastAsia="TimesNewRomanPSMT" w:cs="Arial"/>
          <w:kern w:val="2"/>
          <w:lang w:val="ru-RU"/>
        </w:rPr>
        <w:t>2</w:t>
      </w:r>
      <w:r w:rsidR="009D3699" w:rsidRPr="00846405">
        <w:rPr>
          <w:rFonts w:eastAsia="TimesNewRomanPSMT" w:cs="Arial"/>
          <w:kern w:val="2"/>
          <w:lang w:val="ru-RU"/>
        </w:rPr>
        <w:t>,</w:t>
      </w:r>
      <w:r w:rsidR="00D34466" w:rsidRPr="00846405">
        <w:rPr>
          <w:rFonts w:eastAsia="TimesNewRomanPSMT" w:cs="Arial"/>
          <w:kern w:val="2"/>
          <w:lang w:val="ru-RU"/>
        </w:rPr>
        <w:t>50</w:t>
      </w:r>
      <w:r w:rsidR="009D3699" w:rsidRPr="00846405">
        <w:rPr>
          <w:rFonts w:eastAsia="TimesNewRomanPSMT" w:cs="Arial"/>
          <w:kern w:val="2"/>
          <w:lang w:val="ru-RU"/>
        </w:rPr>
        <w:t xml:space="preserve"> и </w:t>
      </w:r>
      <w:r w:rsidR="00D34466" w:rsidRPr="00846405">
        <w:rPr>
          <w:rFonts w:eastAsia="TimesNewRomanPSMT" w:cs="Arial"/>
          <w:kern w:val="2"/>
          <w:lang w:val="ru-RU"/>
        </w:rPr>
        <w:t>61</w:t>
      </w:r>
      <w:r w:rsidR="009D3699" w:rsidRPr="00846405">
        <w:rPr>
          <w:rFonts w:eastAsia="TimesNewRomanPSMT" w:cs="Arial"/>
          <w:kern w:val="2"/>
          <w:lang w:val="ru-RU"/>
        </w:rPr>
        <w:t>.</w:t>
      </w:r>
      <w:r w:rsidR="00261778" w:rsidRPr="00846405">
        <w:rPr>
          <w:rFonts w:eastAsia="TimesNewRomanPSMT" w:cs="Arial"/>
          <w:kern w:val="2"/>
          <w:lang w:val="ru-RU"/>
        </w:rPr>
        <w:t xml:space="preserve"> Закона о јавним набавкама („Сл. гласник РС” бр. </w:t>
      </w:r>
      <w:r w:rsidR="00750519" w:rsidRPr="00846405">
        <w:rPr>
          <w:rFonts w:eastAsia="TimesNewRomanPSMT" w:cs="Arial"/>
          <w:kern w:val="2"/>
          <w:lang w:val="ru-RU"/>
        </w:rPr>
        <w:t>124/</w:t>
      </w:r>
      <w:r w:rsidR="009060E7" w:rsidRPr="00846405">
        <w:rPr>
          <w:rFonts w:eastAsia="TimesNewRomanPSMT" w:cs="Arial"/>
          <w:kern w:val="2"/>
          <w:lang w:val="ru-RU"/>
        </w:rPr>
        <w:t>12, 14/15 и 68/15</w:t>
      </w:r>
      <w:r w:rsidR="000F57ED" w:rsidRPr="00846405">
        <w:rPr>
          <w:rFonts w:eastAsia="TimesNewRomanPSMT" w:cs="Arial"/>
          <w:kern w:val="2"/>
          <w:lang w:val="ru-RU"/>
        </w:rPr>
        <w:t>, у даљем тексту</w:t>
      </w:r>
      <w:r w:rsidR="005C7CDE" w:rsidRPr="00846405">
        <w:rPr>
          <w:rFonts w:eastAsia="TimesNewRomanPSMT" w:cs="Arial"/>
          <w:kern w:val="2"/>
          <w:lang w:val="ru-RU"/>
        </w:rPr>
        <w:t xml:space="preserve"> </w:t>
      </w:r>
      <w:r w:rsidR="00BA1E63" w:rsidRPr="00846405">
        <w:rPr>
          <w:rFonts w:eastAsia="Calibri" w:cs="Arial"/>
          <w:bCs/>
          <w:lang w:val="ru-RU"/>
        </w:rPr>
        <w:t>Закон</w:t>
      </w:r>
      <w:r w:rsidR="00261778" w:rsidRPr="00846405">
        <w:rPr>
          <w:rFonts w:eastAsia="TimesNewRomanPSMT" w:cs="Arial"/>
          <w:kern w:val="2"/>
          <w:lang w:val="ru-RU"/>
        </w:rPr>
        <w:t>),чл</w:t>
      </w:r>
      <w:r w:rsidR="00472BF8" w:rsidRPr="00846405">
        <w:rPr>
          <w:rFonts w:eastAsia="TimesNewRomanPSMT" w:cs="Arial"/>
          <w:kern w:val="2"/>
          <w:lang w:val="ru-RU"/>
        </w:rPr>
        <w:t>ана</w:t>
      </w:r>
      <w:r w:rsidR="00EC5BB4" w:rsidRPr="00846405">
        <w:rPr>
          <w:rFonts w:eastAsia="TimesNewRomanPSMT" w:cs="Arial"/>
          <w:kern w:val="2"/>
          <w:lang w:val="ru-RU"/>
        </w:rPr>
        <w:t xml:space="preserve"> </w:t>
      </w:r>
      <w:r w:rsidR="00D34466" w:rsidRPr="00846405">
        <w:rPr>
          <w:rFonts w:eastAsia="TimesNewRomanPSMT" w:cs="Arial"/>
          <w:kern w:val="2"/>
          <w:lang w:val="ru-RU"/>
        </w:rPr>
        <w:t>2</w:t>
      </w:r>
      <w:r w:rsidR="00261778" w:rsidRPr="00846405">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46405">
        <w:rPr>
          <w:rFonts w:eastAsia="TimesNewRomanPSMT" w:cs="Arial"/>
          <w:kern w:val="2"/>
          <w:lang w:val="ru-RU"/>
        </w:rPr>
        <w:t xml:space="preserve">лова („Сл. гласник РС” бр. </w:t>
      </w:r>
      <w:r w:rsidR="00DB369C" w:rsidRPr="00846405">
        <w:rPr>
          <w:rFonts w:eastAsia="TimesNewRomanPSMT" w:cs="Arial"/>
          <w:kern w:val="2"/>
          <w:lang w:val="ru-RU"/>
        </w:rPr>
        <w:t>86/15</w:t>
      </w:r>
      <w:r w:rsidR="00261778" w:rsidRPr="00846405">
        <w:rPr>
          <w:rFonts w:eastAsia="TimesNewRomanPSMT" w:cs="Arial"/>
          <w:kern w:val="2"/>
          <w:lang w:val="ru-RU"/>
        </w:rPr>
        <w:t xml:space="preserve">), </w:t>
      </w:r>
      <w:r w:rsidR="00261778" w:rsidRPr="00846405">
        <w:rPr>
          <w:rFonts w:eastAsia="Arial Unicode MS" w:cs="Arial"/>
          <w:kern w:val="2"/>
          <w:lang w:val="ru-RU"/>
        </w:rPr>
        <w:t xml:space="preserve">Одлуке о покретању поступка јавне набавке број </w:t>
      </w:r>
      <w:r w:rsidR="00F81ABE" w:rsidRPr="00F81ABE">
        <w:rPr>
          <w:rFonts w:cs="Arial"/>
          <w:lang w:val="sr-Latn-RS"/>
        </w:rPr>
        <w:t>E.05.01. -</w:t>
      </w:r>
      <w:r w:rsidR="00F81ABE">
        <w:rPr>
          <w:rFonts w:cs="Arial"/>
          <w:lang w:val="sr-Latn-RS"/>
        </w:rPr>
        <w:t>250805/2</w:t>
      </w:r>
      <w:r w:rsidR="00F81ABE" w:rsidRPr="00F81ABE">
        <w:rPr>
          <w:rFonts w:cs="Arial"/>
          <w:lang w:val="sr-Latn-RS"/>
        </w:rPr>
        <w:t>-2020</w:t>
      </w:r>
      <w:r w:rsidR="00F81ABE" w:rsidRPr="00F81ABE">
        <w:rPr>
          <w:rFonts w:cs="Arial"/>
          <w:lang w:val="sr-Cyrl-CS"/>
        </w:rPr>
        <w:t xml:space="preserve"> </w:t>
      </w:r>
      <w:r w:rsidR="00A0199F" w:rsidRPr="00B82260">
        <w:rPr>
          <w:rFonts w:cs="Arial"/>
          <w:lang w:val="sr-Cyrl-CS"/>
        </w:rPr>
        <w:t xml:space="preserve">од </w:t>
      </w:r>
      <w:r w:rsidR="00F81ABE">
        <w:rPr>
          <w:rFonts w:cs="Arial"/>
        </w:rPr>
        <w:t>12.06.2020</w:t>
      </w:r>
      <w:r w:rsidR="00EE792B">
        <w:rPr>
          <w:rFonts w:cs="Arial"/>
          <w:lang w:val="sr-Cyrl-RS"/>
        </w:rPr>
        <w:t>.</w:t>
      </w:r>
      <w:r w:rsidR="00A0199F">
        <w:rPr>
          <w:rFonts w:cs="Arial"/>
          <w:lang w:val="sr-Latn-RS"/>
        </w:rPr>
        <w:t xml:space="preserve"> </w:t>
      </w:r>
      <w:r w:rsidR="00261778" w:rsidRPr="00846405">
        <w:rPr>
          <w:rFonts w:eastAsia="Arial Unicode MS" w:cs="Arial"/>
          <w:kern w:val="2"/>
          <w:lang w:val="ru-RU"/>
        </w:rPr>
        <w:t xml:space="preserve">године и Решења о образовању комисије за јавну набавку број </w:t>
      </w:r>
      <w:r w:rsidR="00F81ABE" w:rsidRPr="00F81ABE">
        <w:rPr>
          <w:rFonts w:cs="Arial"/>
          <w:lang w:val="sr-Latn-RS"/>
        </w:rPr>
        <w:t>E.05.01. -250805/3-2020</w:t>
      </w:r>
      <w:r w:rsidR="00F81ABE" w:rsidRPr="00F81ABE">
        <w:rPr>
          <w:rFonts w:cs="Arial"/>
          <w:lang w:val="sr-Cyrl-CS"/>
        </w:rPr>
        <w:t xml:space="preserve"> </w:t>
      </w:r>
      <w:r w:rsidR="00A0199F" w:rsidRPr="00B82260">
        <w:rPr>
          <w:rFonts w:cs="Arial"/>
          <w:lang w:val="sr-Cyrl-CS"/>
        </w:rPr>
        <w:t xml:space="preserve">од </w:t>
      </w:r>
      <w:r w:rsidR="00F81ABE">
        <w:rPr>
          <w:rFonts w:cs="Arial"/>
        </w:rPr>
        <w:t>12.06.2020</w:t>
      </w:r>
      <w:r w:rsidR="00685BAD">
        <w:rPr>
          <w:rFonts w:cs="Arial"/>
          <w:lang w:val="sr-Cyrl-RS"/>
        </w:rPr>
        <w:t>.</w:t>
      </w:r>
      <w:r w:rsidR="009C5ADF" w:rsidRPr="00B82260">
        <w:rPr>
          <w:rFonts w:cs="Arial"/>
          <w:lang w:val="sr-Latn-CS"/>
        </w:rPr>
        <w:t xml:space="preserve"> </w:t>
      </w:r>
      <w:r w:rsidR="00261778" w:rsidRPr="00846405">
        <w:rPr>
          <w:rFonts w:eastAsia="Arial Unicode MS" w:cs="Arial"/>
          <w:kern w:val="2"/>
          <w:lang w:val="ru-RU"/>
        </w:rPr>
        <w:t>године припремљена је:</w:t>
      </w:r>
    </w:p>
    <w:p w14:paraId="71C9A485" w14:textId="77777777" w:rsidR="00261778" w:rsidRPr="00846405" w:rsidRDefault="00261778" w:rsidP="000C50A0">
      <w:pPr>
        <w:pStyle w:val="BodyText"/>
        <w:spacing w:before="0"/>
        <w:rPr>
          <w:rFonts w:cs="Arial"/>
          <w:b/>
          <w:spacing w:val="80"/>
          <w:sz w:val="22"/>
          <w:szCs w:val="22"/>
          <w:lang w:val="ru-RU"/>
        </w:rPr>
      </w:pPr>
    </w:p>
    <w:p w14:paraId="5FB97D59" w14:textId="77777777" w:rsidR="000C50A0" w:rsidRPr="00846405" w:rsidRDefault="000C50A0" w:rsidP="000C50A0">
      <w:pPr>
        <w:pStyle w:val="BodyText"/>
        <w:spacing w:before="0"/>
        <w:rPr>
          <w:rFonts w:cs="Arial"/>
          <w:b/>
          <w:spacing w:val="80"/>
          <w:sz w:val="22"/>
          <w:szCs w:val="22"/>
          <w:lang w:val="ru-RU"/>
        </w:rPr>
      </w:pPr>
    </w:p>
    <w:p w14:paraId="6A0AA30F" w14:textId="77777777" w:rsidR="00210557" w:rsidRPr="00846405" w:rsidRDefault="00210557" w:rsidP="00874F5B">
      <w:pPr>
        <w:jc w:val="center"/>
        <w:rPr>
          <w:rFonts w:cs="Arial"/>
          <w:b/>
          <w:lang w:val="ru-RU"/>
        </w:rPr>
      </w:pPr>
      <w:bookmarkStart w:id="6" w:name="_Toc441215598"/>
      <w:bookmarkStart w:id="7" w:name="_Toc441651537"/>
      <w:bookmarkStart w:id="8" w:name="_Toc442559874"/>
      <w:r w:rsidRPr="00846405">
        <w:rPr>
          <w:rFonts w:cs="Arial"/>
          <w:b/>
          <w:lang w:val="ru-RU"/>
        </w:rPr>
        <w:t>КОНКУРСНА ДОКУМЕНТАЦИЈА</w:t>
      </w:r>
      <w:bookmarkEnd w:id="6"/>
      <w:bookmarkEnd w:id="7"/>
      <w:bookmarkEnd w:id="8"/>
    </w:p>
    <w:p w14:paraId="351E6D96" w14:textId="77777777" w:rsidR="00210557" w:rsidRPr="00846405" w:rsidRDefault="00D516F7" w:rsidP="00210557">
      <w:pPr>
        <w:jc w:val="center"/>
        <w:rPr>
          <w:rFonts w:cs="Arial"/>
          <w:lang w:val="ru-RU"/>
        </w:rPr>
      </w:pPr>
      <w:r w:rsidRPr="00846405">
        <w:rPr>
          <w:rFonts w:cs="Arial"/>
          <w:lang w:val="sr-Cyrl-CS"/>
        </w:rPr>
        <w:t xml:space="preserve">за подношење понуда </w:t>
      </w:r>
      <w:r w:rsidR="00210557" w:rsidRPr="00846405">
        <w:rPr>
          <w:rFonts w:cs="Arial"/>
          <w:lang w:val="ru-RU"/>
        </w:rPr>
        <w:t xml:space="preserve">у </w:t>
      </w:r>
      <w:r w:rsidR="00D34466" w:rsidRPr="00846405">
        <w:rPr>
          <w:rFonts w:cs="Arial"/>
          <w:lang w:val="sr-Cyrl-RS"/>
        </w:rPr>
        <w:t xml:space="preserve">отвореном </w:t>
      </w:r>
      <w:r w:rsidR="00210557" w:rsidRPr="00846405">
        <w:rPr>
          <w:rFonts w:cs="Arial"/>
          <w:lang w:val="ru-RU"/>
        </w:rPr>
        <w:t>посту</w:t>
      </w:r>
      <w:r w:rsidR="00D34466" w:rsidRPr="00846405">
        <w:rPr>
          <w:rFonts w:cs="Arial"/>
          <w:lang w:val="ru-RU"/>
        </w:rPr>
        <w:t xml:space="preserve">пку </w:t>
      </w:r>
    </w:p>
    <w:p w14:paraId="6B5EE5FC" w14:textId="0ACD8224" w:rsidR="00210557" w:rsidRPr="00846405" w:rsidRDefault="00210557" w:rsidP="00874F5B">
      <w:pPr>
        <w:jc w:val="center"/>
        <w:rPr>
          <w:rFonts w:cs="Arial"/>
          <w:b/>
          <w:lang w:val="ru-RU"/>
        </w:rPr>
      </w:pPr>
      <w:bookmarkStart w:id="9" w:name="_Toc441215599"/>
      <w:bookmarkStart w:id="10" w:name="_Toc441651538"/>
      <w:bookmarkStart w:id="11" w:name="_Toc442559875"/>
      <w:r w:rsidRPr="00846405">
        <w:rPr>
          <w:rFonts w:cs="Arial"/>
          <w:b/>
          <w:lang w:val="ru-RU"/>
        </w:rPr>
        <w:t xml:space="preserve">за јавну набавку </w:t>
      </w:r>
      <w:r w:rsidR="00873EBD" w:rsidRPr="00846405">
        <w:rPr>
          <w:rFonts w:cs="Arial"/>
          <w:b/>
          <w:lang w:val="ru-RU"/>
        </w:rPr>
        <w:t>радова</w:t>
      </w:r>
      <w:r w:rsidRPr="00846405">
        <w:rPr>
          <w:rFonts w:cs="Arial"/>
          <w:b/>
          <w:lang w:val="ru-RU"/>
        </w:rPr>
        <w:t xml:space="preserve"> бр</w:t>
      </w:r>
      <w:bookmarkEnd w:id="9"/>
      <w:bookmarkEnd w:id="10"/>
      <w:bookmarkEnd w:id="11"/>
      <w:r w:rsidR="00B03012" w:rsidRPr="00846405">
        <w:rPr>
          <w:rFonts w:cs="Arial"/>
          <w:b/>
          <w:lang w:val="ru-RU"/>
        </w:rPr>
        <w:t>.</w:t>
      </w:r>
      <w:r w:rsidR="002A7E11">
        <w:rPr>
          <w:rFonts w:cs="Arial"/>
          <w:b/>
          <w:lang w:val="sr-Latn-CS"/>
        </w:rPr>
        <w:t xml:space="preserve"> </w:t>
      </w:r>
      <w:r w:rsidR="00685BAD">
        <w:rPr>
          <w:rFonts w:cs="Arial"/>
          <w:b/>
          <w:lang w:val="sr-Cyrl-RS"/>
        </w:rPr>
        <w:t>ЈН/</w:t>
      </w:r>
      <w:r w:rsidR="00F12624" w:rsidRPr="00F12624">
        <w:rPr>
          <w:rFonts w:cs="Arial"/>
          <w:b/>
          <w:lang w:val="sr-Cyrl-RS"/>
        </w:rPr>
        <w:t>3100/0050/2020</w:t>
      </w:r>
    </w:p>
    <w:p w14:paraId="32A9F43A" w14:textId="77777777" w:rsidR="009D3699" w:rsidRPr="00846405" w:rsidRDefault="009D3699" w:rsidP="000C50A0">
      <w:pPr>
        <w:pStyle w:val="BodyText"/>
        <w:spacing w:before="0"/>
        <w:rPr>
          <w:rFonts w:cs="Arial"/>
          <w:i/>
          <w:sz w:val="22"/>
          <w:szCs w:val="22"/>
          <w:lang w:val="sr-Latn-CS"/>
        </w:rPr>
      </w:pPr>
    </w:p>
    <w:p w14:paraId="3D0B1C54" w14:textId="77777777" w:rsidR="009D3699" w:rsidRPr="00846405" w:rsidRDefault="009D3699" w:rsidP="000C50A0">
      <w:pPr>
        <w:pStyle w:val="BodyText"/>
        <w:spacing w:before="0"/>
        <w:rPr>
          <w:rFonts w:cs="Arial"/>
          <w:i/>
          <w:sz w:val="22"/>
          <w:szCs w:val="22"/>
          <w:lang w:val="sr-Latn-CS"/>
        </w:rPr>
      </w:pPr>
    </w:p>
    <w:p w14:paraId="6E4A9263" w14:textId="77777777" w:rsidR="009D3699" w:rsidRPr="00846405" w:rsidRDefault="009D3699" w:rsidP="000C50A0">
      <w:pPr>
        <w:pStyle w:val="BodyText"/>
        <w:spacing w:before="0"/>
        <w:rPr>
          <w:rFonts w:cs="Arial"/>
          <w:i/>
          <w:sz w:val="22"/>
          <w:szCs w:val="22"/>
          <w:lang w:val="sr-Latn-CS"/>
        </w:rPr>
      </w:pPr>
    </w:p>
    <w:p w14:paraId="3DDED1EE" w14:textId="77777777" w:rsidR="00C62AA7" w:rsidRPr="00846405" w:rsidRDefault="00C62AA7" w:rsidP="00C62AA7">
      <w:pPr>
        <w:pStyle w:val="Title"/>
        <w:rPr>
          <w:rFonts w:cs="Arial"/>
          <w:sz w:val="22"/>
          <w:szCs w:val="22"/>
          <w:lang w:val="de-DE"/>
        </w:rPr>
      </w:pPr>
      <w:r w:rsidRPr="00846405">
        <w:rPr>
          <w:rFonts w:cs="Arial"/>
          <w:sz w:val="22"/>
          <w:szCs w:val="22"/>
          <w:lang w:val="de-DE"/>
        </w:rPr>
        <w:t>Садр</w:t>
      </w:r>
      <w:r w:rsidRPr="00846405">
        <w:rPr>
          <w:rFonts w:cs="Arial"/>
          <w:sz w:val="22"/>
          <w:szCs w:val="22"/>
          <w:lang w:val="ru-RU"/>
        </w:rPr>
        <w:t>ж</w:t>
      </w:r>
      <w:r w:rsidRPr="00846405">
        <w:rPr>
          <w:rFonts w:cs="Arial"/>
          <w:sz w:val="22"/>
          <w:szCs w:val="22"/>
          <w:lang w:val="de-DE"/>
        </w:rPr>
        <w:t>ај</w:t>
      </w:r>
      <w:r w:rsidRPr="00846405">
        <w:rPr>
          <w:rFonts w:cs="Arial"/>
          <w:sz w:val="22"/>
          <w:szCs w:val="22"/>
          <w:lang w:val="ru-RU"/>
        </w:rPr>
        <w:t xml:space="preserve"> к</w:t>
      </w:r>
      <w:r w:rsidRPr="00846405">
        <w:rPr>
          <w:rFonts w:cs="Arial"/>
          <w:sz w:val="22"/>
          <w:szCs w:val="22"/>
          <w:lang w:val="de-DE"/>
        </w:rPr>
        <w:t>онкурсне</w:t>
      </w:r>
      <w:r w:rsidRPr="00846405">
        <w:rPr>
          <w:rFonts w:cs="Arial"/>
          <w:sz w:val="22"/>
          <w:szCs w:val="22"/>
          <w:lang w:val="ru-RU"/>
        </w:rPr>
        <w:t xml:space="preserve"> </w:t>
      </w:r>
      <w:r w:rsidRPr="00846405">
        <w:rPr>
          <w:rFonts w:cs="Arial"/>
          <w:sz w:val="22"/>
          <w:szCs w:val="22"/>
          <w:lang w:val="de-DE"/>
        </w:rPr>
        <w:t>документације:</w:t>
      </w:r>
    </w:p>
    <w:p w14:paraId="28287BF1" w14:textId="77777777" w:rsidR="00C62AA7" w:rsidRPr="00846405" w:rsidRDefault="00C62AA7" w:rsidP="00C62AA7">
      <w:pPr>
        <w:pStyle w:val="Title"/>
        <w:rPr>
          <w:rFonts w:cs="Arial"/>
          <w:b w:val="0"/>
          <w:sz w:val="22"/>
          <w:szCs w:val="22"/>
          <w:lang w:val="ru-RU"/>
        </w:rPr>
      </w:pPr>
      <w:r w:rsidRPr="00846405">
        <w:rPr>
          <w:rFonts w:cs="Arial"/>
          <w:sz w:val="22"/>
          <w:szCs w:val="22"/>
          <w:lang w:val="ru-RU"/>
        </w:rPr>
        <w:tab/>
      </w:r>
      <w:r w:rsidRPr="00846405">
        <w:rPr>
          <w:rFonts w:cs="Arial"/>
          <w:sz w:val="22"/>
          <w:szCs w:val="22"/>
          <w:lang w:val="ru-RU"/>
        </w:rPr>
        <w:tab/>
      </w:r>
      <w:r w:rsidRPr="00846405">
        <w:rPr>
          <w:rFonts w:cs="Arial"/>
          <w:sz w:val="22"/>
          <w:szCs w:val="22"/>
          <w:lang w:val="ru-RU"/>
        </w:rPr>
        <w:tab/>
      </w:r>
      <w:r w:rsidRPr="00846405">
        <w:rPr>
          <w:rFonts w:cs="Arial"/>
          <w:sz w:val="22"/>
          <w:szCs w:val="22"/>
          <w:lang w:val="ru-RU"/>
        </w:rPr>
        <w:tab/>
      </w:r>
      <w:r w:rsidRPr="00846405">
        <w:rPr>
          <w:rFonts w:cs="Arial"/>
          <w:sz w:val="22"/>
          <w:szCs w:val="22"/>
          <w:lang w:val="ru-RU"/>
        </w:rPr>
        <w:tab/>
      </w:r>
      <w:r w:rsidRPr="00846405">
        <w:rPr>
          <w:rFonts w:cs="Arial"/>
          <w:sz w:val="22"/>
          <w:szCs w:val="22"/>
          <w:lang w:val="ru-RU"/>
        </w:rPr>
        <w:tab/>
      </w:r>
      <w:r w:rsidRPr="00846405">
        <w:rPr>
          <w:rFonts w:cs="Arial"/>
          <w:sz w:val="22"/>
          <w:szCs w:val="22"/>
          <w:lang w:val="ru-RU"/>
        </w:rPr>
        <w:tab/>
      </w:r>
      <w:r w:rsidRPr="00846405">
        <w:rPr>
          <w:rFonts w:cs="Arial"/>
          <w:sz w:val="22"/>
          <w:szCs w:val="22"/>
          <w:lang w:val="ru-RU"/>
        </w:rPr>
        <w:tab/>
      </w:r>
      <w:r w:rsidRPr="00846405">
        <w:rPr>
          <w:rFonts w:cs="Arial"/>
          <w:sz w:val="22"/>
          <w:szCs w:val="22"/>
          <w:lang w:val="ru-RU"/>
        </w:rPr>
        <w:tab/>
      </w:r>
      <w:r w:rsidRPr="00846405">
        <w:rPr>
          <w:rFonts w:cs="Arial"/>
          <w:sz w:val="22"/>
          <w:szCs w:val="22"/>
          <w:lang w:val="ru-RU"/>
        </w:rPr>
        <w:tab/>
      </w:r>
      <w:r w:rsidRPr="00846405">
        <w:rPr>
          <w:rFonts w:cs="Arial"/>
          <w:sz w:val="22"/>
          <w:szCs w:val="22"/>
          <w:lang w:val="ru-RU"/>
        </w:rPr>
        <w:tab/>
        <w:t xml:space="preserve">    </w:t>
      </w:r>
      <w:r w:rsidRPr="00846405">
        <w:rPr>
          <w:rFonts w:cs="Arial"/>
          <w:b w:val="0"/>
          <w:sz w:val="22"/>
          <w:szCs w:val="22"/>
          <w:lang w:val="ru-RU"/>
        </w:rPr>
        <w:t>страна</w:t>
      </w:r>
      <w:r w:rsidRPr="00846405">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846405" w14:paraId="6446401B" w14:textId="77777777" w:rsidTr="00C62AA7">
        <w:tc>
          <w:tcPr>
            <w:tcW w:w="564" w:type="dxa"/>
          </w:tcPr>
          <w:p w14:paraId="34279648" w14:textId="77777777" w:rsidR="00C62AA7" w:rsidRPr="00846405" w:rsidRDefault="00C62AA7" w:rsidP="004C3B38">
            <w:pPr>
              <w:tabs>
                <w:tab w:val="left" w:pos="360"/>
                <w:tab w:val="left" w:pos="567"/>
                <w:tab w:val="right" w:leader="dot" w:pos="9639"/>
              </w:tabs>
              <w:jc w:val="center"/>
              <w:rPr>
                <w:rFonts w:cs="Arial"/>
              </w:rPr>
            </w:pPr>
            <w:r w:rsidRPr="00846405">
              <w:rPr>
                <w:rFonts w:cs="Arial"/>
              </w:rPr>
              <w:t>1.</w:t>
            </w:r>
          </w:p>
        </w:tc>
        <w:tc>
          <w:tcPr>
            <w:tcW w:w="7574" w:type="dxa"/>
          </w:tcPr>
          <w:p w14:paraId="6DBD17CD" w14:textId="77777777" w:rsidR="00C62AA7" w:rsidRPr="00846405" w:rsidRDefault="00C62AA7" w:rsidP="004C3B38">
            <w:pPr>
              <w:tabs>
                <w:tab w:val="left" w:pos="360"/>
                <w:tab w:val="left" w:pos="567"/>
                <w:tab w:val="right" w:leader="dot" w:pos="9639"/>
              </w:tabs>
              <w:rPr>
                <w:rFonts w:cs="Arial"/>
                <w:lang w:val="sr-Cyrl-RS"/>
              </w:rPr>
            </w:pPr>
            <w:r w:rsidRPr="00846405">
              <w:rPr>
                <w:rFonts w:cs="Arial"/>
                <w:lang w:val="sr-Cyrl-RS"/>
              </w:rPr>
              <w:t>Општи подаци о јавној набавци</w:t>
            </w:r>
          </w:p>
        </w:tc>
        <w:tc>
          <w:tcPr>
            <w:tcW w:w="810" w:type="dxa"/>
          </w:tcPr>
          <w:p w14:paraId="0A4716E7" w14:textId="77777777" w:rsidR="00C62AA7" w:rsidRPr="00846405" w:rsidRDefault="00C00011" w:rsidP="00FB388E">
            <w:pPr>
              <w:tabs>
                <w:tab w:val="left" w:pos="360"/>
                <w:tab w:val="left" w:pos="567"/>
                <w:tab w:val="right" w:leader="dot" w:pos="9639"/>
              </w:tabs>
              <w:jc w:val="center"/>
              <w:rPr>
                <w:rFonts w:cs="Arial"/>
                <w:lang w:val="sr-Cyrl-RS"/>
              </w:rPr>
            </w:pPr>
            <w:r>
              <w:rPr>
                <w:rFonts w:cs="Arial"/>
                <w:lang w:val="sr-Cyrl-RS"/>
              </w:rPr>
              <w:t>3</w:t>
            </w:r>
          </w:p>
        </w:tc>
      </w:tr>
      <w:tr w:rsidR="00C62AA7" w:rsidRPr="00846405" w14:paraId="16A403C1" w14:textId="77777777" w:rsidTr="00C62AA7">
        <w:tc>
          <w:tcPr>
            <w:tcW w:w="564" w:type="dxa"/>
          </w:tcPr>
          <w:p w14:paraId="761641BE" w14:textId="77777777" w:rsidR="00C62AA7" w:rsidRPr="00846405" w:rsidRDefault="00C62AA7" w:rsidP="004C3B38">
            <w:pPr>
              <w:tabs>
                <w:tab w:val="left" w:pos="360"/>
                <w:tab w:val="left" w:pos="567"/>
                <w:tab w:val="right" w:leader="dot" w:pos="9639"/>
              </w:tabs>
              <w:jc w:val="center"/>
              <w:rPr>
                <w:rFonts w:cs="Arial"/>
                <w:lang w:val="sr-Cyrl-RS"/>
              </w:rPr>
            </w:pPr>
            <w:r w:rsidRPr="00846405">
              <w:rPr>
                <w:rFonts w:cs="Arial"/>
                <w:lang w:val="sr-Cyrl-RS"/>
              </w:rPr>
              <w:t>2.</w:t>
            </w:r>
          </w:p>
        </w:tc>
        <w:tc>
          <w:tcPr>
            <w:tcW w:w="7574" w:type="dxa"/>
          </w:tcPr>
          <w:p w14:paraId="4EE5127B" w14:textId="77777777" w:rsidR="00C62AA7" w:rsidRPr="00846405" w:rsidRDefault="00C62AA7" w:rsidP="004C3B38">
            <w:pPr>
              <w:tabs>
                <w:tab w:val="left" w:pos="317"/>
                <w:tab w:val="left" w:pos="360"/>
                <w:tab w:val="right" w:leader="dot" w:pos="9639"/>
              </w:tabs>
              <w:rPr>
                <w:rFonts w:cs="Arial"/>
                <w:lang w:val="sr-Cyrl-RS"/>
              </w:rPr>
            </w:pPr>
            <w:r w:rsidRPr="00846405">
              <w:rPr>
                <w:rFonts w:cs="Arial"/>
                <w:lang w:val="sr-Cyrl-RS"/>
              </w:rPr>
              <w:t>Подаци о предмету набавке</w:t>
            </w:r>
          </w:p>
        </w:tc>
        <w:tc>
          <w:tcPr>
            <w:tcW w:w="810" w:type="dxa"/>
          </w:tcPr>
          <w:p w14:paraId="4502C749" w14:textId="77777777" w:rsidR="00C62AA7" w:rsidRPr="00846405" w:rsidRDefault="00C00011" w:rsidP="00FB388E">
            <w:pPr>
              <w:tabs>
                <w:tab w:val="left" w:pos="360"/>
                <w:tab w:val="left" w:pos="567"/>
                <w:tab w:val="right" w:leader="dot" w:pos="9639"/>
              </w:tabs>
              <w:jc w:val="center"/>
              <w:rPr>
                <w:rFonts w:cs="Arial"/>
                <w:lang w:val="sr-Cyrl-RS"/>
              </w:rPr>
            </w:pPr>
            <w:r>
              <w:rPr>
                <w:rFonts w:cs="Arial"/>
                <w:lang w:val="sr-Cyrl-RS"/>
              </w:rPr>
              <w:t>3</w:t>
            </w:r>
          </w:p>
        </w:tc>
      </w:tr>
      <w:tr w:rsidR="00C62AA7" w:rsidRPr="00846405" w14:paraId="04BC0F19" w14:textId="77777777" w:rsidTr="00C62AA7">
        <w:tc>
          <w:tcPr>
            <w:tcW w:w="564" w:type="dxa"/>
          </w:tcPr>
          <w:p w14:paraId="2D30BA7D" w14:textId="77777777" w:rsidR="00C62AA7" w:rsidRPr="00846405" w:rsidRDefault="00C62AA7" w:rsidP="004C3B38">
            <w:pPr>
              <w:tabs>
                <w:tab w:val="left" w:pos="360"/>
                <w:tab w:val="left" w:pos="567"/>
                <w:tab w:val="right" w:leader="dot" w:pos="9639"/>
              </w:tabs>
              <w:jc w:val="center"/>
              <w:rPr>
                <w:rFonts w:cs="Arial"/>
                <w:lang w:val="sr-Cyrl-RS"/>
              </w:rPr>
            </w:pPr>
            <w:r w:rsidRPr="00846405">
              <w:rPr>
                <w:rFonts w:cs="Arial"/>
                <w:lang w:val="sr-Cyrl-RS"/>
              </w:rPr>
              <w:t>3.</w:t>
            </w:r>
          </w:p>
        </w:tc>
        <w:tc>
          <w:tcPr>
            <w:tcW w:w="7574" w:type="dxa"/>
          </w:tcPr>
          <w:p w14:paraId="416F09CD" w14:textId="77777777" w:rsidR="00C62AA7" w:rsidRPr="00846405" w:rsidRDefault="00C62AA7" w:rsidP="004C3B38">
            <w:pPr>
              <w:tabs>
                <w:tab w:val="left" w:pos="317"/>
                <w:tab w:val="left" w:pos="360"/>
                <w:tab w:val="right" w:leader="dot" w:pos="9639"/>
              </w:tabs>
              <w:rPr>
                <w:rFonts w:cs="Arial"/>
                <w:lang w:val="sr-Cyrl-RS"/>
              </w:rPr>
            </w:pPr>
            <w:r w:rsidRPr="00846405">
              <w:rPr>
                <w:rFonts w:cs="Arial"/>
                <w:lang w:val="sr-Cyrl-RS"/>
              </w:rPr>
              <w:t xml:space="preserve">Техничка спецификација (врста, техничке карактеристике, квалитет, количина и опис </w:t>
            </w:r>
            <w:r w:rsidR="00873EBD" w:rsidRPr="00846405">
              <w:rPr>
                <w:rFonts w:cs="Arial"/>
                <w:lang w:val="sr-Cyrl-RS"/>
              </w:rPr>
              <w:t>радова</w:t>
            </w:r>
            <w:r w:rsidRPr="00846405">
              <w:rPr>
                <w:rFonts w:cs="Arial"/>
                <w:lang w:val="sr-Cyrl-RS"/>
              </w:rPr>
              <w:t>...)</w:t>
            </w:r>
          </w:p>
        </w:tc>
        <w:tc>
          <w:tcPr>
            <w:tcW w:w="810" w:type="dxa"/>
          </w:tcPr>
          <w:p w14:paraId="5BD7E6BF" w14:textId="77777777" w:rsidR="00C62AA7" w:rsidRPr="00846405" w:rsidRDefault="00C00011" w:rsidP="00FB388E">
            <w:pPr>
              <w:tabs>
                <w:tab w:val="left" w:pos="360"/>
                <w:tab w:val="left" w:pos="567"/>
                <w:tab w:val="right" w:leader="dot" w:pos="9639"/>
              </w:tabs>
              <w:jc w:val="center"/>
              <w:rPr>
                <w:rFonts w:cs="Arial"/>
                <w:lang w:val="sr-Cyrl-RS"/>
              </w:rPr>
            </w:pPr>
            <w:r>
              <w:rPr>
                <w:rFonts w:cs="Arial"/>
                <w:lang w:val="sr-Cyrl-RS"/>
              </w:rPr>
              <w:t>4</w:t>
            </w:r>
          </w:p>
        </w:tc>
      </w:tr>
      <w:tr w:rsidR="00C62AA7" w:rsidRPr="00846405" w14:paraId="50F6E0CB" w14:textId="77777777" w:rsidTr="00C62AA7">
        <w:tc>
          <w:tcPr>
            <w:tcW w:w="564" w:type="dxa"/>
          </w:tcPr>
          <w:p w14:paraId="3D9BE02A" w14:textId="77777777" w:rsidR="00C62AA7" w:rsidRPr="00846405" w:rsidRDefault="00C62AA7" w:rsidP="004C3B38">
            <w:pPr>
              <w:tabs>
                <w:tab w:val="left" w:pos="360"/>
                <w:tab w:val="left" w:pos="567"/>
                <w:tab w:val="right" w:leader="dot" w:pos="9639"/>
              </w:tabs>
              <w:jc w:val="center"/>
              <w:rPr>
                <w:rFonts w:cs="Arial"/>
                <w:lang w:val="sr-Cyrl-RS"/>
              </w:rPr>
            </w:pPr>
            <w:r w:rsidRPr="00846405">
              <w:rPr>
                <w:rFonts w:cs="Arial"/>
              </w:rPr>
              <w:t>4</w:t>
            </w:r>
            <w:r w:rsidRPr="00846405">
              <w:rPr>
                <w:rFonts w:cs="Arial"/>
                <w:lang w:val="sr-Cyrl-RS"/>
              </w:rPr>
              <w:t>.</w:t>
            </w:r>
          </w:p>
        </w:tc>
        <w:tc>
          <w:tcPr>
            <w:tcW w:w="7574" w:type="dxa"/>
          </w:tcPr>
          <w:p w14:paraId="1FF379EF" w14:textId="77777777" w:rsidR="00C62AA7" w:rsidRPr="00846405" w:rsidRDefault="00C62AA7" w:rsidP="004C3B38">
            <w:pPr>
              <w:tabs>
                <w:tab w:val="left" w:pos="317"/>
                <w:tab w:val="left" w:pos="360"/>
                <w:tab w:val="right" w:leader="dot" w:pos="9639"/>
              </w:tabs>
              <w:rPr>
                <w:rFonts w:cs="Arial"/>
                <w:lang w:val="ru-RU"/>
              </w:rPr>
            </w:pPr>
            <w:r w:rsidRPr="00846405">
              <w:rPr>
                <w:rFonts w:cs="Arial"/>
                <w:lang w:val="sr-Cyrl-RS"/>
              </w:rPr>
              <w:t>Услови за учешће у поступку ЈН и упутство како се доказује испуњеност услова</w:t>
            </w:r>
          </w:p>
        </w:tc>
        <w:tc>
          <w:tcPr>
            <w:tcW w:w="810" w:type="dxa"/>
          </w:tcPr>
          <w:p w14:paraId="5A999506" w14:textId="334A5AE0" w:rsidR="00C62AA7" w:rsidRPr="007F4EF6" w:rsidRDefault="007F4EF6" w:rsidP="00FB388E">
            <w:pPr>
              <w:tabs>
                <w:tab w:val="left" w:pos="360"/>
                <w:tab w:val="left" w:pos="567"/>
                <w:tab w:val="right" w:leader="dot" w:pos="9639"/>
              </w:tabs>
              <w:jc w:val="center"/>
              <w:rPr>
                <w:rFonts w:cs="Arial"/>
                <w:lang w:val="sr-Latn-RS"/>
              </w:rPr>
            </w:pPr>
            <w:r>
              <w:rPr>
                <w:rFonts w:cs="Arial"/>
                <w:lang w:val="sr-Latn-RS"/>
              </w:rPr>
              <w:t>7</w:t>
            </w:r>
          </w:p>
        </w:tc>
      </w:tr>
      <w:tr w:rsidR="00C62AA7" w:rsidRPr="00846405" w14:paraId="15A880AD" w14:textId="77777777" w:rsidTr="00C62AA7">
        <w:tc>
          <w:tcPr>
            <w:tcW w:w="564" w:type="dxa"/>
          </w:tcPr>
          <w:p w14:paraId="2A1AAEE1" w14:textId="77777777" w:rsidR="00C62AA7" w:rsidRPr="00846405" w:rsidRDefault="00C62AA7" w:rsidP="004C3B38">
            <w:pPr>
              <w:tabs>
                <w:tab w:val="left" w:pos="360"/>
                <w:tab w:val="left" w:pos="567"/>
                <w:tab w:val="right" w:leader="dot" w:pos="9639"/>
              </w:tabs>
              <w:jc w:val="center"/>
              <w:rPr>
                <w:rFonts w:cs="Arial"/>
                <w:lang w:val="sr-Cyrl-RS"/>
              </w:rPr>
            </w:pPr>
            <w:r w:rsidRPr="00846405">
              <w:rPr>
                <w:rFonts w:cs="Arial"/>
                <w:lang w:val="sr-Cyrl-RS"/>
              </w:rPr>
              <w:t>5.</w:t>
            </w:r>
          </w:p>
        </w:tc>
        <w:tc>
          <w:tcPr>
            <w:tcW w:w="7574" w:type="dxa"/>
          </w:tcPr>
          <w:p w14:paraId="5CB3AD20" w14:textId="77777777" w:rsidR="00C62AA7" w:rsidRPr="00846405" w:rsidRDefault="00C62AA7" w:rsidP="004C3B38">
            <w:pPr>
              <w:tabs>
                <w:tab w:val="left" w:pos="317"/>
                <w:tab w:val="left" w:pos="360"/>
                <w:tab w:val="right" w:leader="dot" w:pos="9639"/>
              </w:tabs>
              <w:rPr>
                <w:rFonts w:cs="Arial"/>
                <w:lang w:val="sr-Cyrl-RS"/>
              </w:rPr>
            </w:pPr>
            <w:r w:rsidRPr="00846405">
              <w:rPr>
                <w:rFonts w:cs="Arial"/>
                <w:lang w:val="sr-Cyrl-RS"/>
              </w:rPr>
              <w:t>Критеријум за доделу уговора</w:t>
            </w:r>
          </w:p>
        </w:tc>
        <w:tc>
          <w:tcPr>
            <w:tcW w:w="810" w:type="dxa"/>
          </w:tcPr>
          <w:p w14:paraId="74059816" w14:textId="6BBD7754" w:rsidR="00C62AA7" w:rsidRPr="007F4EF6" w:rsidRDefault="00772ADC" w:rsidP="007F4EF6">
            <w:pPr>
              <w:tabs>
                <w:tab w:val="left" w:pos="360"/>
                <w:tab w:val="left" w:pos="567"/>
                <w:tab w:val="right" w:leader="dot" w:pos="9639"/>
              </w:tabs>
              <w:jc w:val="center"/>
              <w:rPr>
                <w:rFonts w:cs="Arial"/>
                <w:lang w:val="sr-Latn-RS"/>
              </w:rPr>
            </w:pPr>
            <w:r>
              <w:rPr>
                <w:rFonts w:cs="Arial"/>
                <w:lang w:val="sr-Cyrl-RS"/>
              </w:rPr>
              <w:t>1</w:t>
            </w:r>
            <w:r w:rsidR="007F4EF6">
              <w:rPr>
                <w:rFonts w:cs="Arial"/>
                <w:lang w:val="sr-Latn-RS"/>
              </w:rPr>
              <w:t>3</w:t>
            </w:r>
          </w:p>
        </w:tc>
      </w:tr>
      <w:tr w:rsidR="00C62AA7" w:rsidRPr="00846405" w14:paraId="33D68EEB" w14:textId="77777777" w:rsidTr="00C62AA7">
        <w:tc>
          <w:tcPr>
            <w:tcW w:w="564" w:type="dxa"/>
          </w:tcPr>
          <w:p w14:paraId="7C5D29E9" w14:textId="77777777" w:rsidR="00C62AA7" w:rsidRPr="00846405" w:rsidRDefault="00C62AA7" w:rsidP="004C3B38">
            <w:pPr>
              <w:tabs>
                <w:tab w:val="left" w:pos="360"/>
                <w:tab w:val="left" w:pos="567"/>
                <w:tab w:val="right" w:leader="dot" w:pos="9639"/>
              </w:tabs>
              <w:jc w:val="center"/>
              <w:rPr>
                <w:rFonts w:cs="Arial"/>
              </w:rPr>
            </w:pPr>
            <w:r w:rsidRPr="00846405">
              <w:rPr>
                <w:rFonts w:cs="Arial"/>
                <w:lang w:val="sr-Cyrl-RS"/>
              </w:rPr>
              <w:t>6</w:t>
            </w:r>
            <w:r w:rsidRPr="00846405">
              <w:rPr>
                <w:rFonts w:cs="Arial"/>
              </w:rPr>
              <w:t>.</w:t>
            </w:r>
          </w:p>
        </w:tc>
        <w:tc>
          <w:tcPr>
            <w:tcW w:w="7574" w:type="dxa"/>
          </w:tcPr>
          <w:p w14:paraId="1D1DD146" w14:textId="77777777" w:rsidR="00C62AA7" w:rsidRPr="00846405" w:rsidRDefault="00C62AA7" w:rsidP="004C3B38">
            <w:pPr>
              <w:tabs>
                <w:tab w:val="left" w:pos="360"/>
                <w:tab w:val="left" w:pos="567"/>
                <w:tab w:val="right" w:leader="dot" w:pos="9639"/>
              </w:tabs>
              <w:rPr>
                <w:rFonts w:cs="Arial"/>
                <w:lang w:val="sr-Cyrl-RS"/>
              </w:rPr>
            </w:pPr>
            <w:r w:rsidRPr="00846405">
              <w:rPr>
                <w:rFonts w:cs="Arial"/>
                <w:lang w:val="sr-Cyrl-RS"/>
              </w:rPr>
              <w:t>Упутство понуђачима како да сачине понуду</w:t>
            </w:r>
          </w:p>
        </w:tc>
        <w:tc>
          <w:tcPr>
            <w:tcW w:w="810" w:type="dxa"/>
          </w:tcPr>
          <w:p w14:paraId="1BF22733" w14:textId="26657858" w:rsidR="00C62AA7" w:rsidRPr="007F4EF6" w:rsidRDefault="007F4EF6" w:rsidP="00FB388E">
            <w:pPr>
              <w:tabs>
                <w:tab w:val="left" w:pos="360"/>
                <w:tab w:val="left" w:pos="567"/>
                <w:tab w:val="right" w:leader="dot" w:pos="9639"/>
              </w:tabs>
              <w:jc w:val="center"/>
              <w:rPr>
                <w:rFonts w:cs="Arial"/>
                <w:lang w:val="sr-Latn-RS"/>
              </w:rPr>
            </w:pPr>
            <w:r>
              <w:rPr>
                <w:rFonts w:cs="Arial"/>
                <w:lang w:val="sr-Latn-RS"/>
              </w:rPr>
              <w:t>14</w:t>
            </w:r>
          </w:p>
        </w:tc>
      </w:tr>
      <w:tr w:rsidR="00C62AA7" w:rsidRPr="00846405" w14:paraId="57B06D2F" w14:textId="77777777" w:rsidTr="00C62AA7">
        <w:tc>
          <w:tcPr>
            <w:tcW w:w="564" w:type="dxa"/>
          </w:tcPr>
          <w:p w14:paraId="49359A79" w14:textId="77777777" w:rsidR="00C62AA7" w:rsidRPr="00846405" w:rsidRDefault="00C62AA7" w:rsidP="004C3B38">
            <w:pPr>
              <w:tabs>
                <w:tab w:val="left" w:pos="360"/>
                <w:tab w:val="left" w:pos="567"/>
                <w:tab w:val="right" w:leader="dot" w:pos="9639"/>
              </w:tabs>
              <w:jc w:val="center"/>
              <w:rPr>
                <w:rFonts w:cs="Arial"/>
              </w:rPr>
            </w:pPr>
            <w:r w:rsidRPr="00846405">
              <w:rPr>
                <w:rFonts w:cs="Arial"/>
                <w:lang w:val="sr-Cyrl-RS"/>
              </w:rPr>
              <w:t>7</w:t>
            </w:r>
            <w:r w:rsidRPr="00846405">
              <w:rPr>
                <w:rFonts w:cs="Arial"/>
              </w:rPr>
              <w:t>.</w:t>
            </w:r>
          </w:p>
        </w:tc>
        <w:tc>
          <w:tcPr>
            <w:tcW w:w="7574" w:type="dxa"/>
          </w:tcPr>
          <w:p w14:paraId="2873EA47" w14:textId="2AEFFCB6" w:rsidR="00C62AA7" w:rsidRPr="00E01267" w:rsidRDefault="00C62AA7" w:rsidP="006A756D">
            <w:pPr>
              <w:tabs>
                <w:tab w:val="left" w:pos="360"/>
                <w:tab w:val="left" w:pos="567"/>
                <w:tab w:val="right" w:leader="dot" w:pos="9639"/>
              </w:tabs>
              <w:rPr>
                <w:rFonts w:cs="Arial"/>
                <w:lang w:val="sr-Cyrl-CS"/>
              </w:rPr>
            </w:pPr>
            <w:r w:rsidRPr="00846405">
              <w:rPr>
                <w:rFonts w:cs="Arial"/>
                <w:lang w:val="sr-Cyrl-RS"/>
              </w:rPr>
              <w:t xml:space="preserve">Обрасци </w:t>
            </w:r>
          </w:p>
        </w:tc>
        <w:tc>
          <w:tcPr>
            <w:tcW w:w="810" w:type="dxa"/>
          </w:tcPr>
          <w:p w14:paraId="01EF62DD" w14:textId="11BFD205" w:rsidR="00C62AA7" w:rsidRPr="007F4EF6" w:rsidRDefault="00E8173A" w:rsidP="007F4EF6">
            <w:pPr>
              <w:tabs>
                <w:tab w:val="left" w:pos="360"/>
                <w:tab w:val="left" w:pos="567"/>
                <w:tab w:val="right" w:leader="dot" w:pos="9639"/>
              </w:tabs>
              <w:jc w:val="center"/>
              <w:rPr>
                <w:rFonts w:cs="Arial"/>
                <w:lang w:val="sr-Latn-RS"/>
              </w:rPr>
            </w:pPr>
            <w:r>
              <w:rPr>
                <w:rFonts w:cs="Arial"/>
                <w:lang w:val="sr-Cyrl-CS"/>
              </w:rPr>
              <w:t>3</w:t>
            </w:r>
            <w:r w:rsidR="007F4EF6">
              <w:rPr>
                <w:rFonts w:cs="Arial"/>
                <w:lang w:val="sr-Latn-RS"/>
              </w:rPr>
              <w:t>0</w:t>
            </w:r>
          </w:p>
        </w:tc>
      </w:tr>
      <w:tr w:rsidR="00C62AA7" w:rsidRPr="00846405" w14:paraId="10F8B658" w14:textId="77777777" w:rsidTr="00C62AA7">
        <w:tc>
          <w:tcPr>
            <w:tcW w:w="564" w:type="dxa"/>
          </w:tcPr>
          <w:p w14:paraId="2659870F" w14:textId="77777777" w:rsidR="00C62AA7" w:rsidRPr="00846405" w:rsidRDefault="00C62AA7" w:rsidP="004C3B38">
            <w:pPr>
              <w:tabs>
                <w:tab w:val="left" w:pos="360"/>
                <w:tab w:val="left" w:pos="567"/>
                <w:tab w:val="right" w:leader="dot" w:pos="9639"/>
              </w:tabs>
              <w:jc w:val="center"/>
              <w:rPr>
                <w:rFonts w:cs="Arial"/>
                <w:lang w:val="sr-Cyrl-RS"/>
              </w:rPr>
            </w:pPr>
            <w:r w:rsidRPr="00846405">
              <w:rPr>
                <w:rFonts w:cs="Arial"/>
                <w:lang w:val="sr-Cyrl-RS"/>
              </w:rPr>
              <w:t>8.</w:t>
            </w:r>
          </w:p>
        </w:tc>
        <w:tc>
          <w:tcPr>
            <w:tcW w:w="7574" w:type="dxa"/>
          </w:tcPr>
          <w:p w14:paraId="539F12E7" w14:textId="77777777" w:rsidR="00C62AA7" w:rsidRPr="00846405" w:rsidRDefault="00C62AA7" w:rsidP="004C3B38">
            <w:pPr>
              <w:tabs>
                <w:tab w:val="left" w:pos="360"/>
                <w:tab w:val="left" w:pos="567"/>
                <w:tab w:val="right" w:leader="dot" w:pos="9639"/>
              </w:tabs>
              <w:rPr>
                <w:rFonts w:cs="Arial"/>
                <w:lang w:val="sr-Cyrl-RS"/>
              </w:rPr>
            </w:pPr>
            <w:r w:rsidRPr="00846405">
              <w:rPr>
                <w:rFonts w:cs="Arial"/>
                <w:lang w:val="sr-Cyrl-RS"/>
              </w:rPr>
              <w:t>Модел уговора</w:t>
            </w:r>
          </w:p>
        </w:tc>
        <w:tc>
          <w:tcPr>
            <w:tcW w:w="810" w:type="dxa"/>
          </w:tcPr>
          <w:p w14:paraId="18A51A90" w14:textId="47ABBE22" w:rsidR="00C62AA7" w:rsidRPr="007F4EF6" w:rsidRDefault="007F4EF6" w:rsidP="007F4EF6">
            <w:pPr>
              <w:tabs>
                <w:tab w:val="left" w:pos="360"/>
                <w:tab w:val="left" w:pos="567"/>
                <w:tab w:val="right" w:leader="dot" w:pos="9639"/>
              </w:tabs>
              <w:jc w:val="center"/>
              <w:rPr>
                <w:rFonts w:cs="Arial"/>
                <w:lang w:val="sr-Latn-RS"/>
              </w:rPr>
            </w:pPr>
            <w:r>
              <w:rPr>
                <w:rFonts w:cs="Arial"/>
                <w:lang w:val="sr-Latn-RS"/>
              </w:rPr>
              <w:t>77</w:t>
            </w:r>
          </w:p>
        </w:tc>
      </w:tr>
    </w:tbl>
    <w:p w14:paraId="30781201" w14:textId="77777777" w:rsidR="009D3699" w:rsidRPr="00846405" w:rsidRDefault="009D3699" w:rsidP="000C50A0">
      <w:pPr>
        <w:pStyle w:val="BodyText"/>
        <w:spacing w:before="0"/>
        <w:rPr>
          <w:rFonts w:cs="Arial"/>
          <w:b/>
          <w:spacing w:val="80"/>
          <w:sz w:val="22"/>
          <w:szCs w:val="22"/>
          <w:highlight w:val="yellow"/>
        </w:rPr>
      </w:pPr>
    </w:p>
    <w:p w14:paraId="09578782" w14:textId="5D24A188" w:rsidR="00F5264D" w:rsidRPr="007F4EF6" w:rsidRDefault="00C53AC6" w:rsidP="00C53AC6">
      <w:pPr>
        <w:jc w:val="right"/>
        <w:rPr>
          <w:rFonts w:cs="Arial"/>
          <w:lang w:val="sr-Latn-RS"/>
        </w:rPr>
      </w:pPr>
      <w:r w:rsidRPr="00846405">
        <w:rPr>
          <w:rFonts w:cs="Arial"/>
          <w:bCs/>
          <w:noProof/>
          <w:lang w:val="sr-Cyrl-CS"/>
        </w:rPr>
        <w:t>Укупа</w:t>
      </w:r>
      <w:r w:rsidR="00686A41">
        <w:rPr>
          <w:rFonts w:cs="Arial"/>
          <w:bCs/>
          <w:noProof/>
          <w:lang w:val="sr-Cyrl-CS"/>
        </w:rPr>
        <w:t xml:space="preserve">н број страна документације: </w:t>
      </w:r>
      <w:r w:rsidR="007F4EF6">
        <w:rPr>
          <w:rFonts w:cs="Arial"/>
          <w:bCs/>
          <w:noProof/>
          <w:lang w:val="sr-Latn-RS"/>
        </w:rPr>
        <w:t>92</w:t>
      </w:r>
    </w:p>
    <w:p w14:paraId="7DF64337" w14:textId="77777777" w:rsidR="001853E1" w:rsidRPr="00846405" w:rsidRDefault="001853E1" w:rsidP="000C50A0">
      <w:pPr>
        <w:pStyle w:val="BodyText"/>
        <w:spacing w:before="0"/>
        <w:rPr>
          <w:rFonts w:cs="Arial"/>
          <w:sz w:val="22"/>
          <w:szCs w:val="22"/>
        </w:rPr>
      </w:pPr>
    </w:p>
    <w:p w14:paraId="6B7D8FA3" w14:textId="77777777" w:rsidR="00FA0E61" w:rsidRPr="00846405" w:rsidRDefault="00473AD5" w:rsidP="00DD4208">
      <w:pPr>
        <w:pStyle w:val="Heading10"/>
        <w:numPr>
          <w:ilvl w:val="0"/>
          <w:numId w:val="13"/>
        </w:numPr>
        <w:jc w:val="both"/>
        <w:rPr>
          <w:rFonts w:cs="Arial"/>
          <w:lang w:val="en-US"/>
        </w:rPr>
      </w:pPr>
      <w:r w:rsidRPr="00846405">
        <w:rPr>
          <w:rFonts w:cs="Arial"/>
          <w:lang w:val="ru-RU"/>
        </w:rPr>
        <w:br w:type="page"/>
      </w:r>
      <w:bookmarkStart w:id="12" w:name="_Toc430335136"/>
      <w:bookmarkStart w:id="13" w:name="_Toc442559876"/>
      <w:bookmarkStart w:id="14" w:name="_Toc427817447"/>
      <w:r w:rsidR="00FA0E61" w:rsidRPr="00846405">
        <w:rPr>
          <w:rFonts w:cs="Arial"/>
        </w:rPr>
        <w:lastRenderedPageBreak/>
        <w:t>ОПШТИ ПОДАЦИ О ЈАВНОЈ НАБАВЦИ</w:t>
      </w:r>
      <w:bookmarkEnd w:id="12"/>
      <w:bookmarkEnd w:id="13"/>
    </w:p>
    <w:p w14:paraId="4AFC4764" w14:textId="77777777" w:rsidR="004276AD" w:rsidRPr="00846405" w:rsidRDefault="004276AD" w:rsidP="002E12CC">
      <w:pPr>
        <w:tabs>
          <w:tab w:val="left" w:pos="1134"/>
        </w:tabs>
        <w:rPr>
          <w:rFonts w:cs="Arial"/>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A0199F" w14:paraId="042C8C2B" w14:textId="77777777" w:rsidTr="007F5BE2">
        <w:tc>
          <w:tcPr>
            <w:tcW w:w="3032" w:type="dxa"/>
            <w:shd w:val="clear" w:color="auto" w:fill="auto"/>
          </w:tcPr>
          <w:p w14:paraId="4B4BA5D0" w14:textId="77777777" w:rsidR="002E12CC" w:rsidRPr="00846405" w:rsidRDefault="002E12CC" w:rsidP="004276AD">
            <w:pPr>
              <w:autoSpaceDE w:val="0"/>
              <w:autoSpaceDN w:val="0"/>
              <w:adjustRightInd w:val="0"/>
              <w:jc w:val="center"/>
              <w:rPr>
                <w:rFonts w:eastAsia="TimesNewRomanPSMT" w:cs="Arial"/>
                <w:bCs/>
                <w:lang w:val="ru-RU"/>
              </w:rPr>
            </w:pPr>
          </w:p>
          <w:p w14:paraId="3024F847" w14:textId="77777777" w:rsidR="002E12CC" w:rsidRPr="00846405" w:rsidRDefault="002E12CC" w:rsidP="004276AD">
            <w:pPr>
              <w:autoSpaceDE w:val="0"/>
              <w:autoSpaceDN w:val="0"/>
              <w:adjustRightInd w:val="0"/>
              <w:jc w:val="center"/>
              <w:rPr>
                <w:rFonts w:eastAsia="TimesNewRomanPSMT" w:cs="Arial"/>
                <w:bCs/>
                <w:lang w:val="ru-RU"/>
              </w:rPr>
            </w:pPr>
          </w:p>
          <w:p w14:paraId="15557BDC" w14:textId="77777777" w:rsidR="004276AD" w:rsidRPr="00846405" w:rsidRDefault="004276AD" w:rsidP="004276AD">
            <w:pPr>
              <w:autoSpaceDE w:val="0"/>
              <w:autoSpaceDN w:val="0"/>
              <w:adjustRightInd w:val="0"/>
              <w:jc w:val="center"/>
              <w:rPr>
                <w:rFonts w:eastAsia="TimesNewRomanPSMT" w:cs="Arial"/>
                <w:bCs/>
              </w:rPr>
            </w:pPr>
            <w:r w:rsidRPr="00846405">
              <w:rPr>
                <w:rFonts w:eastAsia="TimesNewRomanPSMT" w:cs="Arial"/>
                <w:bCs/>
              </w:rPr>
              <w:t>Назив и адреса Наручиоца</w:t>
            </w:r>
          </w:p>
        </w:tc>
        <w:tc>
          <w:tcPr>
            <w:tcW w:w="6213" w:type="dxa"/>
            <w:shd w:val="clear" w:color="auto" w:fill="auto"/>
          </w:tcPr>
          <w:p w14:paraId="0B7D6604" w14:textId="77777777" w:rsidR="004276AD" w:rsidRPr="00846405" w:rsidRDefault="004276AD" w:rsidP="004276AD">
            <w:pPr>
              <w:suppressAutoHyphens/>
              <w:spacing w:line="100" w:lineRule="atLeast"/>
              <w:jc w:val="center"/>
              <w:rPr>
                <w:rFonts w:cs="Arial"/>
                <w:lang w:val="ru-RU"/>
              </w:rPr>
            </w:pPr>
            <w:r w:rsidRPr="00846405">
              <w:rPr>
                <w:rFonts w:cs="Arial"/>
                <w:lang w:val="ru-RU"/>
              </w:rPr>
              <w:t>Јавно предузеће „Електропривреда Србије“ Београд,</w:t>
            </w:r>
          </w:p>
          <w:p w14:paraId="64BF58AE" w14:textId="0C6ABB17" w:rsidR="004276AD" w:rsidRPr="00846405" w:rsidRDefault="004276AD" w:rsidP="004276AD">
            <w:pPr>
              <w:suppressAutoHyphens/>
              <w:spacing w:line="100" w:lineRule="atLeast"/>
              <w:jc w:val="center"/>
              <w:rPr>
                <w:rFonts w:cs="Arial"/>
                <w:lang w:val="ru-RU"/>
              </w:rPr>
            </w:pPr>
            <w:r w:rsidRPr="00846405">
              <w:rPr>
                <w:rFonts w:cs="Arial"/>
                <w:lang w:val="ru-RU"/>
              </w:rPr>
              <w:t xml:space="preserve">Улица </w:t>
            </w:r>
            <w:r w:rsidR="000D1AD5">
              <w:rPr>
                <w:rFonts w:cs="Arial"/>
                <w:lang w:val="ru-RU"/>
              </w:rPr>
              <w:t>Балканска бр. 13</w:t>
            </w:r>
            <w:r w:rsidRPr="00846405">
              <w:rPr>
                <w:rFonts w:cs="Arial"/>
                <w:lang w:val="ru-RU"/>
              </w:rPr>
              <w:t>, 11000 Београд</w:t>
            </w:r>
          </w:p>
          <w:p w14:paraId="1BB9F204" w14:textId="77777777" w:rsidR="00AF3AF8" w:rsidRPr="00846405" w:rsidRDefault="002E12CC" w:rsidP="004276AD">
            <w:pPr>
              <w:suppressAutoHyphens/>
              <w:spacing w:line="100" w:lineRule="atLeast"/>
              <w:jc w:val="center"/>
              <w:rPr>
                <w:rFonts w:cs="Arial"/>
                <w:lang w:val="sr-Cyrl-RS"/>
              </w:rPr>
            </w:pPr>
            <w:r w:rsidRPr="00846405">
              <w:rPr>
                <w:rFonts w:cs="Arial"/>
                <w:lang w:val="sr-Cyrl-RS"/>
              </w:rPr>
              <w:t xml:space="preserve">Огранак </w:t>
            </w:r>
            <w:r w:rsidR="00B03012" w:rsidRPr="00846405">
              <w:rPr>
                <w:rFonts w:cs="Arial"/>
                <w:lang w:val="sr-Cyrl-RS"/>
              </w:rPr>
              <w:t>ТЕ-КО Костолац</w:t>
            </w:r>
            <w:r w:rsidR="003F0F5D" w:rsidRPr="00846405">
              <w:rPr>
                <w:rFonts w:cs="Arial"/>
                <w:lang w:val="sr-Cyrl-RS"/>
              </w:rPr>
              <w:t>, адреса Николе Тесле 5-7</w:t>
            </w:r>
          </w:p>
          <w:p w14:paraId="47863F05" w14:textId="77777777" w:rsidR="002E12CC" w:rsidRPr="00846405" w:rsidRDefault="002E12CC" w:rsidP="002E12CC">
            <w:pPr>
              <w:suppressAutoHyphens/>
              <w:spacing w:line="100" w:lineRule="atLeast"/>
              <w:jc w:val="center"/>
              <w:rPr>
                <w:rFonts w:cs="Arial"/>
                <w:lang w:val="sr-Cyrl-RS"/>
              </w:rPr>
            </w:pPr>
          </w:p>
        </w:tc>
      </w:tr>
      <w:tr w:rsidR="004276AD" w:rsidRPr="00846405" w14:paraId="73DBD13C" w14:textId="77777777" w:rsidTr="007F5BE2">
        <w:tc>
          <w:tcPr>
            <w:tcW w:w="3032" w:type="dxa"/>
            <w:shd w:val="clear" w:color="auto" w:fill="auto"/>
          </w:tcPr>
          <w:p w14:paraId="3C0A0FEF" w14:textId="77777777" w:rsidR="004276AD" w:rsidRPr="00846405" w:rsidRDefault="004276AD" w:rsidP="004276AD">
            <w:pPr>
              <w:autoSpaceDE w:val="0"/>
              <w:autoSpaceDN w:val="0"/>
              <w:adjustRightInd w:val="0"/>
              <w:jc w:val="center"/>
              <w:rPr>
                <w:rFonts w:eastAsia="TimesNewRomanPSMT" w:cs="Arial"/>
                <w:bCs/>
              </w:rPr>
            </w:pPr>
            <w:r w:rsidRPr="00846405">
              <w:rPr>
                <w:rFonts w:eastAsia="TimesNewRomanPSMT" w:cs="Arial"/>
                <w:bCs/>
              </w:rPr>
              <w:t>Интернет страница Наручиоца</w:t>
            </w:r>
          </w:p>
        </w:tc>
        <w:tc>
          <w:tcPr>
            <w:tcW w:w="6213" w:type="dxa"/>
            <w:shd w:val="clear" w:color="auto" w:fill="auto"/>
          </w:tcPr>
          <w:p w14:paraId="69121425" w14:textId="77777777" w:rsidR="004276AD" w:rsidRPr="00846405" w:rsidRDefault="009A46B1"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846405">
                <w:rPr>
                  <w:rStyle w:val="Hyperlink"/>
                  <w:rFonts w:eastAsia="Arial Unicode MS" w:cs="Arial"/>
                  <w:color w:val="auto"/>
                  <w:kern w:val="1"/>
                  <w:lang w:eastAsia="ar-SA"/>
                </w:rPr>
                <w:t>www.eps.rs</w:t>
              </w:r>
            </w:hyperlink>
          </w:p>
          <w:p w14:paraId="759BC4DA" w14:textId="77777777" w:rsidR="002E12CC" w:rsidRPr="00846405" w:rsidRDefault="002E12CC" w:rsidP="004276AD">
            <w:pPr>
              <w:autoSpaceDE w:val="0"/>
              <w:autoSpaceDN w:val="0"/>
              <w:adjustRightInd w:val="0"/>
              <w:jc w:val="center"/>
              <w:rPr>
                <w:rFonts w:eastAsia="TimesNewRomanPSMT" w:cs="Arial"/>
                <w:bCs/>
              </w:rPr>
            </w:pPr>
          </w:p>
        </w:tc>
      </w:tr>
      <w:tr w:rsidR="004276AD" w:rsidRPr="00846405" w14:paraId="364AC5EC" w14:textId="77777777" w:rsidTr="007F5BE2">
        <w:tc>
          <w:tcPr>
            <w:tcW w:w="3032" w:type="dxa"/>
            <w:shd w:val="clear" w:color="auto" w:fill="auto"/>
          </w:tcPr>
          <w:p w14:paraId="52F6D651" w14:textId="77777777" w:rsidR="004276AD" w:rsidRPr="00846405" w:rsidRDefault="004276AD" w:rsidP="004276AD">
            <w:pPr>
              <w:autoSpaceDE w:val="0"/>
              <w:autoSpaceDN w:val="0"/>
              <w:adjustRightInd w:val="0"/>
              <w:jc w:val="center"/>
              <w:rPr>
                <w:rFonts w:eastAsia="TimesNewRomanPSMT" w:cs="Arial"/>
                <w:bCs/>
              </w:rPr>
            </w:pPr>
            <w:r w:rsidRPr="00846405">
              <w:rPr>
                <w:rFonts w:eastAsia="TimesNewRomanPSMT" w:cs="Arial"/>
                <w:bCs/>
              </w:rPr>
              <w:t>Врста поступка</w:t>
            </w:r>
          </w:p>
        </w:tc>
        <w:tc>
          <w:tcPr>
            <w:tcW w:w="6213" w:type="dxa"/>
            <w:shd w:val="clear" w:color="auto" w:fill="auto"/>
            <w:vAlign w:val="center"/>
          </w:tcPr>
          <w:p w14:paraId="6288D470" w14:textId="77777777" w:rsidR="004276AD" w:rsidRPr="00846405" w:rsidRDefault="004276AD" w:rsidP="00D34466">
            <w:pPr>
              <w:autoSpaceDE w:val="0"/>
              <w:autoSpaceDN w:val="0"/>
              <w:adjustRightInd w:val="0"/>
              <w:jc w:val="center"/>
              <w:rPr>
                <w:rFonts w:eastAsia="TimesNewRomanPSMT" w:cs="Arial"/>
                <w:bCs/>
                <w:lang w:val="sr-Cyrl-RS"/>
              </w:rPr>
            </w:pPr>
            <w:r w:rsidRPr="00846405">
              <w:rPr>
                <w:rFonts w:eastAsia="TimesNewRomanPSMT" w:cs="Arial"/>
                <w:bCs/>
              </w:rPr>
              <w:t xml:space="preserve">   </w:t>
            </w:r>
            <w:r w:rsidR="00D34466" w:rsidRPr="00846405">
              <w:rPr>
                <w:rFonts w:eastAsia="TimesNewRomanPSMT" w:cs="Arial"/>
                <w:bCs/>
                <w:lang w:val="sr-Cyrl-RS"/>
              </w:rPr>
              <w:t>Отворени поступак</w:t>
            </w:r>
          </w:p>
        </w:tc>
      </w:tr>
      <w:tr w:rsidR="004276AD" w:rsidRPr="00A0199F" w14:paraId="11E7139A" w14:textId="77777777" w:rsidTr="007F5BE2">
        <w:trPr>
          <w:trHeight w:val="575"/>
        </w:trPr>
        <w:tc>
          <w:tcPr>
            <w:tcW w:w="3032" w:type="dxa"/>
            <w:shd w:val="clear" w:color="auto" w:fill="auto"/>
          </w:tcPr>
          <w:p w14:paraId="6D97C486" w14:textId="77777777" w:rsidR="004276AD" w:rsidRPr="00846405" w:rsidRDefault="004276AD" w:rsidP="004276AD">
            <w:pPr>
              <w:autoSpaceDE w:val="0"/>
              <w:autoSpaceDN w:val="0"/>
              <w:adjustRightInd w:val="0"/>
              <w:jc w:val="center"/>
              <w:rPr>
                <w:rFonts w:eastAsia="TimesNewRomanPSMT" w:cs="Arial"/>
                <w:bCs/>
              </w:rPr>
            </w:pPr>
            <w:r w:rsidRPr="00846405">
              <w:rPr>
                <w:rFonts w:eastAsia="TimesNewRomanPSMT" w:cs="Arial"/>
                <w:bCs/>
              </w:rPr>
              <w:t>Предмет јавне набавке</w:t>
            </w:r>
          </w:p>
        </w:tc>
        <w:tc>
          <w:tcPr>
            <w:tcW w:w="6213" w:type="dxa"/>
            <w:shd w:val="clear" w:color="auto" w:fill="auto"/>
          </w:tcPr>
          <w:p w14:paraId="725B480E" w14:textId="290D44E8" w:rsidR="004276AD" w:rsidRPr="00846405" w:rsidRDefault="004276AD" w:rsidP="002E12CC">
            <w:pPr>
              <w:pStyle w:val="Heading10"/>
              <w:jc w:val="center"/>
              <w:rPr>
                <w:rFonts w:cs="Arial"/>
                <w:b w:val="0"/>
                <w:lang w:val="sr-Cyrl-RS"/>
              </w:rPr>
            </w:pPr>
            <w:bookmarkStart w:id="15" w:name="_Toc442559877"/>
            <w:r w:rsidRPr="00846405">
              <w:rPr>
                <w:rFonts w:cs="Arial"/>
                <w:b w:val="0"/>
              </w:rPr>
              <w:t xml:space="preserve">Набавка </w:t>
            </w:r>
            <w:r w:rsidR="00873EBD" w:rsidRPr="00846405">
              <w:rPr>
                <w:rFonts w:cs="Arial"/>
                <w:b w:val="0"/>
              </w:rPr>
              <w:t>радова</w:t>
            </w:r>
            <w:r w:rsidRPr="00846405">
              <w:rPr>
                <w:rFonts w:cs="Arial"/>
                <w:b w:val="0"/>
              </w:rPr>
              <w:t xml:space="preserve">: </w:t>
            </w:r>
            <w:bookmarkEnd w:id="15"/>
            <w:r w:rsidR="00F12624" w:rsidRPr="00F12624">
              <w:rPr>
                <w:rFonts w:cs="Arial"/>
                <w:lang w:val="sr-Cyrl-RS"/>
              </w:rPr>
              <w:t>ГРАЂЕВИНСКИ РАДОВИ  У ТЕКО А</w:t>
            </w:r>
          </w:p>
          <w:p w14:paraId="32E83932" w14:textId="77777777" w:rsidR="004276AD" w:rsidRPr="00846405" w:rsidRDefault="004276AD" w:rsidP="004276AD">
            <w:pPr>
              <w:rPr>
                <w:rFonts w:cs="Arial"/>
                <w:lang w:val="ru-RU"/>
              </w:rPr>
            </w:pPr>
          </w:p>
        </w:tc>
      </w:tr>
      <w:tr w:rsidR="002E12CC" w:rsidRPr="00A0199F" w14:paraId="341B5BFD" w14:textId="77777777" w:rsidTr="007F5BE2">
        <w:trPr>
          <w:trHeight w:val="995"/>
        </w:trPr>
        <w:tc>
          <w:tcPr>
            <w:tcW w:w="3032" w:type="dxa"/>
            <w:shd w:val="clear" w:color="auto" w:fill="auto"/>
          </w:tcPr>
          <w:p w14:paraId="68E7A5A7" w14:textId="77777777" w:rsidR="002E12CC" w:rsidRPr="00846405" w:rsidRDefault="002E12CC" w:rsidP="002E12CC">
            <w:pPr>
              <w:autoSpaceDE w:val="0"/>
              <w:autoSpaceDN w:val="0"/>
              <w:adjustRightInd w:val="0"/>
              <w:jc w:val="center"/>
              <w:rPr>
                <w:rFonts w:eastAsia="TimesNewRomanPSMT" w:cs="Arial"/>
                <w:bCs/>
                <w:lang w:val="ru-RU"/>
              </w:rPr>
            </w:pPr>
          </w:p>
          <w:p w14:paraId="19CAE60A" w14:textId="77777777" w:rsidR="002E12CC" w:rsidRPr="00846405" w:rsidRDefault="002E12CC" w:rsidP="002E12CC">
            <w:pPr>
              <w:autoSpaceDE w:val="0"/>
              <w:autoSpaceDN w:val="0"/>
              <w:adjustRightInd w:val="0"/>
              <w:jc w:val="center"/>
              <w:rPr>
                <w:rFonts w:eastAsia="TimesNewRomanPSMT" w:cs="Arial"/>
                <w:bCs/>
              </w:rPr>
            </w:pPr>
            <w:r w:rsidRPr="00846405">
              <w:rPr>
                <w:rFonts w:cs="Arial"/>
              </w:rPr>
              <w:t>Опис сваке партије</w:t>
            </w:r>
          </w:p>
        </w:tc>
        <w:tc>
          <w:tcPr>
            <w:tcW w:w="6213" w:type="dxa"/>
            <w:shd w:val="clear" w:color="auto" w:fill="auto"/>
            <w:vAlign w:val="center"/>
          </w:tcPr>
          <w:p w14:paraId="17E7D677" w14:textId="77777777" w:rsidR="00F6580E" w:rsidRPr="00846405" w:rsidRDefault="002E12CC" w:rsidP="00F6580E">
            <w:pPr>
              <w:pStyle w:val="ListParagraph"/>
              <w:widowControl w:val="0"/>
              <w:ind w:left="0"/>
              <w:jc w:val="center"/>
              <w:rPr>
                <w:rFonts w:ascii="Arial" w:hAnsi="Arial" w:cs="Arial"/>
                <w:lang w:val="ru-RU"/>
              </w:rPr>
            </w:pPr>
            <w:r w:rsidRPr="00846405">
              <w:rPr>
                <w:rFonts w:ascii="Arial" w:hAnsi="Arial" w:cs="Arial"/>
              </w:rPr>
              <w:t>J</w:t>
            </w:r>
            <w:r w:rsidRPr="00846405">
              <w:rPr>
                <w:rFonts w:ascii="Arial" w:hAnsi="Arial" w:cs="Arial"/>
                <w:lang w:val="ru-RU"/>
              </w:rPr>
              <w:t>авна набавка није обликована по партијама</w:t>
            </w:r>
          </w:p>
        </w:tc>
      </w:tr>
      <w:tr w:rsidR="004276AD" w:rsidRPr="00846405" w14:paraId="279AC844" w14:textId="77777777" w:rsidTr="007F5BE2">
        <w:trPr>
          <w:trHeight w:val="594"/>
        </w:trPr>
        <w:tc>
          <w:tcPr>
            <w:tcW w:w="3032" w:type="dxa"/>
            <w:shd w:val="clear" w:color="auto" w:fill="auto"/>
          </w:tcPr>
          <w:p w14:paraId="18A4BAB3" w14:textId="77777777" w:rsidR="004276AD" w:rsidRPr="00846405" w:rsidRDefault="004276AD" w:rsidP="004276AD">
            <w:pPr>
              <w:autoSpaceDE w:val="0"/>
              <w:autoSpaceDN w:val="0"/>
              <w:adjustRightInd w:val="0"/>
              <w:jc w:val="center"/>
              <w:rPr>
                <w:rFonts w:eastAsia="TimesNewRomanPSMT" w:cs="Arial"/>
                <w:bCs/>
              </w:rPr>
            </w:pPr>
            <w:r w:rsidRPr="00846405">
              <w:rPr>
                <w:rFonts w:eastAsia="TimesNewRomanPSMT" w:cs="Arial"/>
                <w:bCs/>
              </w:rPr>
              <w:t>Циљ поступка</w:t>
            </w:r>
          </w:p>
        </w:tc>
        <w:tc>
          <w:tcPr>
            <w:tcW w:w="6213" w:type="dxa"/>
            <w:shd w:val="clear" w:color="auto" w:fill="auto"/>
          </w:tcPr>
          <w:p w14:paraId="029B2AF1" w14:textId="77777777" w:rsidR="004276AD" w:rsidRPr="00846405" w:rsidRDefault="004276AD" w:rsidP="004276AD">
            <w:pPr>
              <w:autoSpaceDE w:val="0"/>
              <w:autoSpaceDN w:val="0"/>
              <w:adjustRightInd w:val="0"/>
              <w:jc w:val="center"/>
              <w:rPr>
                <w:rFonts w:eastAsia="TimesNewRomanPSMT" w:cs="Arial"/>
                <w:bCs/>
                <w:lang w:val="ru-RU"/>
              </w:rPr>
            </w:pPr>
            <w:r w:rsidRPr="00846405">
              <w:rPr>
                <w:rFonts w:eastAsia="TimesNewRomanPSMT" w:cs="Arial"/>
                <w:bCs/>
                <w:lang w:val="ru-RU"/>
              </w:rPr>
              <w:t xml:space="preserve"> Закључење Уговора о јавној набавци </w:t>
            </w:r>
          </w:p>
          <w:p w14:paraId="15CAFEB9" w14:textId="77777777" w:rsidR="002E12CC" w:rsidRPr="00846405" w:rsidRDefault="002E12CC" w:rsidP="002E12CC">
            <w:pPr>
              <w:autoSpaceDE w:val="0"/>
              <w:autoSpaceDN w:val="0"/>
              <w:adjustRightInd w:val="0"/>
              <w:rPr>
                <w:rFonts w:eastAsia="TimesNewRomanPSMT" w:cs="Arial"/>
                <w:b/>
                <w:bCs/>
                <w:lang w:val="ru-RU"/>
              </w:rPr>
            </w:pPr>
          </w:p>
        </w:tc>
      </w:tr>
      <w:tr w:rsidR="004276AD" w:rsidRPr="00A0199F" w14:paraId="3C487DFD" w14:textId="77777777" w:rsidTr="007F5BE2">
        <w:trPr>
          <w:trHeight w:val="1057"/>
        </w:trPr>
        <w:tc>
          <w:tcPr>
            <w:tcW w:w="3032" w:type="dxa"/>
            <w:shd w:val="clear" w:color="auto" w:fill="auto"/>
          </w:tcPr>
          <w:p w14:paraId="7801A700" w14:textId="77777777" w:rsidR="004276AD" w:rsidRPr="00846405" w:rsidRDefault="004276AD" w:rsidP="004276AD">
            <w:pPr>
              <w:autoSpaceDE w:val="0"/>
              <w:autoSpaceDN w:val="0"/>
              <w:adjustRightInd w:val="0"/>
              <w:jc w:val="center"/>
              <w:rPr>
                <w:rFonts w:eastAsia="TimesNewRomanPSMT" w:cs="Arial"/>
                <w:bCs/>
                <w:lang w:val="ru-RU"/>
              </w:rPr>
            </w:pPr>
          </w:p>
          <w:p w14:paraId="7270A415" w14:textId="77777777" w:rsidR="004276AD" w:rsidRPr="00846405" w:rsidRDefault="004276AD" w:rsidP="004276AD">
            <w:pPr>
              <w:autoSpaceDE w:val="0"/>
              <w:autoSpaceDN w:val="0"/>
              <w:adjustRightInd w:val="0"/>
              <w:jc w:val="center"/>
              <w:rPr>
                <w:rFonts w:eastAsia="TimesNewRomanPSMT" w:cs="Arial"/>
                <w:bCs/>
              </w:rPr>
            </w:pPr>
            <w:r w:rsidRPr="00846405">
              <w:rPr>
                <w:rFonts w:eastAsia="TimesNewRomanPSMT" w:cs="Arial"/>
                <w:bCs/>
              </w:rPr>
              <w:t>Контакт</w:t>
            </w:r>
          </w:p>
        </w:tc>
        <w:tc>
          <w:tcPr>
            <w:tcW w:w="6213" w:type="dxa"/>
            <w:shd w:val="clear" w:color="auto" w:fill="auto"/>
            <w:vAlign w:val="center"/>
          </w:tcPr>
          <w:p w14:paraId="6653A7D9" w14:textId="60FB2C41" w:rsidR="004276AD" w:rsidRPr="005D21B3" w:rsidRDefault="005B7C7B" w:rsidP="004276AD">
            <w:pPr>
              <w:jc w:val="center"/>
              <w:rPr>
                <w:rFonts w:cs="Arial"/>
                <w:i/>
                <w:lang w:val="sr-Latn-CS"/>
              </w:rPr>
            </w:pPr>
            <w:r>
              <w:rPr>
                <w:rFonts w:cs="Arial"/>
                <w:lang w:val="sr-Cyrl-RS"/>
              </w:rPr>
              <w:t>Марина Волић</w:t>
            </w:r>
          </w:p>
          <w:p w14:paraId="325B112A" w14:textId="19E75C1C" w:rsidR="004276AD" w:rsidRPr="005D21B3" w:rsidRDefault="004276AD" w:rsidP="004276AD">
            <w:pPr>
              <w:jc w:val="center"/>
              <w:rPr>
                <w:rFonts w:cs="Arial"/>
                <w:b/>
                <w:lang w:val="sr-Cyrl-RS"/>
              </w:rPr>
            </w:pPr>
            <w:r w:rsidRPr="005D21B3">
              <w:rPr>
                <w:rFonts w:cs="Arial"/>
                <w:b/>
              </w:rPr>
              <w:t>e</w:t>
            </w:r>
            <w:r w:rsidRPr="005D21B3">
              <w:rPr>
                <w:rFonts w:cs="Arial"/>
                <w:b/>
                <w:lang w:val="ru-RU"/>
              </w:rPr>
              <w:t>-</w:t>
            </w:r>
            <w:r w:rsidRPr="005D21B3">
              <w:rPr>
                <w:rFonts w:cs="Arial"/>
                <w:b/>
              </w:rPr>
              <w:t>mail</w:t>
            </w:r>
            <w:r w:rsidRPr="005D21B3">
              <w:rPr>
                <w:rFonts w:cs="Arial"/>
                <w:b/>
                <w:lang w:val="ru-RU"/>
              </w:rPr>
              <w:t xml:space="preserve">: </w:t>
            </w:r>
            <w:hyperlink r:id="rId166" w:history="1">
              <w:r w:rsidR="005B7C7B">
                <w:rPr>
                  <w:rStyle w:val="Hyperlink"/>
                  <w:rFonts w:cs="Arial"/>
                  <w:b/>
                  <w:color w:val="auto"/>
                  <w:u w:val="none"/>
                  <w:lang w:val="sr-Latn-RS"/>
                </w:rPr>
                <w:t>marina.volic</w:t>
              </w:r>
              <w:r w:rsidR="00320F28" w:rsidRPr="005D21B3">
                <w:rPr>
                  <w:rStyle w:val="Hyperlink"/>
                  <w:rFonts w:cs="Arial"/>
                  <w:b/>
                  <w:color w:val="auto"/>
                  <w:u w:val="none"/>
                  <w:lang w:val="ru-RU"/>
                </w:rPr>
                <w:t>@</w:t>
              </w:r>
            </w:hyperlink>
            <w:r w:rsidR="00F6580E" w:rsidRPr="005D21B3">
              <w:rPr>
                <w:rStyle w:val="Hyperlink"/>
                <w:rFonts w:cs="Arial"/>
                <w:b/>
                <w:color w:val="auto"/>
                <w:u w:val="none"/>
                <w:lang w:val="sr-Cyrl-RS"/>
              </w:rPr>
              <w:t>te-ko.rs</w:t>
            </w:r>
          </w:p>
          <w:p w14:paraId="6AAE5039" w14:textId="77777777" w:rsidR="004276AD" w:rsidRPr="00770B73" w:rsidRDefault="004276AD" w:rsidP="004276AD">
            <w:pPr>
              <w:jc w:val="center"/>
              <w:rPr>
                <w:rFonts w:cs="Arial"/>
                <w:lang w:val="ru-RU"/>
              </w:rPr>
            </w:pPr>
          </w:p>
        </w:tc>
      </w:tr>
    </w:tbl>
    <w:p w14:paraId="4416203C" w14:textId="77777777" w:rsidR="00FA0E61" w:rsidRPr="00770B73" w:rsidRDefault="00FA0E61" w:rsidP="000C50A0">
      <w:pPr>
        <w:spacing w:before="0"/>
        <w:rPr>
          <w:rFonts w:cs="Arial"/>
          <w:lang w:val="ru-RU"/>
        </w:rPr>
      </w:pPr>
    </w:p>
    <w:p w14:paraId="1FDF8906" w14:textId="77777777" w:rsidR="00846405" w:rsidRPr="00770B73" w:rsidRDefault="00846405" w:rsidP="000C50A0">
      <w:pPr>
        <w:spacing w:before="0"/>
        <w:rPr>
          <w:rFonts w:cs="Arial"/>
          <w:lang w:val="ru-RU"/>
        </w:rPr>
      </w:pPr>
    </w:p>
    <w:p w14:paraId="5D985BE2" w14:textId="77777777" w:rsidR="002E12CC" w:rsidRPr="00846405" w:rsidRDefault="002E12CC" w:rsidP="00DD4208">
      <w:pPr>
        <w:pStyle w:val="Heading10"/>
        <w:numPr>
          <w:ilvl w:val="0"/>
          <w:numId w:val="13"/>
        </w:numPr>
        <w:jc w:val="both"/>
        <w:rPr>
          <w:rFonts w:cs="Arial"/>
          <w:lang w:val="sr-Cyrl-RS"/>
        </w:rPr>
      </w:pPr>
      <w:bookmarkStart w:id="16" w:name="_Toc442559878"/>
      <w:bookmarkStart w:id="17" w:name="_Toc427817448"/>
      <w:r w:rsidRPr="00846405">
        <w:rPr>
          <w:rFonts w:cs="Arial"/>
          <w:lang w:val="sr-Cyrl-RS"/>
        </w:rPr>
        <w:t>ПОДАЦИ О ПРЕДМЕТУ ЈАВНЕ НАБАВКЕ</w:t>
      </w:r>
    </w:p>
    <w:p w14:paraId="3909C97D" w14:textId="77777777" w:rsidR="002E12CC" w:rsidRPr="00846405" w:rsidRDefault="002E12CC" w:rsidP="0032186E">
      <w:pPr>
        <w:pStyle w:val="Heading10"/>
        <w:ind w:left="0" w:firstLine="0"/>
        <w:jc w:val="both"/>
        <w:rPr>
          <w:rFonts w:cs="Arial"/>
          <w:lang w:val="sr-Cyrl-RS"/>
        </w:rPr>
      </w:pPr>
      <w:r w:rsidRPr="00846405">
        <w:rPr>
          <w:rFonts w:cs="Arial"/>
          <w:lang w:val="sr-Cyrl-RS"/>
        </w:rPr>
        <w:t xml:space="preserve">2.1 Опис предмета јавне набавке, назив и ознака из општег речника </w:t>
      </w:r>
      <w:r w:rsidR="0032186E" w:rsidRPr="00846405">
        <w:rPr>
          <w:rFonts w:cs="Arial"/>
          <w:lang w:val="sr-Cyrl-RS"/>
        </w:rPr>
        <w:t xml:space="preserve"> </w:t>
      </w:r>
      <w:r w:rsidRPr="00846405">
        <w:rPr>
          <w:rFonts w:cs="Arial"/>
          <w:lang w:val="sr-Cyrl-RS"/>
        </w:rPr>
        <w:t>набавке</w:t>
      </w:r>
    </w:p>
    <w:p w14:paraId="478398D3" w14:textId="77777777" w:rsidR="0032186E" w:rsidRPr="00846405" w:rsidRDefault="0032186E" w:rsidP="0032186E">
      <w:pPr>
        <w:rPr>
          <w:rFonts w:cs="Arial"/>
          <w:lang w:val="sr-Cyrl-RS" w:eastAsia="ar-SA"/>
        </w:rPr>
      </w:pPr>
    </w:p>
    <w:p w14:paraId="1E8ABD62" w14:textId="4FB26976" w:rsidR="002E12CC" w:rsidRDefault="002E12CC" w:rsidP="0032186E">
      <w:pPr>
        <w:spacing w:before="0"/>
        <w:rPr>
          <w:rFonts w:cs="Arial"/>
          <w:lang w:val="sr-Latn-CS" w:eastAsia="zh-CN"/>
        </w:rPr>
      </w:pPr>
      <w:r w:rsidRPr="00846405">
        <w:rPr>
          <w:rFonts w:cs="Arial"/>
          <w:lang w:val="ru-RU" w:eastAsia="zh-CN"/>
        </w:rPr>
        <w:t xml:space="preserve">Опис предмета јавне набавке: </w:t>
      </w:r>
      <w:r w:rsidR="00F12624" w:rsidRPr="00F12624">
        <w:rPr>
          <w:rFonts w:cs="Arial"/>
          <w:b/>
          <w:lang w:val="sr-Cyrl-RS" w:eastAsia="zh-CN"/>
        </w:rPr>
        <w:t>ГРАЂЕВИНСКИ РАДОВИ  У ТЕКО А</w:t>
      </w:r>
    </w:p>
    <w:p w14:paraId="3C08E048" w14:textId="77777777" w:rsidR="005D21B3" w:rsidRPr="005D21B3" w:rsidRDefault="005D21B3" w:rsidP="0032186E">
      <w:pPr>
        <w:spacing w:before="0"/>
        <w:rPr>
          <w:rFonts w:cs="Arial"/>
          <w:lang w:val="sr-Latn-CS" w:eastAsia="zh-CN"/>
        </w:rPr>
      </w:pPr>
    </w:p>
    <w:p w14:paraId="0112EEBA" w14:textId="0229CA5F" w:rsidR="00032DC8" w:rsidRPr="00270C83" w:rsidRDefault="002E12CC" w:rsidP="00032DC8">
      <w:pPr>
        <w:spacing w:before="0"/>
        <w:rPr>
          <w:rFonts w:cs="Arial"/>
          <w:lang w:val="sr-Cyrl-RS"/>
        </w:rPr>
      </w:pPr>
      <w:r w:rsidRPr="00846405">
        <w:rPr>
          <w:rFonts w:cs="Arial"/>
          <w:lang w:val="ru-RU" w:eastAsia="zh-CN"/>
        </w:rPr>
        <w:t>Назив из општег речника набавке:</w:t>
      </w:r>
      <w:r w:rsidR="00502476" w:rsidRPr="00502476">
        <w:rPr>
          <w:rFonts w:cs="Arial"/>
          <w:lang w:val="ru-RU"/>
        </w:rPr>
        <w:t xml:space="preserve"> </w:t>
      </w:r>
      <w:r w:rsidR="00EE792B">
        <w:rPr>
          <w:rFonts w:eastAsia="Arial" w:cs="Arial"/>
          <w:color w:val="000000"/>
        </w:rPr>
        <w:t xml:space="preserve">радови </w:t>
      </w:r>
      <w:r w:rsidR="00270C83">
        <w:rPr>
          <w:rFonts w:eastAsia="Arial" w:cs="Arial"/>
          <w:color w:val="000000"/>
          <w:lang w:val="sr-Cyrl-RS"/>
        </w:rPr>
        <w:t>на грађевинским инсталацијама</w:t>
      </w:r>
    </w:p>
    <w:p w14:paraId="4B900D33" w14:textId="7BCCF654" w:rsidR="002E12CC" w:rsidRPr="00A95FEB" w:rsidRDefault="002E12CC" w:rsidP="0032186E">
      <w:pPr>
        <w:spacing w:before="0"/>
        <w:rPr>
          <w:rFonts w:cs="Arial"/>
          <w:lang w:val="sr-Cyrl-CS" w:eastAsia="zh-CN"/>
        </w:rPr>
      </w:pPr>
    </w:p>
    <w:p w14:paraId="08EBCC95" w14:textId="0564F41D" w:rsidR="00320F28" w:rsidRPr="00270C83" w:rsidRDefault="002E12CC" w:rsidP="00320F28">
      <w:pPr>
        <w:ind w:right="-14"/>
        <w:rPr>
          <w:rFonts w:cs="Arial"/>
          <w:lang w:val="sr-Cyrl-RS"/>
        </w:rPr>
      </w:pPr>
      <w:r w:rsidRPr="00320F28">
        <w:rPr>
          <w:rFonts w:cs="Arial"/>
          <w:lang w:val="ru-RU" w:eastAsia="zh-CN"/>
        </w:rPr>
        <w:t>Ознака из општег речника набавке:</w:t>
      </w:r>
      <w:r w:rsidR="00CB5BAF" w:rsidRPr="00320F28">
        <w:rPr>
          <w:rFonts w:cs="Arial"/>
          <w:lang w:val="sr-Latn-RS" w:eastAsia="zh-CN"/>
        </w:rPr>
        <w:t xml:space="preserve"> </w:t>
      </w:r>
      <w:r w:rsidR="00502476" w:rsidRPr="00320F28">
        <w:rPr>
          <w:rFonts w:cs="Arial"/>
          <w:lang w:val="ru-RU"/>
        </w:rPr>
        <w:t xml:space="preserve"> </w:t>
      </w:r>
      <w:r w:rsidR="00EE792B">
        <w:rPr>
          <w:rFonts w:eastAsia="Arial" w:cs="Arial"/>
          <w:color w:val="000000"/>
        </w:rPr>
        <w:t>4</w:t>
      </w:r>
      <w:r w:rsidR="00270C83">
        <w:rPr>
          <w:rFonts w:eastAsia="Arial" w:cs="Arial"/>
          <w:color w:val="000000"/>
          <w:lang w:val="sr-Cyrl-RS"/>
        </w:rPr>
        <w:t>5300000</w:t>
      </w:r>
    </w:p>
    <w:p w14:paraId="5FE500EF" w14:textId="10850967" w:rsidR="0032186E" w:rsidRPr="001650E9" w:rsidRDefault="0032186E" w:rsidP="0032186E">
      <w:pPr>
        <w:spacing w:before="0"/>
        <w:rPr>
          <w:rFonts w:cs="Arial"/>
          <w:lang w:val="sr-Latn-RS" w:eastAsia="zh-CN"/>
        </w:rPr>
      </w:pPr>
    </w:p>
    <w:p w14:paraId="6F61CB08" w14:textId="77777777" w:rsidR="002E12CC" w:rsidRPr="00846405" w:rsidRDefault="002E12CC" w:rsidP="0032186E">
      <w:pPr>
        <w:spacing w:before="0"/>
        <w:rPr>
          <w:rFonts w:cs="Arial"/>
          <w:lang w:eastAsia="zh-CN"/>
        </w:rPr>
      </w:pPr>
      <w:r w:rsidRPr="00846405">
        <w:rPr>
          <w:rFonts w:cs="Arial"/>
          <w:lang w:val="ru-RU" w:eastAsia="zh-CN"/>
        </w:rPr>
        <w:t xml:space="preserve">Детаљани подаци о предмету набавке наведени су у техничкој спецификацији (поглавље 3. </w:t>
      </w:r>
      <w:r w:rsidRPr="00846405">
        <w:rPr>
          <w:rFonts w:cs="Arial"/>
          <w:lang w:eastAsia="zh-CN"/>
        </w:rPr>
        <w:t>Конкурсне документације)</w:t>
      </w:r>
    </w:p>
    <w:p w14:paraId="15B6D590" w14:textId="77777777" w:rsidR="0032186E" w:rsidRDefault="0032186E" w:rsidP="002E12CC">
      <w:pPr>
        <w:tabs>
          <w:tab w:val="left" w:pos="1134"/>
        </w:tabs>
        <w:rPr>
          <w:rFonts w:cs="Arial"/>
          <w:lang w:val="sr-Cyrl-RS"/>
        </w:rPr>
      </w:pPr>
    </w:p>
    <w:p w14:paraId="222BBF45" w14:textId="77777777" w:rsidR="00846405" w:rsidRDefault="00846405" w:rsidP="002E12CC">
      <w:pPr>
        <w:tabs>
          <w:tab w:val="left" w:pos="1134"/>
        </w:tabs>
        <w:rPr>
          <w:rFonts w:cs="Arial"/>
          <w:lang w:val="sr-Cyrl-RS"/>
        </w:rPr>
      </w:pPr>
    </w:p>
    <w:p w14:paraId="03557843" w14:textId="77777777" w:rsidR="00846405" w:rsidRDefault="00846405" w:rsidP="002E12CC">
      <w:pPr>
        <w:tabs>
          <w:tab w:val="left" w:pos="1134"/>
        </w:tabs>
        <w:rPr>
          <w:rFonts w:cs="Arial"/>
          <w:lang w:val="sr-Cyrl-RS"/>
        </w:rPr>
      </w:pPr>
    </w:p>
    <w:p w14:paraId="00F34CAE" w14:textId="77777777" w:rsidR="00846405" w:rsidRDefault="00846405" w:rsidP="002E12CC">
      <w:pPr>
        <w:tabs>
          <w:tab w:val="left" w:pos="1134"/>
        </w:tabs>
        <w:rPr>
          <w:rFonts w:cs="Arial"/>
          <w:lang w:val="sr-Cyrl-RS"/>
        </w:rPr>
      </w:pPr>
    </w:p>
    <w:p w14:paraId="10D15461" w14:textId="77777777" w:rsidR="00846405" w:rsidRDefault="00846405" w:rsidP="002E12CC">
      <w:pPr>
        <w:tabs>
          <w:tab w:val="left" w:pos="1134"/>
        </w:tabs>
        <w:rPr>
          <w:rFonts w:cs="Arial"/>
          <w:lang w:val="sr-Cyrl-RS"/>
        </w:rPr>
      </w:pPr>
    </w:p>
    <w:p w14:paraId="415DB634" w14:textId="77777777" w:rsidR="00595B84" w:rsidRDefault="00595B84" w:rsidP="002E12CC">
      <w:pPr>
        <w:tabs>
          <w:tab w:val="left" w:pos="1134"/>
        </w:tabs>
        <w:rPr>
          <w:rFonts w:cs="Arial"/>
          <w:lang w:val="sr-Cyrl-RS"/>
        </w:rPr>
      </w:pPr>
    </w:p>
    <w:p w14:paraId="06283FF8" w14:textId="77777777" w:rsidR="00F12624" w:rsidRDefault="00F12624" w:rsidP="002E12CC">
      <w:pPr>
        <w:tabs>
          <w:tab w:val="left" w:pos="1134"/>
        </w:tabs>
        <w:rPr>
          <w:rFonts w:cs="Arial"/>
          <w:lang w:val="sr-Cyrl-RS"/>
        </w:rPr>
      </w:pPr>
    </w:p>
    <w:p w14:paraId="512ACFB4" w14:textId="77777777" w:rsidR="00F12624" w:rsidRDefault="00F12624" w:rsidP="002E12CC">
      <w:pPr>
        <w:tabs>
          <w:tab w:val="left" w:pos="1134"/>
        </w:tabs>
        <w:rPr>
          <w:rFonts w:cs="Arial"/>
          <w:lang w:val="sr-Cyrl-RS"/>
        </w:rPr>
      </w:pPr>
    </w:p>
    <w:p w14:paraId="499EC450" w14:textId="77777777" w:rsidR="00CB5BAF" w:rsidRDefault="00CB5BAF" w:rsidP="002E12CC">
      <w:pPr>
        <w:tabs>
          <w:tab w:val="left" w:pos="1134"/>
        </w:tabs>
        <w:rPr>
          <w:rFonts w:cs="Arial"/>
          <w:lang w:val="sr-Cyrl-RS"/>
        </w:rPr>
      </w:pPr>
    </w:p>
    <w:p w14:paraId="5934491F" w14:textId="77777777" w:rsidR="0032186E" w:rsidRPr="00846405" w:rsidRDefault="00DB369C" w:rsidP="00DD4208">
      <w:pPr>
        <w:pStyle w:val="Heading10"/>
        <w:numPr>
          <w:ilvl w:val="0"/>
          <w:numId w:val="13"/>
        </w:numPr>
        <w:jc w:val="both"/>
        <w:rPr>
          <w:rFonts w:cs="Arial"/>
          <w:lang w:val="sr-Cyrl-RS"/>
        </w:rPr>
      </w:pPr>
      <w:r w:rsidRPr="00846405">
        <w:rPr>
          <w:rFonts w:cs="Arial"/>
        </w:rPr>
        <w:t>ТЕХНИЧК</w:t>
      </w:r>
      <w:r w:rsidR="0032186E" w:rsidRPr="00846405">
        <w:rPr>
          <w:rFonts w:cs="Arial"/>
          <w:lang w:val="sr-Cyrl-RS"/>
        </w:rPr>
        <w:t>А</w:t>
      </w:r>
      <w:r w:rsidRPr="00846405">
        <w:rPr>
          <w:rFonts w:cs="Arial"/>
        </w:rPr>
        <w:t xml:space="preserve"> </w:t>
      </w:r>
      <w:r w:rsidR="0032186E" w:rsidRPr="00846405">
        <w:rPr>
          <w:rFonts w:cs="Arial"/>
          <w:lang w:val="sr-Cyrl-RS"/>
        </w:rPr>
        <w:t>СПЕЦИФИКАЦИЈА</w:t>
      </w:r>
      <w:r w:rsidRPr="00846405">
        <w:rPr>
          <w:rFonts w:cs="Arial"/>
        </w:rPr>
        <w:t xml:space="preserve"> </w:t>
      </w:r>
    </w:p>
    <w:p w14:paraId="45E603CD" w14:textId="77777777" w:rsidR="00DB369C" w:rsidRDefault="0032186E" w:rsidP="00874F5B">
      <w:pPr>
        <w:rPr>
          <w:rFonts w:cs="Arial"/>
          <w:lang w:val="sr-Cyrl-RS"/>
        </w:rPr>
      </w:pPr>
      <w:r w:rsidRPr="00846405">
        <w:rPr>
          <w:rFonts w:cs="Arial"/>
          <w:lang w:val="sr-Cyrl-RS"/>
        </w:rPr>
        <w:t xml:space="preserve">(Врста, техничке карактеристике, квалитет, количина и опис </w:t>
      </w:r>
      <w:r w:rsidR="00873EBD" w:rsidRPr="00846405">
        <w:rPr>
          <w:rFonts w:cs="Arial"/>
          <w:lang w:val="sr-Cyrl-RS"/>
        </w:rPr>
        <w:t>радова</w:t>
      </w:r>
      <w:r w:rsidRPr="00846405">
        <w:rPr>
          <w:rFonts w:cs="Arial"/>
          <w:lang w:val="sr-Cyrl-RS"/>
        </w:rPr>
        <w:t>,техничка документација и планови, начин спровођења контроле и обезбеђивања гаранције к</w:t>
      </w:r>
      <w:r w:rsidR="00E748D2" w:rsidRPr="00846405">
        <w:rPr>
          <w:rFonts w:cs="Arial"/>
          <w:lang w:val="sr-Cyrl-RS"/>
        </w:rPr>
        <w:t>валитета, рок извођења радова, место извођења</w:t>
      </w:r>
      <w:r w:rsidRPr="00846405">
        <w:rPr>
          <w:rFonts w:cs="Arial"/>
          <w:lang w:val="sr-Cyrl-RS"/>
        </w:rPr>
        <w:t xml:space="preserve"> </w:t>
      </w:r>
      <w:r w:rsidR="00873EBD" w:rsidRPr="00846405">
        <w:rPr>
          <w:rFonts w:cs="Arial"/>
          <w:lang w:val="sr-Cyrl-RS"/>
        </w:rPr>
        <w:t>радова</w:t>
      </w:r>
      <w:r w:rsidRPr="00846405">
        <w:rPr>
          <w:rFonts w:cs="Arial"/>
          <w:lang w:val="sr-Cyrl-RS"/>
        </w:rPr>
        <w:t>, гарантни рок, евентуалне додатне услуге и сл</w:t>
      </w:r>
      <w:r w:rsidR="00DB369C" w:rsidRPr="00846405">
        <w:rPr>
          <w:rFonts w:cs="Arial"/>
          <w:lang w:val="sr-Cyrl-RS"/>
        </w:rPr>
        <w:t>.</w:t>
      </w:r>
      <w:bookmarkEnd w:id="16"/>
      <w:r w:rsidRPr="00846405">
        <w:rPr>
          <w:rFonts w:cs="Arial"/>
          <w:lang w:val="sr-Cyrl-RS"/>
        </w:rPr>
        <w:t>)</w:t>
      </w:r>
    </w:p>
    <w:p w14:paraId="0AE633C6" w14:textId="77777777" w:rsidR="0018128C" w:rsidRDefault="00213A73" w:rsidP="0018128C">
      <w:pPr>
        <w:numPr>
          <w:ilvl w:val="1"/>
          <w:numId w:val="46"/>
        </w:numPr>
        <w:ind w:left="567" w:hanging="567"/>
        <w:outlineLvl w:val="0"/>
        <w:rPr>
          <w:rFonts w:eastAsia="Calibri" w:cs="Arial"/>
          <w:b/>
          <w:bCs/>
          <w:iCs/>
          <w:lang w:val="sr-Cyrl-RS" w:eastAsia="ar-SA"/>
        </w:rPr>
      </w:pPr>
      <w:bookmarkStart w:id="18" w:name="_Toc441651541"/>
      <w:bookmarkStart w:id="19" w:name="_Toc442559879"/>
      <w:r w:rsidRPr="00213A73">
        <w:rPr>
          <w:rFonts w:cs="Arial"/>
          <w:b/>
          <w:lang w:val="sr-Cyrl-RS" w:eastAsia="ar-SA"/>
        </w:rPr>
        <w:t>Врста и количина радова</w:t>
      </w:r>
      <w:bookmarkEnd w:id="18"/>
      <w:bookmarkEnd w:id="19"/>
      <w:r w:rsidRPr="00213A73">
        <w:rPr>
          <w:rFonts w:eastAsia="Calibri" w:cs="Arial"/>
          <w:b/>
          <w:bCs/>
          <w:iCs/>
          <w:lang w:val="sr-Cyrl-RS" w:eastAsia="ar-SA"/>
        </w:rPr>
        <w:t xml:space="preserve"> </w:t>
      </w:r>
    </w:p>
    <w:p w14:paraId="52F7E2A5" w14:textId="77777777" w:rsidR="00EB3393" w:rsidRDefault="00EB3393" w:rsidP="00EB3393">
      <w:pPr>
        <w:widowControl w:val="0"/>
        <w:spacing w:before="0"/>
        <w:rPr>
          <w:rFonts w:eastAsia="Arial Unicode MS" w:cs="Arial"/>
          <w:lang w:val="sr-Cyrl-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
        <w:gridCol w:w="5397"/>
        <w:gridCol w:w="1572"/>
        <w:gridCol w:w="1250"/>
      </w:tblGrid>
      <w:tr w:rsidR="00EB3393" w:rsidRPr="00F12624" w14:paraId="220A72C7" w14:textId="77777777" w:rsidTr="00EB3393">
        <w:trPr>
          <w:trHeight w:val="849"/>
        </w:trPr>
        <w:tc>
          <w:tcPr>
            <w:tcW w:w="555" w:type="pct"/>
            <w:shd w:val="clear" w:color="auto" w:fill="auto"/>
            <w:noWrap/>
            <w:hideMark/>
          </w:tcPr>
          <w:p w14:paraId="0ABEBEB8" w14:textId="77777777" w:rsidR="00EB3393" w:rsidRPr="00F12624" w:rsidRDefault="00EB3393" w:rsidP="00EB3393">
            <w:pPr>
              <w:spacing w:before="0"/>
              <w:jc w:val="center"/>
              <w:rPr>
                <w:rFonts w:cs="Arial"/>
                <w:b/>
                <w:bCs/>
                <w:color w:val="000000"/>
                <w:sz w:val="20"/>
                <w:szCs w:val="20"/>
                <w:lang w:val="sr-Latn-RS" w:eastAsia="sr-Latn-RS"/>
              </w:rPr>
            </w:pPr>
            <w:r w:rsidRPr="00F12624">
              <w:rPr>
                <w:rFonts w:cs="Arial"/>
                <w:b/>
                <w:bCs/>
                <w:color w:val="000000"/>
                <w:sz w:val="20"/>
                <w:szCs w:val="20"/>
                <w:lang w:val="sr-Latn-RS" w:eastAsia="sr-Latn-RS"/>
              </w:rPr>
              <w:t>r.broj</w:t>
            </w:r>
          </w:p>
        </w:tc>
        <w:tc>
          <w:tcPr>
            <w:tcW w:w="2919" w:type="pct"/>
            <w:shd w:val="clear" w:color="auto" w:fill="auto"/>
            <w:hideMark/>
          </w:tcPr>
          <w:p w14:paraId="52A7461A" w14:textId="77777777" w:rsidR="00EB3393" w:rsidRPr="00F12624" w:rsidRDefault="00EB3393" w:rsidP="00EB3393">
            <w:pPr>
              <w:spacing w:before="0"/>
              <w:jc w:val="center"/>
              <w:rPr>
                <w:rFonts w:cs="Arial"/>
                <w:b/>
                <w:bCs/>
                <w:color w:val="000000"/>
                <w:sz w:val="20"/>
                <w:szCs w:val="20"/>
                <w:lang w:val="sr-Latn-RS" w:eastAsia="sr-Latn-RS"/>
              </w:rPr>
            </w:pPr>
            <w:r w:rsidRPr="00F12624">
              <w:rPr>
                <w:rFonts w:cs="Arial"/>
                <w:b/>
                <w:bCs/>
                <w:color w:val="000000"/>
                <w:sz w:val="20"/>
                <w:szCs w:val="20"/>
                <w:lang w:val="sr-Cyrl-RS" w:eastAsia="sr-Latn-RS"/>
              </w:rPr>
              <w:t>О</w:t>
            </w:r>
            <w:r w:rsidRPr="00F12624">
              <w:rPr>
                <w:rFonts w:cs="Arial"/>
                <w:b/>
                <w:bCs/>
                <w:color w:val="000000"/>
                <w:sz w:val="20"/>
                <w:szCs w:val="20"/>
                <w:lang w:val="sr-Latn-RS" w:eastAsia="sr-Latn-RS"/>
              </w:rPr>
              <w:t>PIS RADOVA</w:t>
            </w:r>
          </w:p>
        </w:tc>
        <w:tc>
          <w:tcPr>
            <w:tcW w:w="850" w:type="pct"/>
            <w:shd w:val="clear" w:color="auto" w:fill="auto"/>
            <w:noWrap/>
            <w:vAlign w:val="bottom"/>
            <w:hideMark/>
          </w:tcPr>
          <w:p w14:paraId="76392231" w14:textId="77777777" w:rsidR="00EB3393" w:rsidRPr="00F12624" w:rsidRDefault="00EB3393" w:rsidP="00EB3393">
            <w:pPr>
              <w:spacing w:before="0"/>
              <w:jc w:val="center"/>
              <w:rPr>
                <w:rFonts w:cs="Arial"/>
                <w:b/>
                <w:color w:val="000000"/>
                <w:sz w:val="20"/>
                <w:szCs w:val="20"/>
                <w:lang w:val="sr-Latn-RS" w:eastAsia="sr-Latn-RS"/>
              </w:rPr>
            </w:pPr>
            <w:r w:rsidRPr="00F12624">
              <w:rPr>
                <w:rFonts w:cs="Arial"/>
                <w:b/>
                <w:color w:val="000000"/>
                <w:sz w:val="20"/>
                <w:szCs w:val="20"/>
                <w:lang w:val="sr-Latn-RS" w:eastAsia="sr-Latn-RS"/>
              </w:rPr>
              <w:t>Jedinica mere</w:t>
            </w:r>
          </w:p>
        </w:tc>
        <w:tc>
          <w:tcPr>
            <w:tcW w:w="676" w:type="pct"/>
            <w:shd w:val="clear" w:color="auto" w:fill="auto"/>
            <w:noWrap/>
            <w:vAlign w:val="bottom"/>
            <w:hideMark/>
          </w:tcPr>
          <w:p w14:paraId="08E1AE56" w14:textId="77777777" w:rsidR="00EB3393" w:rsidRPr="00F12624" w:rsidRDefault="00EB3393" w:rsidP="00EB3393">
            <w:pPr>
              <w:spacing w:before="0"/>
              <w:jc w:val="center"/>
              <w:rPr>
                <w:rFonts w:cs="Arial"/>
                <w:b/>
                <w:color w:val="000000"/>
                <w:sz w:val="20"/>
                <w:szCs w:val="20"/>
                <w:lang w:val="sr-Latn-RS" w:eastAsia="sr-Latn-RS"/>
              </w:rPr>
            </w:pPr>
            <w:r w:rsidRPr="00F12624">
              <w:rPr>
                <w:rFonts w:cs="Arial"/>
                <w:b/>
                <w:color w:val="000000"/>
                <w:sz w:val="20"/>
                <w:szCs w:val="20"/>
                <w:lang w:val="sr-Latn-RS" w:eastAsia="sr-Latn-RS"/>
              </w:rPr>
              <w:t>količina</w:t>
            </w:r>
          </w:p>
        </w:tc>
      </w:tr>
      <w:tr w:rsidR="00EB3393" w:rsidRPr="00F12624" w14:paraId="1B3F5AEE" w14:textId="77777777" w:rsidTr="00EB3393">
        <w:trPr>
          <w:trHeight w:val="315"/>
        </w:trPr>
        <w:tc>
          <w:tcPr>
            <w:tcW w:w="555" w:type="pct"/>
            <w:shd w:val="clear" w:color="auto" w:fill="auto"/>
            <w:noWrap/>
          </w:tcPr>
          <w:p w14:paraId="05E1FD42" w14:textId="77777777" w:rsidR="00EB3393" w:rsidRPr="00F12624" w:rsidRDefault="00EB3393" w:rsidP="00EB3393">
            <w:pPr>
              <w:spacing w:before="0"/>
              <w:jc w:val="center"/>
              <w:rPr>
                <w:rFonts w:ascii="Calibri" w:hAnsi="Calibri"/>
                <w:b/>
                <w:bCs/>
                <w:color w:val="000000"/>
                <w:lang w:val="sr-Latn-RS" w:eastAsia="sr-Latn-RS"/>
              </w:rPr>
            </w:pPr>
            <w:r w:rsidRPr="00F12624">
              <w:rPr>
                <w:rFonts w:ascii="Calibri" w:hAnsi="Calibri"/>
                <w:b/>
                <w:bCs/>
                <w:color w:val="000000"/>
                <w:lang w:val="sr-Latn-RS" w:eastAsia="sr-Latn-RS"/>
              </w:rPr>
              <w:t>1.</w:t>
            </w:r>
          </w:p>
        </w:tc>
        <w:tc>
          <w:tcPr>
            <w:tcW w:w="2919" w:type="pct"/>
            <w:shd w:val="clear" w:color="auto" w:fill="auto"/>
          </w:tcPr>
          <w:p w14:paraId="49BD92F6" w14:textId="77777777" w:rsidR="00EB3393" w:rsidRPr="00F12624" w:rsidRDefault="00EB3393" w:rsidP="00EB3393">
            <w:pPr>
              <w:spacing w:before="0"/>
              <w:jc w:val="center"/>
              <w:rPr>
                <w:rFonts w:ascii="Calibri" w:hAnsi="Calibri"/>
                <w:b/>
                <w:bCs/>
                <w:color w:val="000000"/>
                <w:lang w:val="sr-Latn-RS" w:eastAsia="sr-Latn-RS"/>
              </w:rPr>
            </w:pPr>
            <w:r w:rsidRPr="00F12624">
              <w:rPr>
                <w:rFonts w:ascii="Calibri" w:hAnsi="Calibri"/>
                <w:b/>
                <w:bCs/>
                <w:color w:val="000000"/>
                <w:lang w:val="sr-Latn-RS" w:eastAsia="sr-Latn-RS"/>
              </w:rPr>
              <w:t>2.</w:t>
            </w:r>
          </w:p>
        </w:tc>
        <w:tc>
          <w:tcPr>
            <w:tcW w:w="850" w:type="pct"/>
            <w:shd w:val="clear" w:color="auto" w:fill="auto"/>
            <w:noWrap/>
            <w:vAlign w:val="bottom"/>
          </w:tcPr>
          <w:p w14:paraId="08BBB3DF" w14:textId="77777777" w:rsidR="00EB3393" w:rsidRPr="00F12624" w:rsidRDefault="00EB3393" w:rsidP="00EB3393">
            <w:pPr>
              <w:spacing w:before="0"/>
              <w:jc w:val="center"/>
              <w:rPr>
                <w:rFonts w:ascii="Calibri" w:hAnsi="Calibri"/>
                <w:b/>
                <w:color w:val="000000"/>
                <w:lang w:val="sr-Latn-RS" w:eastAsia="sr-Latn-RS"/>
              </w:rPr>
            </w:pPr>
            <w:r w:rsidRPr="00F12624">
              <w:rPr>
                <w:rFonts w:ascii="Calibri" w:hAnsi="Calibri"/>
                <w:b/>
                <w:color w:val="000000"/>
                <w:lang w:val="sr-Latn-RS" w:eastAsia="sr-Latn-RS"/>
              </w:rPr>
              <w:t>3.</w:t>
            </w:r>
          </w:p>
        </w:tc>
        <w:tc>
          <w:tcPr>
            <w:tcW w:w="676" w:type="pct"/>
            <w:shd w:val="clear" w:color="auto" w:fill="auto"/>
            <w:noWrap/>
            <w:vAlign w:val="bottom"/>
          </w:tcPr>
          <w:p w14:paraId="23F036F3" w14:textId="77777777" w:rsidR="00EB3393" w:rsidRPr="00F12624" w:rsidRDefault="00EB3393" w:rsidP="00EB3393">
            <w:pPr>
              <w:spacing w:before="0"/>
              <w:jc w:val="center"/>
              <w:rPr>
                <w:rFonts w:ascii="Calibri" w:hAnsi="Calibri"/>
                <w:b/>
                <w:color w:val="000000"/>
                <w:lang w:val="sr-Latn-RS" w:eastAsia="sr-Latn-RS"/>
              </w:rPr>
            </w:pPr>
            <w:r w:rsidRPr="00F12624">
              <w:rPr>
                <w:rFonts w:ascii="Calibri" w:hAnsi="Calibri"/>
                <w:b/>
                <w:color w:val="000000"/>
                <w:lang w:val="sr-Latn-RS" w:eastAsia="sr-Latn-RS"/>
              </w:rPr>
              <w:t>4.</w:t>
            </w:r>
          </w:p>
        </w:tc>
      </w:tr>
      <w:tr w:rsidR="00EB3393" w:rsidRPr="00F12624" w14:paraId="7FB5F6EE" w14:textId="77777777" w:rsidTr="00EB3393">
        <w:trPr>
          <w:trHeight w:val="315"/>
        </w:trPr>
        <w:tc>
          <w:tcPr>
            <w:tcW w:w="555" w:type="pct"/>
            <w:shd w:val="clear" w:color="auto" w:fill="auto"/>
            <w:noWrap/>
          </w:tcPr>
          <w:p w14:paraId="68902570" w14:textId="77777777" w:rsidR="00EB3393" w:rsidRPr="00F12624" w:rsidRDefault="00EB3393" w:rsidP="00EB3393">
            <w:pPr>
              <w:spacing w:before="0"/>
              <w:jc w:val="right"/>
              <w:rPr>
                <w:rFonts w:ascii="Calibri" w:hAnsi="Calibri"/>
                <w:b/>
                <w:bCs/>
                <w:color w:val="000000"/>
                <w:lang w:val="sr-Latn-RS" w:eastAsia="sr-Latn-RS"/>
              </w:rPr>
            </w:pPr>
          </w:p>
        </w:tc>
        <w:tc>
          <w:tcPr>
            <w:tcW w:w="4445" w:type="pct"/>
            <w:gridSpan w:val="3"/>
            <w:shd w:val="clear" w:color="auto" w:fill="auto"/>
          </w:tcPr>
          <w:p w14:paraId="7CF936B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b/>
                <w:bCs/>
                <w:color w:val="000000"/>
                <w:lang w:val="sr-Latn-RS" w:eastAsia="sr-Latn-RS"/>
              </w:rPr>
              <w:t>PREDMER I PREDRACUN GRAĐEVINSKIH RADOVA U TEKO A - ANEKS IPS-a</w:t>
            </w:r>
          </w:p>
        </w:tc>
      </w:tr>
      <w:tr w:rsidR="00EB3393" w:rsidRPr="00F12624" w14:paraId="6636D836" w14:textId="77777777" w:rsidTr="00EB3393">
        <w:trPr>
          <w:trHeight w:val="431"/>
        </w:trPr>
        <w:tc>
          <w:tcPr>
            <w:tcW w:w="555" w:type="pct"/>
            <w:shd w:val="clear" w:color="auto" w:fill="auto"/>
            <w:noWrap/>
            <w:hideMark/>
          </w:tcPr>
          <w:p w14:paraId="02CEF57C" w14:textId="77777777" w:rsidR="00EB3393" w:rsidRPr="00F12624"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1.</w:t>
            </w:r>
          </w:p>
        </w:tc>
        <w:tc>
          <w:tcPr>
            <w:tcW w:w="4445" w:type="pct"/>
            <w:gridSpan w:val="3"/>
            <w:shd w:val="clear" w:color="auto" w:fill="auto"/>
            <w:hideMark/>
          </w:tcPr>
          <w:p w14:paraId="58AC549C" w14:textId="77777777" w:rsidR="00EB3393" w:rsidRPr="00F12624" w:rsidRDefault="00EB3393" w:rsidP="00EB3393">
            <w:pPr>
              <w:spacing w:before="0"/>
              <w:jc w:val="center"/>
              <w:rPr>
                <w:rFonts w:ascii="Calibri" w:hAnsi="Calibri"/>
                <w:b/>
                <w:bCs/>
                <w:color w:val="000000"/>
                <w:lang w:val="sr-Latn-RS" w:eastAsia="sr-Latn-RS"/>
              </w:rPr>
            </w:pPr>
            <w:r w:rsidRPr="00F12624">
              <w:rPr>
                <w:rFonts w:ascii="Calibri" w:hAnsi="Calibri"/>
                <w:b/>
                <w:bCs/>
                <w:color w:val="000000"/>
                <w:lang w:val="sr-Latn-RS" w:eastAsia="sr-Latn-RS"/>
              </w:rPr>
              <w:t>RUŠENJA I DEMONTAŽA</w:t>
            </w:r>
          </w:p>
        </w:tc>
      </w:tr>
      <w:tr w:rsidR="00EB3393" w:rsidRPr="00F12624" w14:paraId="1E5F8503" w14:textId="77777777" w:rsidTr="00EB3393">
        <w:trPr>
          <w:trHeight w:val="600"/>
        </w:trPr>
        <w:tc>
          <w:tcPr>
            <w:tcW w:w="555" w:type="pct"/>
            <w:shd w:val="clear" w:color="auto" w:fill="auto"/>
            <w:noWrap/>
            <w:hideMark/>
          </w:tcPr>
          <w:p w14:paraId="611183E7"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1.1.</w:t>
            </w:r>
          </w:p>
        </w:tc>
        <w:tc>
          <w:tcPr>
            <w:tcW w:w="2919" w:type="pct"/>
            <w:shd w:val="clear" w:color="auto" w:fill="auto"/>
            <w:hideMark/>
          </w:tcPr>
          <w:p w14:paraId="77FE3185"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Pažljiva demontaža čelične platforme, sa stepeništem i stubovima, sakupljanje otpadnog materijala i odvoz na lokaciju koju odredi nadzorni organ u krugu elektrane. Obračun po m2</w:t>
            </w:r>
          </w:p>
        </w:tc>
        <w:tc>
          <w:tcPr>
            <w:tcW w:w="850" w:type="pct"/>
            <w:shd w:val="clear" w:color="auto" w:fill="auto"/>
            <w:noWrap/>
            <w:vAlign w:val="bottom"/>
            <w:hideMark/>
          </w:tcPr>
          <w:p w14:paraId="6DBEBE24"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bottom"/>
            <w:hideMark/>
          </w:tcPr>
          <w:p w14:paraId="49914A76"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3,50    </w:t>
            </w:r>
          </w:p>
        </w:tc>
      </w:tr>
      <w:tr w:rsidR="00EB3393" w:rsidRPr="00F12624" w14:paraId="2C22B1CE" w14:textId="77777777" w:rsidTr="00EB3393">
        <w:trPr>
          <w:trHeight w:val="600"/>
        </w:trPr>
        <w:tc>
          <w:tcPr>
            <w:tcW w:w="555" w:type="pct"/>
            <w:shd w:val="clear" w:color="auto" w:fill="auto"/>
            <w:noWrap/>
            <w:hideMark/>
          </w:tcPr>
          <w:p w14:paraId="517E8188"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w:t>
            </w:r>
          </w:p>
        </w:tc>
        <w:tc>
          <w:tcPr>
            <w:tcW w:w="2919" w:type="pct"/>
            <w:shd w:val="clear" w:color="auto" w:fill="auto"/>
            <w:hideMark/>
          </w:tcPr>
          <w:p w14:paraId="7D3C1625"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Rušenje zidova sanitarnog čvora d= 15-20 cm, sakupljanje šuta i odvoz na deponiju do 3 km. Obračin paušalno</w:t>
            </w:r>
          </w:p>
        </w:tc>
        <w:tc>
          <w:tcPr>
            <w:tcW w:w="850" w:type="pct"/>
            <w:shd w:val="clear" w:color="auto" w:fill="auto"/>
            <w:noWrap/>
            <w:vAlign w:val="bottom"/>
            <w:hideMark/>
          </w:tcPr>
          <w:p w14:paraId="052A7E2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pauš.</w:t>
            </w:r>
          </w:p>
        </w:tc>
        <w:tc>
          <w:tcPr>
            <w:tcW w:w="676" w:type="pct"/>
            <w:shd w:val="clear" w:color="auto" w:fill="auto"/>
            <w:noWrap/>
            <w:vAlign w:val="bottom"/>
            <w:hideMark/>
          </w:tcPr>
          <w:p w14:paraId="4A378466"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67186747" w14:textId="77777777" w:rsidTr="00EB3393">
        <w:trPr>
          <w:trHeight w:val="600"/>
        </w:trPr>
        <w:tc>
          <w:tcPr>
            <w:tcW w:w="555" w:type="pct"/>
            <w:shd w:val="clear" w:color="auto" w:fill="auto"/>
            <w:noWrap/>
            <w:hideMark/>
          </w:tcPr>
          <w:p w14:paraId="4A0BE994"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1.3.</w:t>
            </w:r>
          </w:p>
        </w:tc>
        <w:tc>
          <w:tcPr>
            <w:tcW w:w="2919" w:type="pct"/>
            <w:shd w:val="clear" w:color="auto" w:fill="auto"/>
            <w:hideMark/>
          </w:tcPr>
          <w:p w14:paraId="460CA004"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Demontaža zidnih i podnih keramičkih pločica, sakupljanje šuta i odvoz na deponiju. Obračun po m2 demontirane keramike</w:t>
            </w:r>
          </w:p>
        </w:tc>
        <w:tc>
          <w:tcPr>
            <w:tcW w:w="850" w:type="pct"/>
            <w:shd w:val="clear" w:color="auto" w:fill="auto"/>
            <w:noWrap/>
            <w:vAlign w:val="bottom"/>
            <w:hideMark/>
          </w:tcPr>
          <w:p w14:paraId="6D639DB4"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bottom"/>
            <w:hideMark/>
          </w:tcPr>
          <w:p w14:paraId="21A603F2"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16,00    </w:t>
            </w:r>
          </w:p>
        </w:tc>
      </w:tr>
      <w:tr w:rsidR="00EB3393" w:rsidRPr="00F12624" w14:paraId="6C79CA10" w14:textId="77777777" w:rsidTr="00EB3393">
        <w:trPr>
          <w:trHeight w:val="900"/>
        </w:trPr>
        <w:tc>
          <w:tcPr>
            <w:tcW w:w="555" w:type="pct"/>
            <w:shd w:val="clear" w:color="auto" w:fill="auto"/>
            <w:noWrap/>
            <w:hideMark/>
          </w:tcPr>
          <w:p w14:paraId="2E3EF8AB"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1.4.</w:t>
            </w:r>
          </w:p>
        </w:tc>
        <w:tc>
          <w:tcPr>
            <w:tcW w:w="2919" w:type="pct"/>
            <w:shd w:val="clear" w:color="auto" w:fill="auto"/>
            <w:hideMark/>
          </w:tcPr>
          <w:p w14:paraId="40D684D9"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Pažljiva demontaža metalnog svetlarnika od kutijastih profila, dimenzija 2,0 x 2,0 m,  sakupljanje otpadnog materijala i odvoz na lokaciju koju odredi nadzorni organ u krugu elektrane. Obračun po komadu demontiranog svetlarnika. </w:t>
            </w:r>
          </w:p>
        </w:tc>
        <w:tc>
          <w:tcPr>
            <w:tcW w:w="850" w:type="pct"/>
            <w:shd w:val="clear" w:color="auto" w:fill="auto"/>
            <w:noWrap/>
            <w:vAlign w:val="bottom"/>
            <w:hideMark/>
          </w:tcPr>
          <w:p w14:paraId="00B352A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bottom"/>
            <w:hideMark/>
          </w:tcPr>
          <w:p w14:paraId="7A776227"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328C3ADE" w14:textId="77777777" w:rsidTr="00EB3393">
        <w:trPr>
          <w:trHeight w:val="615"/>
        </w:trPr>
        <w:tc>
          <w:tcPr>
            <w:tcW w:w="555" w:type="pct"/>
            <w:shd w:val="clear" w:color="auto" w:fill="auto"/>
            <w:noWrap/>
            <w:hideMark/>
          </w:tcPr>
          <w:p w14:paraId="1749C0F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1.5.</w:t>
            </w:r>
          </w:p>
        </w:tc>
        <w:tc>
          <w:tcPr>
            <w:tcW w:w="2919" w:type="pct"/>
            <w:shd w:val="clear" w:color="auto" w:fill="auto"/>
            <w:hideMark/>
          </w:tcPr>
          <w:p w14:paraId="037CDF5C"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Pažljiva demontaža postojećih vrata, dimenzija 0,90 x 2,10 m, sa odvozom na lokaciju koju odredi investitor u krugu elektrane. Obračun po komadu</w:t>
            </w:r>
          </w:p>
        </w:tc>
        <w:tc>
          <w:tcPr>
            <w:tcW w:w="850" w:type="pct"/>
            <w:shd w:val="clear" w:color="auto" w:fill="auto"/>
            <w:noWrap/>
            <w:vAlign w:val="bottom"/>
            <w:hideMark/>
          </w:tcPr>
          <w:p w14:paraId="68918A29"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bottom"/>
            <w:hideMark/>
          </w:tcPr>
          <w:p w14:paraId="326E3A83" w14:textId="77777777" w:rsidR="00EB3393" w:rsidRPr="00F12624" w:rsidRDefault="00EB3393" w:rsidP="00EB3393">
            <w:pPr>
              <w:spacing w:before="0"/>
              <w:jc w:val="right"/>
              <w:rPr>
                <w:rFonts w:ascii="Calibri" w:hAnsi="Calibri"/>
                <w:lang w:val="sr-Latn-RS" w:eastAsia="sr-Latn-RS"/>
              </w:rPr>
            </w:pPr>
            <w:r w:rsidRPr="00F12624">
              <w:rPr>
                <w:rFonts w:ascii="Calibri" w:hAnsi="Calibri"/>
                <w:lang w:val="sr-Latn-RS" w:eastAsia="sr-Latn-RS"/>
              </w:rPr>
              <w:t xml:space="preserve">3,00    </w:t>
            </w:r>
          </w:p>
        </w:tc>
      </w:tr>
      <w:tr w:rsidR="00EB3393" w:rsidRPr="00F12624" w14:paraId="31C2B404" w14:textId="77777777" w:rsidTr="00EB3393">
        <w:trPr>
          <w:trHeight w:val="406"/>
        </w:trPr>
        <w:tc>
          <w:tcPr>
            <w:tcW w:w="555" w:type="pct"/>
            <w:shd w:val="clear" w:color="auto" w:fill="auto"/>
            <w:noWrap/>
            <w:hideMark/>
          </w:tcPr>
          <w:p w14:paraId="48BB2FBD" w14:textId="77777777" w:rsidR="00EB3393" w:rsidRPr="00F12624"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2.</w:t>
            </w:r>
          </w:p>
        </w:tc>
        <w:tc>
          <w:tcPr>
            <w:tcW w:w="4445" w:type="pct"/>
            <w:gridSpan w:val="3"/>
            <w:shd w:val="clear" w:color="auto" w:fill="auto"/>
            <w:hideMark/>
          </w:tcPr>
          <w:p w14:paraId="731CC51C" w14:textId="034B0B6F" w:rsidR="00EB3393" w:rsidRPr="00EB3393" w:rsidRDefault="00EB3393" w:rsidP="00EB3393">
            <w:pPr>
              <w:spacing w:before="0"/>
              <w:jc w:val="center"/>
              <w:rPr>
                <w:rFonts w:ascii="Calibri" w:hAnsi="Calibri"/>
                <w:b/>
                <w:bCs/>
                <w:color w:val="000000"/>
                <w:lang w:val="sr-Cyrl-RS" w:eastAsia="sr-Latn-RS"/>
              </w:rPr>
            </w:pPr>
            <w:r w:rsidRPr="00F12624">
              <w:rPr>
                <w:rFonts w:ascii="Calibri" w:hAnsi="Calibri"/>
                <w:b/>
                <w:bCs/>
                <w:color w:val="000000"/>
                <w:lang w:val="sr-Latn-RS" w:eastAsia="sr-Latn-RS"/>
              </w:rPr>
              <w:t>BETONSKI RADOVI</w:t>
            </w:r>
          </w:p>
        </w:tc>
      </w:tr>
      <w:tr w:rsidR="00EB3393" w:rsidRPr="00F12624" w14:paraId="3455FD18" w14:textId="77777777" w:rsidTr="00EB3393">
        <w:trPr>
          <w:trHeight w:val="900"/>
        </w:trPr>
        <w:tc>
          <w:tcPr>
            <w:tcW w:w="555" w:type="pct"/>
            <w:shd w:val="clear" w:color="auto" w:fill="auto"/>
            <w:noWrap/>
            <w:hideMark/>
          </w:tcPr>
          <w:p w14:paraId="1580C610"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2.1.</w:t>
            </w:r>
          </w:p>
        </w:tc>
        <w:tc>
          <w:tcPr>
            <w:tcW w:w="2919" w:type="pct"/>
            <w:shd w:val="clear" w:color="auto" w:fill="auto"/>
            <w:hideMark/>
          </w:tcPr>
          <w:p w14:paraId="083B07AB"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Priprema i ubušivanje ankera ČBR fi 12 u rupu fi 14mm sa prethodnim dodavanjem hemijskog  ankerfiksa, kao i ugradnja ankera dužine L= 0,90 m u rupu fi 20mm u postojeću armirano-betonsku ploču. Obračun po komadu ugrađenog ankera.</w:t>
            </w:r>
          </w:p>
        </w:tc>
        <w:tc>
          <w:tcPr>
            <w:tcW w:w="850" w:type="pct"/>
            <w:shd w:val="clear" w:color="auto" w:fill="auto"/>
            <w:noWrap/>
            <w:vAlign w:val="bottom"/>
            <w:hideMark/>
          </w:tcPr>
          <w:p w14:paraId="5BA1D2E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bottom"/>
            <w:hideMark/>
          </w:tcPr>
          <w:p w14:paraId="6A24F96D" w14:textId="77777777" w:rsidR="00EB3393" w:rsidRPr="00F12624" w:rsidRDefault="00EB3393" w:rsidP="00EB3393">
            <w:pPr>
              <w:spacing w:before="0"/>
              <w:jc w:val="right"/>
              <w:rPr>
                <w:rFonts w:ascii="Calibri" w:hAnsi="Calibri"/>
                <w:lang w:val="sr-Latn-RS" w:eastAsia="sr-Latn-RS"/>
              </w:rPr>
            </w:pPr>
            <w:r w:rsidRPr="00F12624">
              <w:rPr>
                <w:rFonts w:ascii="Calibri" w:hAnsi="Calibri"/>
                <w:lang w:val="sr-Latn-RS" w:eastAsia="sr-Latn-RS"/>
              </w:rPr>
              <w:t xml:space="preserve">56,00    </w:t>
            </w:r>
          </w:p>
        </w:tc>
      </w:tr>
      <w:tr w:rsidR="00EB3393" w:rsidRPr="00F12624" w14:paraId="082C26F5" w14:textId="77777777" w:rsidTr="00EB3393">
        <w:trPr>
          <w:trHeight w:val="600"/>
        </w:trPr>
        <w:tc>
          <w:tcPr>
            <w:tcW w:w="555" w:type="pct"/>
            <w:shd w:val="clear" w:color="auto" w:fill="auto"/>
            <w:noWrap/>
            <w:hideMark/>
          </w:tcPr>
          <w:p w14:paraId="61DB46F3"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2.2</w:t>
            </w:r>
          </w:p>
        </w:tc>
        <w:tc>
          <w:tcPr>
            <w:tcW w:w="2919" w:type="pct"/>
            <w:shd w:val="clear" w:color="auto" w:fill="auto"/>
            <w:hideMark/>
          </w:tcPr>
          <w:p w14:paraId="343DD230"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priprema oplate, savijanje i pozicioniranje armature, betoniranje serklaža, stubova, i greda. Obračun po m3 ugrađenog betona.</w:t>
            </w:r>
          </w:p>
        </w:tc>
        <w:tc>
          <w:tcPr>
            <w:tcW w:w="850" w:type="pct"/>
            <w:shd w:val="clear" w:color="auto" w:fill="auto"/>
            <w:noWrap/>
            <w:vAlign w:val="bottom"/>
            <w:hideMark/>
          </w:tcPr>
          <w:p w14:paraId="42B5433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3EE095A2" w14:textId="77777777" w:rsidR="00EB3393" w:rsidRPr="00F12624" w:rsidRDefault="00EB3393" w:rsidP="00EB3393">
            <w:pPr>
              <w:spacing w:before="0"/>
              <w:jc w:val="right"/>
              <w:rPr>
                <w:rFonts w:ascii="Calibri" w:hAnsi="Calibri"/>
                <w:lang w:val="sr-Latn-RS" w:eastAsia="sr-Latn-RS"/>
              </w:rPr>
            </w:pPr>
            <w:r w:rsidRPr="00F12624">
              <w:rPr>
                <w:rFonts w:ascii="Calibri" w:hAnsi="Calibri"/>
                <w:lang w:val="sr-Latn-RS" w:eastAsia="sr-Latn-RS"/>
              </w:rPr>
              <w:t xml:space="preserve">6,70    </w:t>
            </w:r>
          </w:p>
        </w:tc>
      </w:tr>
      <w:tr w:rsidR="00EB3393" w:rsidRPr="00F12624" w14:paraId="32631873" w14:textId="77777777" w:rsidTr="00EB3393">
        <w:trPr>
          <w:trHeight w:val="600"/>
        </w:trPr>
        <w:tc>
          <w:tcPr>
            <w:tcW w:w="555" w:type="pct"/>
            <w:shd w:val="clear" w:color="auto" w:fill="auto"/>
            <w:noWrap/>
            <w:hideMark/>
          </w:tcPr>
          <w:p w14:paraId="20DF4AC4"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2.3.</w:t>
            </w:r>
          </w:p>
        </w:tc>
        <w:tc>
          <w:tcPr>
            <w:tcW w:w="2919" w:type="pct"/>
            <w:shd w:val="clear" w:color="auto" w:fill="auto"/>
            <w:hideMark/>
          </w:tcPr>
          <w:p w14:paraId="3143F8C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materijala i formiranje  TM konstrukcije  ploče. Obračun po m2 izvedene konstrukcije</w:t>
            </w:r>
          </w:p>
        </w:tc>
        <w:tc>
          <w:tcPr>
            <w:tcW w:w="850" w:type="pct"/>
            <w:shd w:val="clear" w:color="auto" w:fill="auto"/>
            <w:noWrap/>
            <w:vAlign w:val="bottom"/>
            <w:hideMark/>
          </w:tcPr>
          <w:p w14:paraId="17ACA1C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bottom"/>
            <w:hideMark/>
          </w:tcPr>
          <w:p w14:paraId="54C6DF7A" w14:textId="77777777" w:rsidR="00EB3393" w:rsidRPr="00F12624" w:rsidRDefault="00EB3393" w:rsidP="00EB3393">
            <w:pPr>
              <w:spacing w:before="0"/>
              <w:jc w:val="right"/>
              <w:rPr>
                <w:rFonts w:ascii="Calibri" w:hAnsi="Calibri"/>
                <w:lang w:val="sr-Latn-RS" w:eastAsia="sr-Latn-RS"/>
              </w:rPr>
            </w:pPr>
            <w:r w:rsidRPr="00F12624">
              <w:rPr>
                <w:rFonts w:ascii="Calibri" w:hAnsi="Calibri"/>
                <w:lang w:val="sr-Latn-RS" w:eastAsia="sr-Latn-RS"/>
              </w:rPr>
              <w:t xml:space="preserve">30,00    </w:t>
            </w:r>
          </w:p>
        </w:tc>
      </w:tr>
      <w:tr w:rsidR="00EB3393" w:rsidRPr="00F12624" w14:paraId="52C172F3" w14:textId="77777777" w:rsidTr="00EB3393">
        <w:trPr>
          <w:trHeight w:val="407"/>
        </w:trPr>
        <w:tc>
          <w:tcPr>
            <w:tcW w:w="555" w:type="pct"/>
            <w:shd w:val="clear" w:color="auto" w:fill="auto"/>
            <w:noWrap/>
            <w:hideMark/>
          </w:tcPr>
          <w:p w14:paraId="1EADD4BD" w14:textId="77777777" w:rsidR="00EB3393" w:rsidRPr="00F12624"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3.</w:t>
            </w:r>
          </w:p>
        </w:tc>
        <w:tc>
          <w:tcPr>
            <w:tcW w:w="4445" w:type="pct"/>
            <w:gridSpan w:val="3"/>
            <w:shd w:val="clear" w:color="auto" w:fill="auto"/>
            <w:hideMark/>
          </w:tcPr>
          <w:p w14:paraId="281BEF8B" w14:textId="49B6C25B" w:rsidR="00EB3393" w:rsidRPr="00EB3393" w:rsidRDefault="00EB3393" w:rsidP="00EB3393">
            <w:pPr>
              <w:spacing w:before="0"/>
              <w:jc w:val="center"/>
              <w:rPr>
                <w:rFonts w:ascii="Calibri" w:hAnsi="Calibri"/>
                <w:b/>
                <w:bCs/>
                <w:color w:val="000000"/>
                <w:lang w:val="sr-Cyrl-RS" w:eastAsia="sr-Latn-RS"/>
              </w:rPr>
            </w:pPr>
            <w:r w:rsidRPr="00F12624">
              <w:rPr>
                <w:rFonts w:ascii="Calibri" w:hAnsi="Calibri"/>
                <w:b/>
                <w:bCs/>
                <w:color w:val="000000"/>
                <w:lang w:val="sr-Latn-RS" w:eastAsia="sr-Latn-RS"/>
              </w:rPr>
              <w:t>ZIDARSKI RADOVI</w:t>
            </w:r>
          </w:p>
        </w:tc>
      </w:tr>
      <w:tr w:rsidR="00EB3393" w:rsidRPr="00F12624" w14:paraId="4BBE3077" w14:textId="77777777" w:rsidTr="00EB3393">
        <w:trPr>
          <w:trHeight w:val="615"/>
        </w:trPr>
        <w:tc>
          <w:tcPr>
            <w:tcW w:w="555" w:type="pct"/>
            <w:shd w:val="clear" w:color="auto" w:fill="auto"/>
            <w:noWrap/>
            <w:hideMark/>
          </w:tcPr>
          <w:p w14:paraId="6263AABE"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3.1.</w:t>
            </w:r>
          </w:p>
        </w:tc>
        <w:tc>
          <w:tcPr>
            <w:tcW w:w="2919" w:type="pct"/>
            <w:shd w:val="clear" w:color="auto" w:fill="auto"/>
            <w:hideMark/>
          </w:tcPr>
          <w:p w14:paraId="249A2C64"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isporuka materijala, zidanje zidova siporeks blokovima debljine d=20 cm. Pozicija podrazumeva i prateće ugradbene materijale. Obračun po m2 izvedenog zida.</w:t>
            </w:r>
          </w:p>
        </w:tc>
        <w:tc>
          <w:tcPr>
            <w:tcW w:w="850" w:type="pct"/>
            <w:shd w:val="clear" w:color="auto" w:fill="auto"/>
            <w:noWrap/>
            <w:vAlign w:val="center"/>
            <w:hideMark/>
          </w:tcPr>
          <w:p w14:paraId="49A5CB59"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7876F90F"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35,00    </w:t>
            </w:r>
          </w:p>
        </w:tc>
      </w:tr>
      <w:tr w:rsidR="00EB3393" w:rsidRPr="00F12624" w14:paraId="287A6C5B" w14:textId="77777777" w:rsidTr="00EB3393">
        <w:trPr>
          <w:trHeight w:val="600"/>
        </w:trPr>
        <w:tc>
          <w:tcPr>
            <w:tcW w:w="555" w:type="pct"/>
            <w:shd w:val="clear" w:color="auto" w:fill="auto"/>
            <w:noWrap/>
            <w:hideMark/>
          </w:tcPr>
          <w:p w14:paraId="5A5617CD"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lastRenderedPageBreak/>
              <w:t>3.2.</w:t>
            </w:r>
          </w:p>
        </w:tc>
        <w:tc>
          <w:tcPr>
            <w:tcW w:w="2919" w:type="pct"/>
            <w:shd w:val="clear" w:color="auto" w:fill="auto"/>
            <w:hideMark/>
          </w:tcPr>
          <w:p w14:paraId="33DBF3C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isporuka materijala, zidanje zidova punom mašinskom opekom debljine d= 12 cm. Pozicija podrazumeva i prateće ugradbene materijale. Obračun po m2 izvedenog zida</w:t>
            </w:r>
          </w:p>
        </w:tc>
        <w:tc>
          <w:tcPr>
            <w:tcW w:w="850" w:type="pct"/>
            <w:shd w:val="clear" w:color="auto" w:fill="auto"/>
            <w:noWrap/>
            <w:vAlign w:val="center"/>
            <w:hideMark/>
          </w:tcPr>
          <w:p w14:paraId="18231C9D"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160D8349" w14:textId="77777777" w:rsidR="00EB3393" w:rsidRPr="00F12624" w:rsidRDefault="00EB3393" w:rsidP="00EB3393">
            <w:pPr>
              <w:spacing w:before="0"/>
              <w:jc w:val="center"/>
              <w:rPr>
                <w:rFonts w:ascii="Calibri" w:hAnsi="Calibri"/>
                <w:lang w:val="sr-Latn-RS" w:eastAsia="sr-Latn-RS"/>
              </w:rPr>
            </w:pPr>
            <w:r w:rsidRPr="00F12624">
              <w:rPr>
                <w:rFonts w:ascii="Calibri" w:hAnsi="Calibri"/>
                <w:lang w:val="sr-Latn-RS" w:eastAsia="sr-Latn-RS"/>
              </w:rPr>
              <w:t xml:space="preserve">8,00    </w:t>
            </w:r>
          </w:p>
        </w:tc>
      </w:tr>
      <w:tr w:rsidR="00EB3393" w:rsidRPr="00F12624" w14:paraId="749B97F2" w14:textId="77777777" w:rsidTr="00EB3393">
        <w:trPr>
          <w:trHeight w:val="600"/>
        </w:trPr>
        <w:tc>
          <w:tcPr>
            <w:tcW w:w="555" w:type="pct"/>
            <w:shd w:val="clear" w:color="auto" w:fill="auto"/>
            <w:noWrap/>
            <w:hideMark/>
          </w:tcPr>
          <w:p w14:paraId="7B9BB65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3.3.</w:t>
            </w:r>
          </w:p>
        </w:tc>
        <w:tc>
          <w:tcPr>
            <w:tcW w:w="2919" w:type="pct"/>
            <w:shd w:val="clear" w:color="auto" w:fill="auto"/>
            <w:hideMark/>
          </w:tcPr>
          <w:p w14:paraId="1FAF65A0"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Priprema površina, nabavka materijala, malterisanje zidova starih sanitarnih prostorija i zidova novosagrađenog dela. Obračun po m2 malterisane površine</w:t>
            </w:r>
          </w:p>
        </w:tc>
        <w:tc>
          <w:tcPr>
            <w:tcW w:w="850" w:type="pct"/>
            <w:shd w:val="clear" w:color="auto" w:fill="auto"/>
            <w:noWrap/>
            <w:vAlign w:val="center"/>
            <w:hideMark/>
          </w:tcPr>
          <w:p w14:paraId="26DA772E"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261AE133"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120,00    </w:t>
            </w:r>
          </w:p>
        </w:tc>
      </w:tr>
      <w:tr w:rsidR="00EB3393" w:rsidRPr="00F12624" w14:paraId="112F9355" w14:textId="77777777" w:rsidTr="00EB3393">
        <w:trPr>
          <w:trHeight w:val="900"/>
        </w:trPr>
        <w:tc>
          <w:tcPr>
            <w:tcW w:w="555" w:type="pct"/>
            <w:shd w:val="clear" w:color="auto" w:fill="auto"/>
            <w:noWrap/>
            <w:hideMark/>
          </w:tcPr>
          <w:p w14:paraId="102104D2"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3.4.</w:t>
            </w:r>
          </w:p>
        </w:tc>
        <w:tc>
          <w:tcPr>
            <w:tcW w:w="2919" w:type="pct"/>
            <w:shd w:val="clear" w:color="auto" w:fill="auto"/>
            <w:hideMark/>
          </w:tcPr>
          <w:p w14:paraId="5DC2A0F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Priprema površina, nabavka i doprema materijala, izrada ravnajućeg sloja cementnog estriha debljine d= 4 cm u prostorijama mokrog čvora i novoizgrađenog dela. Obračun po m2 izvedene košuljice.</w:t>
            </w:r>
          </w:p>
        </w:tc>
        <w:tc>
          <w:tcPr>
            <w:tcW w:w="850" w:type="pct"/>
            <w:shd w:val="clear" w:color="auto" w:fill="auto"/>
            <w:noWrap/>
            <w:vAlign w:val="center"/>
            <w:hideMark/>
          </w:tcPr>
          <w:p w14:paraId="0EA5F1CF"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0F3A5005"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28,00    </w:t>
            </w:r>
          </w:p>
        </w:tc>
      </w:tr>
      <w:tr w:rsidR="00EB3393" w:rsidRPr="00F12624" w14:paraId="7DFFBE86" w14:textId="77777777" w:rsidTr="00EB3393">
        <w:trPr>
          <w:trHeight w:val="300"/>
        </w:trPr>
        <w:tc>
          <w:tcPr>
            <w:tcW w:w="555" w:type="pct"/>
            <w:shd w:val="clear" w:color="auto" w:fill="auto"/>
            <w:noWrap/>
            <w:hideMark/>
          </w:tcPr>
          <w:p w14:paraId="6933DB53" w14:textId="77777777" w:rsidR="00EB3393" w:rsidRPr="00F12624" w:rsidRDefault="00EB3393" w:rsidP="00EB3393">
            <w:pPr>
              <w:spacing w:before="0"/>
              <w:jc w:val="center"/>
              <w:rPr>
                <w:rFonts w:ascii="Calibri" w:hAnsi="Calibri"/>
                <w:color w:val="000000"/>
                <w:lang w:val="sr-Latn-RS" w:eastAsia="sr-Latn-RS"/>
              </w:rPr>
            </w:pPr>
            <w:r>
              <w:rPr>
                <w:rFonts w:ascii="Calibri" w:hAnsi="Calibri"/>
                <w:color w:val="000000"/>
                <w:lang w:val="sr-Latn-RS" w:eastAsia="sr-Latn-RS"/>
              </w:rPr>
              <w:t>4.</w:t>
            </w:r>
          </w:p>
        </w:tc>
        <w:tc>
          <w:tcPr>
            <w:tcW w:w="4445" w:type="pct"/>
            <w:gridSpan w:val="3"/>
            <w:shd w:val="clear" w:color="auto" w:fill="auto"/>
            <w:hideMark/>
          </w:tcPr>
          <w:p w14:paraId="0571E8E1" w14:textId="77777777" w:rsidR="00EB3393" w:rsidRPr="008365AD" w:rsidRDefault="00EB3393" w:rsidP="00EB3393">
            <w:pPr>
              <w:spacing w:before="0"/>
              <w:jc w:val="center"/>
              <w:rPr>
                <w:rFonts w:ascii="Calibri" w:hAnsi="Calibri"/>
                <w:b/>
                <w:color w:val="000000"/>
                <w:lang w:val="sr-Latn-RS" w:eastAsia="sr-Latn-RS"/>
              </w:rPr>
            </w:pPr>
            <w:r w:rsidRPr="008365AD">
              <w:rPr>
                <w:rFonts w:ascii="Calibri" w:hAnsi="Calibri"/>
                <w:b/>
                <w:color w:val="000000"/>
                <w:lang w:val="sr-Latn-RS" w:eastAsia="sr-Latn-RS"/>
              </w:rPr>
              <w:t>IZOLATRERSKI RADOVI</w:t>
            </w:r>
          </w:p>
        </w:tc>
      </w:tr>
      <w:tr w:rsidR="00EB3393" w:rsidRPr="00F12624" w14:paraId="53B3C73E" w14:textId="77777777" w:rsidTr="00EB3393">
        <w:trPr>
          <w:trHeight w:val="900"/>
        </w:trPr>
        <w:tc>
          <w:tcPr>
            <w:tcW w:w="555" w:type="pct"/>
            <w:shd w:val="clear" w:color="auto" w:fill="auto"/>
            <w:noWrap/>
            <w:hideMark/>
          </w:tcPr>
          <w:p w14:paraId="573D231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4.1.</w:t>
            </w:r>
          </w:p>
        </w:tc>
        <w:tc>
          <w:tcPr>
            <w:tcW w:w="2919" w:type="pct"/>
            <w:shd w:val="clear" w:color="auto" w:fill="auto"/>
            <w:hideMark/>
          </w:tcPr>
          <w:p w14:paraId="5F79539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Nanošenje hidroizolacionog premaza SIKA 1K na podove sanitarnog čvora i kuhinjskog dela, sa ugradnjom pratećih traka po uglovima prostorija, na prelazu zid-pod. Obračun po m2 nanete hidroizolacije. </w:t>
            </w:r>
          </w:p>
        </w:tc>
        <w:tc>
          <w:tcPr>
            <w:tcW w:w="850" w:type="pct"/>
            <w:shd w:val="clear" w:color="auto" w:fill="auto"/>
            <w:noWrap/>
            <w:vAlign w:val="center"/>
            <w:hideMark/>
          </w:tcPr>
          <w:p w14:paraId="4C89E22A"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60B63235"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17,00    </w:t>
            </w:r>
          </w:p>
        </w:tc>
      </w:tr>
      <w:tr w:rsidR="00EB3393" w:rsidRPr="00F12624" w14:paraId="7F008826" w14:textId="77777777" w:rsidTr="00EB3393">
        <w:trPr>
          <w:trHeight w:val="900"/>
        </w:trPr>
        <w:tc>
          <w:tcPr>
            <w:tcW w:w="555" w:type="pct"/>
            <w:shd w:val="clear" w:color="auto" w:fill="auto"/>
            <w:noWrap/>
            <w:hideMark/>
          </w:tcPr>
          <w:p w14:paraId="32EF671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4.2.</w:t>
            </w:r>
          </w:p>
        </w:tc>
        <w:tc>
          <w:tcPr>
            <w:tcW w:w="2919" w:type="pct"/>
            <w:shd w:val="clear" w:color="auto" w:fill="auto"/>
            <w:hideMark/>
          </w:tcPr>
          <w:p w14:paraId="2553E2A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Nabavka i doprema materijala, montiranje termoizolacije na ploču krova - tervol d= 10 cm sa PVC folijom, montaža stirodura po obodu ploče u debljini d=10 cm. Obračun po m2 izvedene izolacije </w:t>
            </w:r>
          </w:p>
        </w:tc>
        <w:tc>
          <w:tcPr>
            <w:tcW w:w="850" w:type="pct"/>
            <w:shd w:val="clear" w:color="auto" w:fill="auto"/>
            <w:noWrap/>
            <w:vAlign w:val="center"/>
            <w:hideMark/>
          </w:tcPr>
          <w:p w14:paraId="1E2C25EC"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1EB79A1D"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18,00    </w:t>
            </w:r>
          </w:p>
        </w:tc>
      </w:tr>
      <w:tr w:rsidR="00EB3393" w:rsidRPr="00F12624" w14:paraId="3FD991E5" w14:textId="77777777" w:rsidTr="00EB3393">
        <w:trPr>
          <w:trHeight w:val="301"/>
        </w:trPr>
        <w:tc>
          <w:tcPr>
            <w:tcW w:w="555" w:type="pct"/>
            <w:shd w:val="clear" w:color="auto" w:fill="auto"/>
            <w:noWrap/>
            <w:hideMark/>
          </w:tcPr>
          <w:p w14:paraId="527410CA"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5.</w:t>
            </w:r>
          </w:p>
        </w:tc>
        <w:tc>
          <w:tcPr>
            <w:tcW w:w="4445" w:type="pct"/>
            <w:gridSpan w:val="3"/>
            <w:shd w:val="clear" w:color="auto" w:fill="auto"/>
            <w:hideMark/>
          </w:tcPr>
          <w:p w14:paraId="49B5004E" w14:textId="77777777" w:rsidR="00EB3393" w:rsidRPr="008365AD" w:rsidRDefault="00EB3393" w:rsidP="00EB3393">
            <w:pPr>
              <w:spacing w:before="0"/>
              <w:jc w:val="center"/>
              <w:rPr>
                <w:rFonts w:ascii="Calibri" w:hAnsi="Calibri"/>
                <w:b/>
                <w:lang w:val="sr-Latn-RS" w:eastAsia="sr-Latn-RS"/>
              </w:rPr>
            </w:pPr>
            <w:r w:rsidRPr="008365AD">
              <w:rPr>
                <w:rFonts w:ascii="Calibri" w:hAnsi="Calibri"/>
                <w:b/>
                <w:color w:val="000000"/>
                <w:lang w:val="sr-Latn-RS" w:eastAsia="sr-Latn-RS"/>
              </w:rPr>
              <w:t>ARMIRAČKI RADOVI</w:t>
            </w:r>
          </w:p>
        </w:tc>
      </w:tr>
      <w:tr w:rsidR="00EB3393" w:rsidRPr="00F12624" w14:paraId="097FC99F" w14:textId="77777777" w:rsidTr="00EB3393">
        <w:trPr>
          <w:trHeight w:val="900"/>
        </w:trPr>
        <w:tc>
          <w:tcPr>
            <w:tcW w:w="555" w:type="pct"/>
            <w:shd w:val="clear" w:color="auto" w:fill="auto"/>
            <w:noWrap/>
            <w:hideMark/>
          </w:tcPr>
          <w:p w14:paraId="18BEC4B4"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5.1.</w:t>
            </w:r>
          </w:p>
        </w:tc>
        <w:tc>
          <w:tcPr>
            <w:tcW w:w="2919" w:type="pct"/>
            <w:shd w:val="clear" w:color="auto" w:fill="auto"/>
            <w:hideMark/>
          </w:tcPr>
          <w:p w14:paraId="698CDDF1"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sečenje na potrebnu dimenziju, savijanje po specifikaciji, i ugradnja armature za stubove, gredu nadprozornika i serklaža i ploče. Obračun po kg ugrađene armature</w:t>
            </w:r>
          </w:p>
        </w:tc>
        <w:tc>
          <w:tcPr>
            <w:tcW w:w="850" w:type="pct"/>
            <w:shd w:val="clear" w:color="auto" w:fill="auto"/>
            <w:noWrap/>
            <w:vAlign w:val="center"/>
            <w:hideMark/>
          </w:tcPr>
          <w:p w14:paraId="5C2B5B5D"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kg</w:t>
            </w:r>
          </w:p>
        </w:tc>
        <w:tc>
          <w:tcPr>
            <w:tcW w:w="676" w:type="pct"/>
            <w:shd w:val="clear" w:color="auto" w:fill="auto"/>
            <w:noWrap/>
            <w:vAlign w:val="center"/>
            <w:hideMark/>
          </w:tcPr>
          <w:p w14:paraId="065CDF72"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950,00    </w:t>
            </w:r>
          </w:p>
        </w:tc>
      </w:tr>
      <w:tr w:rsidR="00EB3393" w:rsidRPr="00F12624" w14:paraId="0C221A8C" w14:textId="77777777" w:rsidTr="00EB3393">
        <w:trPr>
          <w:trHeight w:val="300"/>
        </w:trPr>
        <w:tc>
          <w:tcPr>
            <w:tcW w:w="555" w:type="pct"/>
            <w:shd w:val="clear" w:color="auto" w:fill="auto"/>
            <w:noWrap/>
            <w:hideMark/>
          </w:tcPr>
          <w:p w14:paraId="06667E01"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6.</w:t>
            </w:r>
          </w:p>
        </w:tc>
        <w:tc>
          <w:tcPr>
            <w:tcW w:w="4445" w:type="pct"/>
            <w:gridSpan w:val="3"/>
            <w:shd w:val="clear" w:color="auto" w:fill="auto"/>
            <w:hideMark/>
          </w:tcPr>
          <w:p w14:paraId="24FCAA68" w14:textId="77777777" w:rsidR="00EB3393" w:rsidRPr="008365AD" w:rsidRDefault="00EB3393" w:rsidP="00EB3393">
            <w:pPr>
              <w:spacing w:before="0"/>
              <w:jc w:val="center"/>
              <w:rPr>
                <w:rFonts w:ascii="Calibri" w:hAnsi="Calibri"/>
                <w:b/>
                <w:color w:val="FF0000"/>
                <w:lang w:val="sr-Latn-RS" w:eastAsia="sr-Latn-RS"/>
              </w:rPr>
            </w:pPr>
            <w:r w:rsidRPr="008365AD">
              <w:rPr>
                <w:rFonts w:ascii="Calibri" w:hAnsi="Calibri"/>
                <w:b/>
                <w:color w:val="000000"/>
                <w:lang w:val="sr-Latn-RS" w:eastAsia="sr-Latn-RS"/>
              </w:rPr>
              <w:t>KERAMIČARSKI RADOVI</w:t>
            </w:r>
          </w:p>
        </w:tc>
      </w:tr>
      <w:tr w:rsidR="00EB3393" w:rsidRPr="00F12624" w14:paraId="03E9F4E4" w14:textId="77777777" w:rsidTr="00EB3393">
        <w:trPr>
          <w:trHeight w:val="600"/>
        </w:trPr>
        <w:tc>
          <w:tcPr>
            <w:tcW w:w="555" w:type="pct"/>
            <w:shd w:val="clear" w:color="auto" w:fill="auto"/>
            <w:noWrap/>
            <w:hideMark/>
          </w:tcPr>
          <w:p w14:paraId="13611A45"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6.1.</w:t>
            </w:r>
          </w:p>
        </w:tc>
        <w:tc>
          <w:tcPr>
            <w:tcW w:w="2919" w:type="pct"/>
            <w:shd w:val="clear" w:color="auto" w:fill="auto"/>
            <w:hideMark/>
          </w:tcPr>
          <w:p w14:paraId="0F397F65"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podnih keramičkih pločica, dezena po izboru nadzornog organa, pločice se montiraju lepkom za keramiku. Obračun po m2  ugrađene podne keramike</w:t>
            </w:r>
          </w:p>
        </w:tc>
        <w:tc>
          <w:tcPr>
            <w:tcW w:w="850" w:type="pct"/>
            <w:shd w:val="clear" w:color="auto" w:fill="auto"/>
            <w:noWrap/>
            <w:vAlign w:val="center"/>
            <w:hideMark/>
          </w:tcPr>
          <w:p w14:paraId="2BD8ED41"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3C12ACDB"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26,00    </w:t>
            </w:r>
          </w:p>
        </w:tc>
      </w:tr>
      <w:tr w:rsidR="00EB3393" w:rsidRPr="00F12624" w14:paraId="4D8EEC0E" w14:textId="77777777" w:rsidTr="00EB3393">
        <w:trPr>
          <w:trHeight w:val="600"/>
        </w:trPr>
        <w:tc>
          <w:tcPr>
            <w:tcW w:w="555" w:type="pct"/>
            <w:shd w:val="clear" w:color="auto" w:fill="auto"/>
            <w:noWrap/>
            <w:hideMark/>
          </w:tcPr>
          <w:p w14:paraId="41647C2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6.2.</w:t>
            </w:r>
          </w:p>
        </w:tc>
        <w:tc>
          <w:tcPr>
            <w:tcW w:w="2919" w:type="pct"/>
            <w:shd w:val="clear" w:color="auto" w:fill="auto"/>
            <w:hideMark/>
          </w:tcPr>
          <w:p w14:paraId="46FC069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zidnih keramičkih pločica, dezena po izboru nadzornog organa, pločice se montiraju lepkom za keramiku. Obračun po m2  ugrađene zidne  keramike</w:t>
            </w:r>
          </w:p>
        </w:tc>
        <w:tc>
          <w:tcPr>
            <w:tcW w:w="850" w:type="pct"/>
            <w:shd w:val="clear" w:color="auto" w:fill="auto"/>
            <w:noWrap/>
            <w:vAlign w:val="center"/>
            <w:hideMark/>
          </w:tcPr>
          <w:p w14:paraId="4D968715"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22C90680"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28,00    </w:t>
            </w:r>
          </w:p>
        </w:tc>
      </w:tr>
      <w:tr w:rsidR="00EB3393" w:rsidRPr="00F12624" w14:paraId="177A47F8" w14:textId="77777777" w:rsidTr="00EB3393">
        <w:trPr>
          <w:trHeight w:val="615"/>
        </w:trPr>
        <w:tc>
          <w:tcPr>
            <w:tcW w:w="555" w:type="pct"/>
            <w:shd w:val="clear" w:color="auto" w:fill="auto"/>
            <w:noWrap/>
            <w:hideMark/>
          </w:tcPr>
          <w:p w14:paraId="7F02C5C6"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6.3.</w:t>
            </w:r>
          </w:p>
        </w:tc>
        <w:tc>
          <w:tcPr>
            <w:tcW w:w="2919" w:type="pct"/>
            <w:shd w:val="clear" w:color="auto" w:fill="auto"/>
            <w:hideMark/>
          </w:tcPr>
          <w:p w14:paraId="286A4454"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Izrada keramičke sokle h= 10 cm, u delu gde je izvedena podna keramika. Obračun po m1 izvedene sokle</w:t>
            </w:r>
          </w:p>
        </w:tc>
        <w:tc>
          <w:tcPr>
            <w:tcW w:w="850" w:type="pct"/>
            <w:shd w:val="clear" w:color="auto" w:fill="auto"/>
            <w:noWrap/>
            <w:vAlign w:val="center"/>
            <w:hideMark/>
          </w:tcPr>
          <w:p w14:paraId="0FCC06B0"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center"/>
            <w:hideMark/>
          </w:tcPr>
          <w:p w14:paraId="21293BF2" w14:textId="77777777" w:rsidR="00EB3393" w:rsidRPr="00F12624" w:rsidRDefault="00EB3393" w:rsidP="00EB3393">
            <w:pPr>
              <w:spacing w:before="0"/>
              <w:jc w:val="center"/>
              <w:rPr>
                <w:rFonts w:ascii="Calibri" w:hAnsi="Calibri"/>
                <w:lang w:val="sr-Latn-RS" w:eastAsia="sr-Latn-RS"/>
              </w:rPr>
            </w:pPr>
            <w:r w:rsidRPr="00F12624">
              <w:rPr>
                <w:rFonts w:ascii="Calibri" w:hAnsi="Calibri"/>
                <w:lang w:val="sr-Latn-RS" w:eastAsia="sr-Latn-RS"/>
              </w:rPr>
              <w:t xml:space="preserve">24,00    </w:t>
            </w:r>
          </w:p>
        </w:tc>
      </w:tr>
      <w:tr w:rsidR="00EB3393" w:rsidRPr="00F12624" w14:paraId="398AD0D9" w14:textId="77777777" w:rsidTr="00EB3393">
        <w:trPr>
          <w:trHeight w:val="315"/>
        </w:trPr>
        <w:tc>
          <w:tcPr>
            <w:tcW w:w="555" w:type="pct"/>
            <w:shd w:val="clear" w:color="auto" w:fill="auto"/>
            <w:noWrap/>
            <w:hideMark/>
          </w:tcPr>
          <w:p w14:paraId="4927C052" w14:textId="77777777" w:rsidR="00EB3393" w:rsidRPr="00F12624"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7.</w:t>
            </w:r>
          </w:p>
        </w:tc>
        <w:tc>
          <w:tcPr>
            <w:tcW w:w="4445" w:type="pct"/>
            <w:gridSpan w:val="3"/>
            <w:shd w:val="clear" w:color="auto" w:fill="auto"/>
            <w:hideMark/>
          </w:tcPr>
          <w:p w14:paraId="1509F1B8" w14:textId="77777777" w:rsidR="00EB3393" w:rsidRPr="00FD0888" w:rsidRDefault="00EB3393" w:rsidP="00EB3393">
            <w:pPr>
              <w:spacing w:before="0"/>
              <w:jc w:val="center"/>
              <w:rPr>
                <w:rFonts w:ascii="Calibri" w:hAnsi="Calibri"/>
                <w:b/>
                <w:bCs/>
                <w:color w:val="000000"/>
                <w:lang w:val="sr-Latn-RS" w:eastAsia="sr-Latn-RS"/>
              </w:rPr>
            </w:pPr>
            <w:r w:rsidRPr="00F12624">
              <w:rPr>
                <w:rFonts w:ascii="Calibri" w:hAnsi="Calibri"/>
                <w:b/>
                <w:bCs/>
                <w:color w:val="000000"/>
                <w:lang w:val="sr-Latn-RS" w:eastAsia="sr-Latn-RS"/>
              </w:rPr>
              <w:t>MOLERSKO-FARBARSKI RADOVI</w:t>
            </w:r>
          </w:p>
        </w:tc>
      </w:tr>
      <w:tr w:rsidR="00EB3393" w:rsidRPr="00F12624" w14:paraId="5D950646" w14:textId="77777777" w:rsidTr="00EB3393">
        <w:trPr>
          <w:trHeight w:val="615"/>
        </w:trPr>
        <w:tc>
          <w:tcPr>
            <w:tcW w:w="555" w:type="pct"/>
            <w:shd w:val="clear" w:color="auto" w:fill="auto"/>
            <w:noWrap/>
            <w:hideMark/>
          </w:tcPr>
          <w:p w14:paraId="1D7AE6BB"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7.1.</w:t>
            </w:r>
          </w:p>
        </w:tc>
        <w:tc>
          <w:tcPr>
            <w:tcW w:w="2919" w:type="pct"/>
            <w:shd w:val="clear" w:color="auto" w:fill="auto"/>
            <w:hideMark/>
          </w:tcPr>
          <w:p w14:paraId="0EF25BDE"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Gletovanje novomalterisanih zidova, glet masom u dve ruke. Obračun po m2 tretirane površine</w:t>
            </w:r>
          </w:p>
        </w:tc>
        <w:tc>
          <w:tcPr>
            <w:tcW w:w="850" w:type="pct"/>
            <w:shd w:val="clear" w:color="auto" w:fill="auto"/>
            <w:noWrap/>
            <w:vAlign w:val="center"/>
            <w:hideMark/>
          </w:tcPr>
          <w:p w14:paraId="02BB1584"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5E350F77"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70,00    </w:t>
            </w:r>
          </w:p>
        </w:tc>
      </w:tr>
      <w:tr w:rsidR="00EB3393" w:rsidRPr="00F12624" w14:paraId="51BABB67" w14:textId="77777777" w:rsidTr="00EB3393">
        <w:trPr>
          <w:trHeight w:val="600"/>
        </w:trPr>
        <w:tc>
          <w:tcPr>
            <w:tcW w:w="555" w:type="pct"/>
            <w:shd w:val="clear" w:color="auto" w:fill="auto"/>
            <w:noWrap/>
            <w:hideMark/>
          </w:tcPr>
          <w:p w14:paraId="391E9A8D"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7.2.</w:t>
            </w:r>
          </w:p>
        </w:tc>
        <w:tc>
          <w:tcPr>
            <w:tcW w:w="2919" w:type="pct"/>
            <w:shd w:val="clear" w:color="auto" w:fill="auto"/>
            <w:hideMark/>
          </w:tcPr>
          <w:p w14:paraId="661BD50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Bojenje gletovanih površina poludisperzijom u dve ruke, bojom po izboru nadzornog organa. Obračun po m2</w:t>
            </w:r>
          </w:p>
        </w:tc>
        <w:tc>
          <w:tcPr>
            <w:tcW w:w="850" w:type="pct"/>
            <w:shd w:val="clear" w:color="auto" w:fill="auto"/>
            <w:noWrap/>
            <w:vAlign w:val="center"/>
            <w:hideMark/>
          </w:tcPr>
          <w:p w14:paraId="54C799FF"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086BB78A" w14:textId="77777777" w:rsidR="00EB3393" w:rsidRPr="00F12624" w:rsidRDefault="00EB3393" w:rsidP="00EB3393">
            <w:pPr>
              <w:spacing w:before="0"/>
              <w:jc w:val="center"/>
              <w:rPr>
                <w:rFonts w:ascii="Calibri" w:hAnsi="Calibri"/>
                <w:lang w:val="sr-Latn-RS" w:eastAsia="sr-Latn-RS"/>
              </w:rPr>
            </w:pPr>
            <w:r w:rsidRPr="00F12624">
              <w:rPr>
                <w:rFonts w:ascii="Calibri" w:hAnsi="Calibri"/>
                <w:lang w:val="sr-Latn-RS" w:eastAsia="sr-Latn-RS"/>
              </w:rPr>
              <w:t xml:space="preserve">70,00    </w:t>
            </w:r>
          </w:p>
        </w:tc>
      </w:tr>
      <w:tr w:rsidR="00EB3393" w:rsidRPr="00F12624" w14:paraId="7DB964FC" w14:textId="77777777" w:rsidTr="00EB3393">
        <w:trPr>
          <w:trHeight w:val="600"/>
        </w:trPr>
        <w:tc>
          <w:tcPr>
            <w:tcW w:w="555" w:type="pct"/>
            <w:shd w:val="clear" w:color="auto" w:fill="auto"/>
            <w:noWrap/>
            <w:hideMark/>
          </w:tcPr>
          <w:p w14:paraId="03B43663"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7.3.</w:t>
            </w:r>
          </w:p>
        </w:tc>
        <w:tc>
          <w:tcPr>
            <w:tcW w:w="2919" w:type="pct"/>
            <w:shd w:val="clear" w:color="auto" w:fill="auto"/>
            <w:hideMark/>
          </w:tcPr>
          <w:p w14:paraId="339730E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izrada fasade vodoperivom bojom, u tonu po izboru nadzornog organa. Obračun po m2 izvedene fasade.</w:t>
            </w:r>
          </w:p>
        </w:tc>
        <w:tc>
          <w:tcPr>
            <w:tcW w:w="850" w:type="pct"/>
            <w:shd w:val="clear" w:color="auto" w:fill="auto"/>
            <w:noWrap/>
            <w:vAlign w:val="center"/>
            <w:hideMark/>
          </w:tcPr>
          <w:p w14:paraId="4A3B1B6D"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58980FD2"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50,00    </w:t>
            </w:r>
          </w:p>
        </w:tc>
      </w:tr>
      <w:tr w:rsidR="00EB3393" w:rsidRPr="00F12624" w14:paraId="75BFCF02" w14:textId="77777777" w:rsidTr="00EB3393">
        <w:trPr>
          <w:trHeight w:val="300"/>
        </w:trPr>
        <w:tc>
          <w:tcPr>
            <w:tcW w:w="555" w:type="pct"/>
            <w:shd w:val="clear" w:color="auto" w:fill="auto"/>
            <w:noWrap/>
            <w:hideMark/>
          </w:tcPr>
          <w:p w14:paraId="4C640504"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7.4.</w:t>
            </w:r>
          </w:p>
        </w:tc>
        <w:tc>
          <w:tcPr>
            <w:tcW w:w="2919" w:type="pct"/>
            <w:shd w:val="clear" w:color="auto" w:fill="auto"/>
            <w:hideMark/>
          </w:tcPr>
          <w:p w14:paraId="342152D4"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Bojenje AB stubova, bojom za beton. Obračun po m2</w:t>
            </w:r>
          </w:p>
        </w:tc>
        <w:tc>
          <w:tcPr>
            <w:tcW w:w="850" w:type="pct"/>
            <w:shd w:val="clear" w:color="auto" w:fill="auto"/>
            <w:noWrap/>
            <w:vAlign w:val="center"/>
            <w:hideMark/>
          </w:tcPr>
          <w:p w14:paraId="7D7369D3"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4FAFC98C"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15,00    </w:t>
            </w:r>
          </w:p>
        </w:tc>
      </w:tr>
      <w:tr w:rsidR="00EB3393" w:rsidRPr="00F12624" w14:paraId="7B9C9EB6" w14:textId="77777777" w:rsidTr="00EB3393">
        <w:trPr>
          <w:trHeight w:val="300"/>
        </w:trPr>
        <w:tc>
          <w:tcPr>
            <w:tcW w:w="555" w:type="pct"/>
            <w:shd w:val="clear" w:color="auto" w:fill="auto"/>
            <w:noWrap/>
            <w:hideMark/>
          </w:tcPr>
          <w:p w14:paraId="5A756747"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8.</w:t>
            </w:r>
          </w:p>
        </w:tc>
        <w:tc>
          <w:tcPr>
            <w:tcW w:w="4445" w:type="pct"/>
            <w:gridSpan w:val="3"/>
            <w:shd w:val="clear" w:color="auto" w:fill="auto"/>
            <w:hideMark/>
          </w:tcPr>
          <w:p w14:paraId="6507E9AE" w14:textId="77777777" w:rsidR="00EB3393" w:rsidRPr="00FD0888" w:rsidRDefault="00EB3393" w:rsidP="00EB3393">
            <w:pPr>
              <w:spacing w:before="0"/>
              <w:jc w:val="center"/>
              <w:rPr>
                <w:rFonts w:ascii="Calibri" w:hAnsi="Calibri"/>
                <w:b/>
                <w:lang w:val="sr-Latn-RS" w:eastAsia="sr-Latn-RS"/>
              </w:rPr>
            </w:pPr>
            <w:r w:rsidRPr="00FD0888">
              <w:rPr>
                <w:rFonts w:ascii="Calibri" w:hAnsi="Calibri"/>
                <w:b/>
                <w:color w:val="000000"/>
                <w:lang w:val="sr-Latn-RS" w:eastAsia="sr-Latn-RS"/>
              </w:rPr>
              <w:t>SUVOMONTAŽNI RADOVI</w:t>
            </w:r>
          </w:p>
        </w:tc>
      </w:tr>
      <w:tr w:rsidR="00EB3393" w:rsidRPr="00F12624" w14:paraId="22E59D9F" w14:textId="77777777" w:rsidTr="00EB3393">
        <w:trPr>
          <w:trHeight w:val="600"/>
        </w:trPr>
        <w:tc>
          <w:tcPr>
            <w:tcW w:w="555" w:type="pct"/>
            <w:shd w:val="clear" w:color="auto" w:fill="auto"/>
            <w:noWrap/>
            <w:hideMark/>
          </w:tcPr>
          <w:p w14:paraId="4281988A"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lastRenderedPageBreak/>
              <w:t>8.1.</w:t>
            </w:r>
          </w:p>
        </w:tc>
        <w:tc>
          <w:tcPr>
            <w:tcW w:w="2919" w:type="pct"/>
            <w:shd w:val="clear" w:color="auto" w:fill="auto"/>
            <w:hideMark/>
          </w:tcPr>
          <w:p w14:paraId="00C5B9A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izrada spuštenog plafona tipa Armstrong sa pratećom metalnom potkonstrukcijom. Obračun po m2 izvedenog plafona.</w:t>
            </w:r>
          </w:p>
        </w:tc>
        <w:tc>
          <w:tcPr>
            <w:tcW w:w="850" w:type="pct"/>
            <w:shd w:val="clear" w:color="auto" w:fill="auto"/>
            <w:noWrap/>
            <w:vAlign w:val="center"/>
            <w:hideMark/>
          </w:tcPr>
          <w:p w14:paraId="3C710FFE"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587F5D90"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26,60    </w:t>
            </w:r>
          </w:p>
        </w:tc>
      </w:tr>
      <w:tr w:rsidR="00EB3393" w:rsidRPr="00F12624" w14:paraId="63F65F0D" w14:textId="77777777" w:rsidTr="00EB3393">
        <w:trPr>
          <w:trHeight w:val="300"/>
        </w:trPr>
        <w:tc>
          <w:tcPr>
            <w:tcW w:w="555" w:type="pct"/>
            <w:shd w:val="clear" w:color="auto" w:fill="auto"/>
            <w:noWrap/>
            <w:hideMark/>
          </w:tcPr>
          <w:p w14:paraId="5DDC9794"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9.</w:t>
            </w:r>
          </w:p>
        </w:tc>
        <w:tc>
          <w:tcPr>
            <w:tcW w:w="4445" w:type="pct"/>
            <w:gridSpan w:val="3"/>
            <w:shd w:val="clear" w:color="auto" w:fill="auto"/>
            <w:hideMark/>
          </w:tcPr>
          <w:p w14:paraId="72AFF928" w14:textId="77777777" w:rsidR="00EB3393" w:rsidRPr="008365AD" w:rsidRDefault="00EB3393" w:rsidP="00EB3393">
            <w:pPr>
              <w:spacing w:before="0"/>
              <w:jc w:val="center"/>
              <w:rPr>
                <w:rFonts w:ascii="Calibri" w:hAnsi="Calibri"/>
                <w:b/>
                <w:color w:val="000000"/>
                <w:lang w:val="sr-Latn-RS" w:eastAsia="sr-Latn-RS"/>
              </w:rPr>
            </w:pPr>
            <w:r w:rsidRPr="008365AD">
              <w:rPr>
                <w:rFonts w:ascii="Calibri" w:hAnsi="Calibri"/>
                <w:b/>
                <w:color w:val="000000"/>
                <w:lang w:val="sr-Latn-RS" w:eastAsia="sr-Latn-RS"/>
              </w:rPr>
              <w:t>STOLARSKI RADOVI</w:t>
            </w:r>
          </w:p>
        </w:tc>
      </w:tr>
      <w:tr w:rsidR="00EB3393" w:rsidRPr="00F12624" w14:paraId="63A4EA0E" w14:textId="77777777" w:rsidTr="00EB3393">
        <w:trPr>
          <w:trHeight w:val="600"/>
        </w:trPr>
        <w:tc>
          <w:tcPr>
            <w:tcW w:w="555" w:type="pct"/>
            <w:shd w:val="clear" w:color="auto" w:fill="auto"/>
            <w:noWrap/>
            <w:hideMark/>
          </w:tcPr>
          <w:p w14:paraId="7DA968BC"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9.1.</w:t>
            </w:r>
          </w:p>
        </w:tc>
        <w:tc>
          <w:tcPr>
            <w:tcW w:w="2919" w:type="pct"/>
            <w:shd w:val="clear" w:color="auto" w:fill="auto"/>
            <w:hideMark/>
          </w:tcPr>
          <w:p w14:paraId="6723ED87"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pažljiva ugradnja PVC prozora sa pripadajućim okretno-nagibnim okovom, dimenzija 120 x 120 cm. Obračun po komadu ugrađene stolarije</w:t>
            </w:r>
          </w:p>
        </w:tc>
        <w:tc>
          <w:tcPr>
            <w:tcW w:w="850" w:type="pct"/>
            <w:shd w:val="clear" w:color="auto" w:fill="auto"/>
            <w:noWrap/>
            <w:vAlign w:val="center"/>
            <w:hideMark/>
          </w:tcPr>
          <w:p w14:paraId="685C5032"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387D8D8B"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3,00    </w:t>
            </w:r>
          </w:p>
        </w:tc>
      </w:tr>
      <w:tr w:rsidR="00EB3393" w:rsidRPr="00F12624" w14:paraId="5761E48E" w14:textId="77777777" w:rsidTr="00EB3393">
        <w:trPr>
          <w:trHeight w:val="600"/>
        </w:trPr>
        <w:tc>
          <w:tcPr>
            <w:tcW w:w="555" w:type="pct"/>
            <w:shd w:val="clear" w:color="auto" w:fill="auto"/>
            <w:noWrap/>
            <w:hideMark/>
          </w:tcPr>
          <w:p w14:paraId="48B40DBA"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9.2.</w:t>
            </w:r>
          </w:p>
        </w:tc>
        <w:tc>
          <w:tcPr>
            <w:tcW w:w="2919" w:type="pct"/>
            <w:shd w:val="clear" w:color="auto" w:fill="auto"/>
            <w:hideMark/>
          </w:tcPr>
          <w:p w14:paraId="3E7F6EF7"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pažljiva ugradnja vrata od AL profila, dimenzija 90 x 200 cm. Obračun po komadu ugrađenih vrata</w:t>
            </w:r>
          </w:p>
        </w:tc>
        <w:tc>
          <w:tcPr>
            <w:tcW w:w="850" w:type="pct"/>
            <w:shd w:val="clear" w:color="auto" w:fill="auto"/>
            <w:noWrap/>
            <w:vAlign w:val="center"/>
            <w:hideMark/>
          </w:tcPr>
          <w:p w14:paraId="39D0BDC4"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180CDF59"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4,00    </w:t>
            </w:r>
          </w:p>
        </w:tc>
      </w:tr>
      <w:tr w:rsidR="00EB3393" w:rsidRPr="00F12624" w14:paraId="6AA0E49E" w14:textId="77777777" w:rsidTr="00EB3393">
        <w:trPr>
          <w:trHeight w:val="300"/>
        </w:trPr>
        <w:tc>
          <w:tcPr>
            <w:tcW w:w="555" w:type="pct"/>
            <w:shd w:val="clear" w:color="auto" w:fill="auto"/>
            <w:noWrap/>
            <w:hideMark/>
          </w:tcPr>
          <w:p w14:paraId="618A05C2"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10.</w:t>
            </w:r>
          </w:p>
        </w:tc>
        <w:tc>
          <w:tcPr>
            <w:tcW w:w="4445" w:type="pct"/>
            <w:gridSpan w:val="3"/>
            <w:shd w:val="clear" w:color="auto" w:fill="auto"/>
            <w:hideMark/>
          </w:tcPr>
          <w:p w14:paraId="070BCC15" w14:textId="77777777" w:rsidR="00EB3393" w:rsidRPr="008365AD" w:rsidRDefault="00EB3393" w:rsidP="00EB3393">
            <w:pPr>
              <w:spacing w:before="0"/>
              <w:jc w:val="center"/>
              <w:rPr>
                <w:rFonts w:ascii="Calibri" w:hAnsi="Calibri"/>
                <w:b/>
                <w:color w:val="000000"/>
                <w:lang w:val="sr-Latn-RS" w:eastAsia="sr-Latn-RS"/>
              </w:rPr>
            </w:pPr>
            <w:r w:rsidRPr="008365AD">
              <w:rPr>
                <w:rFonts w:ascii="Calibri" w:hAnsi="Calibri"/>
                <w:b/>
                <w:color w:val="000000"/>
                <w:lang w:val="sr-Latn-RS" w:eastAsia="sr-Latn-RS"/>
              </w:rPr>
              <w:t>SANITARIJE</w:t>
            </w:r>
          </w:p>
        </w:tc>
      </w:tr>
      <w:tr w:rsidR="00EB3393" w:rsidRPr="00F12624" w14:paraId="5EC35244" w14:textId="77777777" w:rsidTr="00EB3393">
        <w:trPr>
          <w:trHeight w:val="600"/>
        </w:trPr>
        <w:tc>
          <w:tcPr>
            <w:tcW w:w="555" w:type="pct"/>
            <w:shd w:val="clear" w:color="auto" w:fill="auto"/>
            <w:noWrap/>
            <w:hideMark/>
          </w:tcPr>
          <w:p w14:paraId="396F7AE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10.1.</w:t>
            </w:r>
          </w:p>
        </w:tc>
        <w:tc>
          <w:tcPr>
            <w:tcW w:w="2919" w:type="pct"/>
            <w:shd w:val="clear" w:color="auto" w:fill="auto"/>
            <w:hideMark/>
          </w:tcPr>
          <w:p w14:paraId="04CBEE2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pažljiva ugradnja ugradnog vodokotlića tipa Geberit ili ekvivalentno, sa svim pratećim ugradbenim materijalom. Obračun po komadu</w:t>
            </w:r>
          </w:p>
        </w:tc>
        <w:tc>
          <w:tcPr>
            <w:tcW w:w="850" w:type="pct"/>
            <w:shd w:val="clear" w:color="auto" w:fill="auto"/>
            <w:noWrap/>
            <w:vAlign w:val="center"/>
            <w:hideMark/>
          </w:tcPr>
          <w:p w14:paraId="1E7B3085"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7701318F"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608F400E" w14:textId="77777777" w:rsidTr="00EB3393">
        <w:trPr>
          <w:trHeight w:val="600"/>
        </w:trPr>
        <w:tc>
          <w:tcPr>
            <w:tcW w:w="555" w:type="pct"/>
            <w:shd w:val="clear" w:color="auto" w:fill="auto"/>
            <w:noWrap/>
            <w:hideMark/>
          </w:tcPr>
          <w:p w14:paraId="0637F690"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10.2.</w:t>
            </w:r>
          </w:p>
        </w:tc>
        <w:tc>
          <w:tcPr>
            <w:tcW w:w="2919" w:type="pct"/>
            <w:shd w:val="clear" w:color="auto" w:fill="auto"/>
            <w:hideMark/>
          </w:tcPr>
          <w:p w14:paraId="2BFAAF75"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pažljiva ugradnja keramičkog lavaboa sa svim pratećim ugradbenim materijalom. Obračun po komadu</w:t>
            </w:r>
          </w:p>
        </w:tc>
        <w:tc>
          <w:tcPr>
            <w:tcW w:w="850" w:type="pct"/>
            <w:shd w:val="clear" w:color="auto" w:fill="auto"/>
            <w:noWrap/>
            <w:vAlign w:val="center"/>
            <w:hideMark/>
          </w:tcPr>
          <w:p w14:paraId="4B29D75F"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1F383660"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1AC8ED6F" w14:textId="77777777" w:rsidTr="00EB3393">
        <w:trPr>
          <w:trHeight w:val="300"/>
        </w:trPr>
        <w:tc>
          <w:tcPr>
            <w:tcW w:w="555" w:type="pct"/>
            <w:shd w:val="clear" w:color="auto" w:fill="auto"/>
            <w:noWrap/>
            <w:hideMark/>
          </w:tcPr>
          <w:p w14:paraId="72994461"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10.3.</w:t>
            </w:r>
          </w:p>
        </w:tc>
        <w:tc>
          <w:tcPr>
            <w:tcW w:w="2919" w:type="pct"/>
            <w:shd w:val="clear" w:color="auto" w:fill="auto"/>
            <w:hideMark/>
          </w:tcPr>
          <w:p w14:paraId="7CE141A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TH baterija za lavabo i sudoperu. Obračun po komadu</w:t>
            </w:r>
          </w:p>
        </w:tc>
        <w:tc>
          <w:tcPr>
            <w:tcW w:w="850" w:type="pct"/>
            <w:shd w:val="clear" w:color="auto" w:fill="auto"/>
            <w:noWrap/>
            <w:vAlign w:val="center"/>
            <w:hideMark/>
          </w:tcPr>
          <w:p w14:paraId="689FE28E"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58C3416B"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2,00    </w:t>
            </w:r>
          </w:p>
        </w:tc>
      </w:tr>
      <w:tr w:rsidR="00EB3393" w:rsidRPr="00F12624" w14:paraId="7FEE24F6" w14:textId="77777777" w:rsidTr="00EB3393">
        <w:trPr>
          <w:trHeight w:val="600"/>
        </w:trPr>
        <w:tc>
          <w:tcPr>
            <w:tcW w:w="555" w:type="pct"/>
            <w:shd w:val="clear" w:color="auto" w:fill="auto"/>
            <w:noWrap/>
            <w:hideMark/>
          </w:tcPr>
          <w:p w14:paraId="29497240"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10.4.</w:t>
            </w:r>
          </w:p>
        </w:tc>
        <w:tc>
          <w:tcPr>
            <w:tcW w:w="2919" w:type="pct"/>
            <w:shd w:val="clear" w:color="auto" w:fill="auto"/>
            <w:hideMark/>
          </w:tcPr>
          <w:p w14:paraId="01B0BA3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kuhinjskih elemenata, sa po jednim elementom u gornjoj i donjoj zoni               ( jednodelni sa radnom površinom i dvokrilni element). Obračun komplet</w:t>
            </w:r>
          </w:p>
        </w:tc>
        <w:tc>
          <w:tcPr>
            <w:tcW w:w="850" w:type="pct"/>
            <w:shd w:val="clear" w:color="auto" w:fill="auto"/>
            <w:noWrap/>
            <w:vAlign w:val="center"/>
            <w:hideMark/>
          </w:tcPr>
          <w:p w14:paraId="73E3EBCC"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komplet</w:t>
            </w:r>
          </w:p>
        </w:tc>
        <w:tc>
          <w:tcPr>
            <w:tcW w:w="676" w:type="pct"/>
            <w:shd w:val="clear" w:color="auto" w:fill="auto"/>
            <w:noWrap/>
            <w:vAlign w:val="center"/>
            <w:hideMark/>
          </w:tcPr>
          <w:p w14:paraId="09D9F6F0"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747B0D1E" w14:textId="77777777" w:rsidTr="00EB3393">
        <w:trPr>
          <w:trHeight w:val="300"/>
        </w:trPr>
        <w:tc>
          <w:tcPr>
            <w:tcW w:w="555" w:type="pct"/>
            <w:shd w:val="clear" w:color="auto" w:fill="auto"/>
            <w:noWrap/>
            <w:hideMark/>
          </w:tcPr>
          <w:p w14:paraId="6E0CDE03"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11.</w:t>
            </w:r>
          </w:p>
        </w:tc>
        <w:tc>
          <w:tcPr>
            <w:tcW w:w="4445" w:type="pct"/>
            <w:gridSpan w:val="3"/>
            <w:shd w:val="clear" w:color="auto" w:fill="auto"/>
            <w:hideMark/>
          </w:tcPr>
          <w:p w14:paraId="7EAE0176" w14:textId="77777777" w:rsidR="00EB3393" w:rsidRPr="008365AD" w:rsidRDefault="00EB3393" w:rsidP="00EB3393">
            <w:pPr>
              <w:spacing w:before="0"/>
              <w:jc w:val="center"/>
              <w:rPr>
                <w:rFonts w:ascii="Calibri" w:hAnsi="Calibri"/>
                <w:b/>
                <w:color w:val="000000"/>
                <w:lang w:val="sr-Latn-RS" w:eastAsia="sr-Latn-RS"/>
              </w:rPr>
            </w:pPr>
            <w:r w:rsidRPr="008365AD">
              <w:rPr>
                <w:rFonts w:ascii="Calibri" w:hAnsi="Calibri"/>
                <w:b/>
                <w:color w:val="000000"/>
                <w:lang w:val="sr-Latn-RS" w:eastAsia="sr-Latn-RS"/>
              </w:rPr>
              <w:t>VODOVOD I KANALIZACIJA</w:t>
            </w:r>
          </w:p>
        </w:tc>
      </w:tr>
      <w:tr w:rsidR="00EB3393" w:rsidRPr="00F12624" w14:paraId="0B15AAD8" w14:textId="77777777" w:rsidTr="00EB3393">
        <w:trPr>
          <w:trHeight w:val="900"/>
        </w:trPr>
        <w:tc>
          <w:tcPr>
            <w:tcW w:w="555" w:type="pct"/>
            <w:shd w:val="clear" w:color="auto" w:fill="auto"/>
            <w:noWrap/>
            <w:hideMark/>
          </w:tcPr>
          <w:p w14:paraId="2FB31E7A"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11.1.</w:t>
            </w:r>
          </w:p>
        </w:tc>
        <w:tc>
          <w:tcPr>
            <w:tcW w:w="2919" w:type="pct"/>
            <w:shd w:val="clear" w:color="auto" w:fill="auto"/>
            <w:hideMark/>
          </w:tcPr>
          <w:p w14:paraId="05A4FB6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Demontaža postojeće kanalizacione i vodovodne mreže, nabavka i ugradnja nove sa svim pratećim ugradbenim materijalom za WC šolju, lavabo i sudoperu. Pozicija podrazumeva sakupljanje šuta i odvoz na deponiju u krugu od 3 km. Obračun paušalno</w:t>
            </w:r>
          </w:p>
        </w:tc>
        <w:tc>
          <w:tcPr>
            <w:tcW w:w="850" w:type="pct"/>
            <w:shd w:val="clear" w:color="auto" w:fill="auto"/>
            <w:noWrap/>
            <w:vAlign w:val="center"/>
            <w:hideMark/>
          </w:tcPr>
          <w:p w14:paraId="254E348E"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pauš.</w:t>
            </w:r>
          </w:p>
        </w:tc>
        <w:tc>
          <w:tcPr>
            <w:tcW w:w="676" w:type="pct"/>
            <w:shd w:val="clear" w:color="auto" w:fill="auto"/>
            <w:noWrap/>
            <w:vAlign w:val="center"/>
            <w:hideMark/>
          </w:tcPr>
          <w:p w14:paraId="4442E8A7"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7351739B" w14:textId="77777777" w:rsidTr="00EB3393">
        <w:trPr>
          <w:trHeight w:val="300"/>
        </w:trPr>
        <w:tc>
          <w:tcPr>
            <w:tcW w:w="555" w:type="pct"/>
            <w:shd w:val="clear" w:color="auto" w:fill="auto"/>
            <w:noWrap/>
            <w:hideMark/>
          </w:tcPr>
          <w:p w14:paraId="5947E494"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12.</w:t>
            </w:r>
          </w:p>
        </w:tc>
        <w:tc>
          <w:tcPr>
            <w:tcW w:w="4445" w:type="pct"/>
            <w:gridSpan w:val="3"/>
            <w:shd w:val="clear" w:color="auto" w:fill="auto"/>
            <w:hideMark/>
          </w:tcPr>
          <w:p w14:paraId="3618DFE0" w14:textId="77777777" w:rsidR="00EB3393" w:rsidRPr="008365AD" w:rsidRDefault="00EB3393" w:rsidP="00EB3393">
            <w:pPr>
              <w:spacing w:before="0"/>
              <w:jc w:val="center"/>
              <w:rPr>
                <w:rFonts w:ascii="Calibri" w:hAnsi="Calibri"/>
                <w:b/>
                <w:color w:val="000000"/>
                <w:lang w:val="sr-Latn-RS" w:eastAsia="sr-Latn-RS"/>
              </w:rPr>
            </w:pPr>
            <w:r w:rsidRPr="008365AD">
              <w:rPr>
                <w:rFonts w:ascii="Calibri" w:hAnsi="Calibri"/>
                <w:b/>
                <w:color w:val="000000"/>
                <w:lang w:val="sr-Latn-RS" w:eastAsia="sr-Latn-RS"/>
              </w:rPr>
              <w:t>ELEKTRO-INSTALATERSKI RADOVI</w:t>
            </w:r>
          </w:p>
        </w:tc>
      </w:tr>
      <w:tr w:rsidR="00EB3393" w:rsidRPr="00F12624" w14:paraId="10C04FD7" w14:textId="77777777" w:rsidTr="00EB3393">
        <w:trPr>
          <w:trHeight w:val="600"/>
        </w:trPr>
        <w:tc>
          <w:tcPr>
            <w:tcW w:w="555" w:type="pct"/>
            <w:shd w:val="clear" w:color="auto" w:fill="auto"/>
            <w:noWrap/>
            <w:hideMark/>
          </w:tcPr>
          <w:p w14:paraId="16CCFC58"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12.1.</w:t>
            </w:r>
          </w:p>
        </w:tc>
        <w:tc>
          <w:tcPr>
            <w:tcW w:w="2919" w:type="pct"/>
            <w:shd w:val="clear" w:color="auto" w:fill="auto"/>
            <w:hideMark/>
          </w:tcPr>
          <w:p w14:paraId="50F9792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spratne table sa 18 osigurača i ostalim pratećim potrošno-ugradbenim materijalom.Pozicija podrazumeva štemovanje zida prilikom ugradnje. Obračun po komadu</w:t>
            </w:r>
          </w:p>
        </w:tc>
        <w:tc>
          <w:tcPr>
            <w:tcW w:w="850" w:type="pct"/>
            <w:shd w:val="clear" w:color="auto" w:fill="auto"/>
            <w:noWrap/>
            <w:vAlign w:val="center"/>
            <w:hideMark/>
          </w:tcPr>
          <w:p w14:paraId="0DAAE947"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70C3FD2A"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16F6ACFC" w14:textId="77777777" w:rsidTr="00EB3393">
        <w:trPr>
          <w:trHeight w:val="600"/>
        </w:trPr>
        <w:tc>
          <w:tcPr>
            <w:tcW w:w="555" w:type="pct"/>
            <w:shd w:val="clear" w:color="auto" w:fill="auto"/>
            <w:noWrap/>
            <w:hideMark/>
          </w:tcPr>
          <w:p w14:paraId="3CC39CC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12.2.</w:t>
            </w:r>
          </w:p>
        </w:tc>
        <w:tc>
          <w:tcPr>
            <w:tcW w:w="2919" w:type="pct"/>
            <w:shd w:val="clear" w:color="auto" w:fill="auto"/>
            <w:hideMark/>
          </w:tcPr>
          <w:p w14:paraId="37628EE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Razvod i šemiranje strujne instalacije kablom PP  5 x 2,5 mm.  Pozicija podrazumeva šlicanje i krpljenje zidova. Obračun po m1 ugrađenog kabla</w:t>
            </w:r>
          </w:p>
        </w:tc>
        <w:tc>
          <w:tcPr>
            <w:tcW w:w="850" w:type="pct"/>
            <w:shd w:val="clear" w:color="auto" w:fill="auto"/>
            <w:noWrap/>
            <w:vAlign w:val="center"/>
            <w:hideMark/>
          </w:tcPr>
          <w:p w14:paraId="5B11237C"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center"/>
            <w:hideMark/>
          </w:tcPr>
          <w:p w14:paraId="3B8B37A5"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60,00    </w:t>
            </w:r>
          </w:p>
        </w:tc>
      </w:tr>
      <w:tr w:rsidR="00EB3393" w:rsidRPr="00F12624" w14:paraId="23EFC646" w14:textId="77777777" w:rsidTr="00EB3393">
        <w:trPr>
          <w:trHeight w:val="600"/>
        </w:trPr>
        <w:tc>
          <w:tcPr>
            <w:tcW w:w="555" w:type="pct"/>
            <w:shd w:val="clear" w:color="auto" w:fill="auto"/>
            <w:noWrap/>
            <w:hideMark/>
          </w:tcPr>
          <w:p w14:paraId="10571006"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12.3.</w:t>
            </w:r>
          </w:p>
        </w:tc>
        <w:tc>
          <w:tcPr>
            <w:tcW w:w="2919" w:type="pct"/>
            <w:shd w:val="clear" w:color="auto" w:fill="auto"/>
            <w:hideMark/>
          </w:tcPr>
          <w:p w14:paraId="770E6CC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Razvod i šemiranje strujne instalacije kablom PP  3 x 2,5 mm.  Pozicija podrazumeva šlicanje i krpljenje zidova. Obračun po m1 ugrađenog kabla</w:t>
            </w:r>
          </w:p>
        </w:tc>
        <w:tc>
          <w:tcPr>
            <w:tcW w:w="850" w:type="pct"/>
            <w:shd w:val="clear" w:color="auto" w:fill="auto"/>
            <w:noWrap/>
            <w:vAlign w:val="center"/>
            <w:hideMark/>
          </w:tcPr>
          <w:p w14:paraId="7F70DE45"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center"/>
            <w:hideMark/>
          </w:tcPr>
          <w:p w14:paraId="280BE931"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100,00    </w:t>
            </w:r>
          </w:p>
        </w:tc>
      </w:tr>
      <w:tr w:rsidR="00EB3393" w:rsidRPr="00F12624" w14:paraId="16C8FDA2" w14:textId="77777777" w:rsidTr="00EB3393">
        <w:trPr>
          <w:trHeight w:val="600"/>
        </w:trPr>
        <w:tc>
          <w:tcPr>
            <w:tcW w:w="555" w:type="pct"/>
            <w:shd w:val="clear" w:color="auto" w:fill="auto"/>
            <w:noWrap/>
            <w:hideMark/>
          </w:tcPr>
          <w:p w14:paraId="40963755"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12.4.</w:t>
            </w:r>
          </w:p>
        </w:tc>
        <w:tc>
          <w:tcPr>
            <w:tcW w:w="2919" w:type="pct"/>
            <w:shd w:val="clear" w:color="auto" w:fill="auto"/>
            <w:hideMark/>
          </w:tcPr>
          <w:p w14:paraId="5DD591CB"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ugradnja instalacija rasvete i ventilatora kablom PP 3 x 1,5 mm. Pozicija podrazumeva šlicanje i krpljenje zidova. Obračun po m1 ugrađenog kabla.</w:t>
            </w:r>
          </w:p>
        </w:tc>
        <w:tc>
          <w:tcPr>
            <w:tcW w:w="850" w:type="pct"/>
            <w:shd w:val="clear" w:color="auto" w:fill="auto"/>
            <w:noWrap/>
            <w:vAlign w:val="center"/>
            <w:hideMark/>
          </w:tcPr>
          <w:p w14:paraId="6546F162"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center"/>
            <w:hideMark/>
          </w:tcPr>
          <w:p w14:paraId="6DA7383B"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120,00    </w:t>
            </w:r>
          </w:p>
        </w:tc>
      </w:tr>
      <w:tr w:rsidR="00EB3393" w:rsidRPr="00F12624" w14:paraId="7D360F10" w14:textId="77777777" w:rsidTr="00EB3393">
        <w:trPr>
          <w:trHeight w:val="300"/>
        </w:trPr>
        <w:tc>
          <w:tcPr>
            <w:tcW w:w="555" w:type="pct"/>
            <w:shd w:val="clear" w:color="auto" w:fill="auto"/>
            <w:noWrap/>
            <w:hideMark/>
          </w:tcPr>
          <w:p w14:paraId="37B6DE9C"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12.5.</w:t>
            </w:r>
          </w:p>
        </w:tc>
        <w:tc>
          <w:tcPr>
            <w:tcW w:w="2919" w:type="pct"/>
            <w:shd w:val="clear" w:color="auto" w:fill="auto"/>
            <w:hideMark/>
          </w:tcPr>
          <w:p w14:paraId="7D86C755"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mermernih grejnih tela. Obračun po komadu</w:t>
            </w:r>
          </w:p>
        </w:tc>
        <w:tc>
          <w:tcPr>
            <w:tcW w:w="850" w:type="pct"/>
            <w:shd w:val="clear" w:color="auto" w:fill="auto"/>
            <w:noWrap/>
            <w:vAlign w:val="center"/>
            <w:hideMark/>
          </w:tcPr>
          <w:p w14:paraId="3699FEB7"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4CCD8F77"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3,00    </w:t>
            </w:r>
          </w:p>
        </w:tc>
      </w:tr>
      <w:tr w:rsidR="00EB3393" w:rsidRPr="00F12624" w14:paraId="386C408C" w14:textId="77777777" w:rsidTr="00EB3393">
        <w:trPr>
          <w:trHeight w:val="300"/>
        </w:trPr>
        <w:tc>
          <w:tcPr>
            <w:tcW w:w="555" w:type="pct"/>
            <w:shd w:val="clear" w:color="auto" w:fill="auto"/>
            <w:noWrap/>
            <w:hideMark/>
          </w:tcPr>
          <w:p w14:paraId="1DECC29D"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12.6.</w:t>
            </w:r>
          </w:p>
        </w:tc>
        <w:tc>
          <w:tcPr>
            <w:tcW w:w="2919" w:type="pct"/>
            <w:shd w:val="clear" w:color="auto" w:fill="auto"/>
            <w:hideMark/>
          </w:tcPr>
          <w:p w14:paraId="1EF2D25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serijskih prekidača. Obračun po komadu.</w:t>
            </w:r>
          </w:p>
        </w:tc>
        <w:tc>
          <w:tcPr>
            <w:tcW w:w="850" w:type="pct"/>
            <w:shd w:val="clear" w:color="auto" w:fill="auto"/>
            <w:noWrap/>
            <w:vAlign w:val="center"/>
            <w:hideMark/>
          </w:tcPr>
          <w:p w14:paraId="647BE3CA"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7FDE9F36"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5,00    </w:t>
            </w:r>
          </w:p>
        </w:tc>
      </w:tr>
      <w:tr w:rsidR="00EB3393" w:rsidRPr="00F12624" w14:paraId="1C40D376" w14:textId="77777777" w:rsidTr="00EB3393">
        <w:trPr>
          <w:trHeight w:val="300"/>
        </w:trPr>
        <w:tc>
          <w:tcPr>
            <w:tcW w:w="555" w:type="pct"/>
            <w:shd w:val="clear" w:color="auto" w:fill="auto"/>
            <w:noWrap/>
            <w:hideMark/>
          </w:tcPr>
          <w:p w14:paraId="2BF5165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12.7.</w:t>
            </w:r>
          </w:p>
        </w:tc>
        <w:tc>
          <w:tcPr>
            <w:tcW w:w="2919" w:type="pct"/>
            <w:shd w:val="clear" w:color="auto" w:fill="auto"/>
            <w:hideMark/>
          </w:tcPr>
          <w:p w14:paraId="746725DA"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trofaznih utičnica. Obračun po komadu.</w:t>
            </w:r>
          </w:p>
        </w:tc>
        <w:tc>
          <w:tcPr>
            <w:tcW w:w="850" w:type="pct"/>
            <w:shd w:val="clear" w:color="auto" w:fill="auto"/>
            <w:noWrap/>
            <w:vAlign w:val="center"/>
            <w:hideMark/>
          </w:tcPr>
          <w:p w14:paraId="34240E03"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663A5FA1"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0B568C8E" w14:textId="77777777" w:rsidTr="00EB3393">
        <w:trPr>
          <w:trHeight w:val="300"/>
        </w:trPr>
        <w:tc>
          <w:tcPr>
            <w:tcW w:w="555" w:type="pct"/>
            <w:shd w:val="clear" w:color="auto" w:fill="auto"/>
            <w:noWrap/>
            <w:hideMark/>
          </w:tcPr>
          <w:p w14:paraId="7DFD0AB0"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lastRenderedPageBreak/>
              <w:t>12.8.</w:t>
            </w:r>
          </w:p>
        </w:tc>
        <w:tc>
          <w:tcPr>
            <w:tcW w:w="2919" w:type="pct"/>
            <w:shd w:val="clear" w:color="auto" w:fill="auto"/>
            <w:hideMark/>
          </w:tcPr>
          <w:p w14:paraId="6F90044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trofaznih utičnica stalnog priključka. Obračun po komadu</w:t>
            </w:r>
          </w:p>
        </w:tc>
        <w:tc>
          <w:tcPr>
            <w:tcW w:w="850" w:type="pct"/>
            <w:shd w:val="clear" w:color="auto" w:fill="auto"/>
            <w:noWrap/>
            <w:vAlign w:val="center"/>
            <w:hideMark/>
          </w:tcPr>
          <w:p w14:paraId="03024D01"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0A50CE0C"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3,00    </w:t>
            </w:r>
          </w:p>
        </w:tc>
      </w:tr>
      <w:tr w:rsidR="00EB3393" w:rsidRPr="00F12624" w14:paraId="35C88F6A" w14:textId="77777777" w:rsidTr="00EB3393">
        <w:trPr>
          <w:trHeight w:val="300"/>
        </w:trPr>
        <w:tc>
          <w:tcPr>
            <w:tcW w:w="555" w:type="pct"/>
            <w:shd w:val="clear" w:color="auto" w:fill="auto"/>
            <w:noWrap/>
            <w:hideMark/>
          </w:tcPr>
          <w:p w14:paraId="125AD2A5"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12.9.</w:t>
            </w:r>
          </w:p>
        </w:tc>
        <w:tc>
          <w:tcPr>
            <w:tcW w:w="2919" w:type="pct"/>
            <w:shd w:val="clear" w:color="auto" w:fill="auto"/>
            <w:hideMark/>
          </w:tcPr>
          <w:p w14:paraId="414FBA1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monofaznih utičnica. Obračun po komadu</w:t>
            </w:r>
          </w:p>
        </w:tc>
        <w:tc>
          <w:tcPr>
            <w:tcW w:w="850" w:type="pct"/>
            <w:shd w:val="clear" w:color="auto" w:fill="auto"/>
            <w:noWrap/>
            <w:vAlign w:val="center"/>
            <w:hideMark/>
          </w:tcPr>
          <w:p w14:paraId="2AA3D0E4"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699172F2"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6,00    </w:t>
            </w:r>
          </w:p>
        </w:tc>
      </w:tr>
      <w:tr w:rsidR="00EB3393" w:rsidRPr="00F12624" w14:paraId="00001591" w14:textId="77777777" w:rsidTr="00EB3393">
        <w:trPr>
          <w:trHeight w:val="300"/>
        </w:trPr>
        <w:tc>
          <w:tcPr>
            <w:tcW w:w="555" w:type="pct"/>
            <w:shd w:val="clear" w:color="auto" w:fill="auto"/>
            <w:noWrap/>
            <w:hideMark/>
          </w:tcPr>
          <w:p w14:paraId="6A32B770"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12.10.</w:t>
            </w:r>
          </w:p>
        </w:tc>
        <w:tc>
          <w:tcPr>
            <w:tcW w:w="2919" w:type="pct"/>
            <w:shd w:val="clear" w:color="auto" w:fill="auto"/>
            <w:hideMark/>
          </w:tcPr>
          <w:p w14:paraId="36B42D0A"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ugradnih LED svetiljki sa pratećim materijalom. Obračun po komadu</w:t>
            </w:r>
          </w:p>
        </w:tc>
        <w:tc>
          <w:tcPr>
            <w:tcW w:w="850" w:type="pct"/>
            <w:shd w:val="clear" w:color="auto" w:fill="auto"/>
            <w:noWrap/>
            <w:vAlign w:val="center"/>
            <w:hideMark/>
          </w:tcPr>
          <w:p w14:paraId="39309AF2"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18B5063D"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7,00    </w:t>
            </w:r>
          </w:p>
        </w:tc>
      </w:tr>
      <w:tr w:rsidR="00EB3393" w:rsidRPr="00F12624" w14:paraId="46DCCD03" w14:textId="77777777" w:rsidTr="00EB3393">
        <w:trPr>
          <w:trHeight w:val="600"/>
        </w:trPr>
        <w:tc>
          <w:tcPr>
            <w:tcW w:w="555" w:type="pct"/>
            <w:shd w:val="clear" w:color="auto" w:fill="auto"/>
            <w:noWrap/>
            <w:hideMark/>
          </w:tcPr>
          <w:p w14:paraId="1E480E7B"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12.11.</w:t>
            </w:r>
          </w:p>
        </w:tc>
        <w:tc>
          <w:tcPr>
            <w:tcW w:w="2919" w:type="pct"/>
            <w:shd w:val="clear" w:color="auto" w:fill="auto"/>
            <w:hideMark/>
          </w:tcPr>
          <w:p w14:paraId="4D603E01"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Ispitivanje i "snimanje" novih strujnih krugova  instalacije, određivanje bilansa snaga,  formiranje spiska potrošača, atestiranje  uzemljenja. Obračun paušalno</w:t>
            </w:r>
          </w:p>
        </w:tc>
        <w:tc>
          <w:tcPr>
            <w:tcW w:w="850" w:type="pct"/>
            <w:shd w:val="clear" w:color="auto" w:fill="auto"/>
            <w:noWrap/>
            <w:vAlign w:val="center"/>
            <w:hideMark/>
          </w:tcPr>
          <w:p w14:paraId="00379245"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pauš.</w:t>
            </w:r>
          </w:p>
        </w:tc>
        <w:tc>
          <w:tcPr>
            <w:tcW w:w="676" w:type="pct"/>
            <w:shd w:val="clear" w:color="auto" w:fill="auto"/>
            <w:noWrap/>
            <w:vAlign w:val="center"/>
            <w:hideMark/>
          </w:tcPr>
          <w:p w14:paraId="6EF315BD"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2234F2EB" w14:textId="77777777" w:rsidTr="00EB3393">
        <w:trPr>
          <w:trHeight w:val="600"/>
        </w:trPr>
        <w:tc>
          <w:tcPr>
            <w:tcW w:w="555" w:type="pct"/>
            <w:shd w:val="clear" w:color="auto" w:fill="auto"/>
            <w:noWrap/>
            <w:hideMark/>
          </w:tcPr>
          <w:p w14:paraId="1FB1D36B"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12.12.</w:t>
            </w:r>
          </w:p>
        </w:tc>
        <w:tc>
          <w:tcPr>
            <w:tcW w:w="2919" w:type="pct"/>
            <w:shd w:val="clear" w:color="auto" w:fill="auto"/>
            <w:hideMark/>
          </w:tcPr>
          <w:p w14:paraId="040875DC"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i ugradnja kabla 5 x 6 mm od glavnog razvodnog ormana( GRO) do spratne table. Obračun po m1 ugrađenog kabla</w:t>
            </w:r>
          </w:p>
        </w:tc>
        <w:tc>
          <w:tcPr>
            <w:tcW w:w="850" w:type="pct"/>
            <w:shd w:val="clear" w:color="auto" w:fill="auto"/>
            <w:noWrap/>
            <w:vAlign w:val="center"/>
            <w:hideMark/>
          </w:tcPr>
          <w:p w14:paraId="539E1F0F"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center"/>
            <w:hideMark/>
          </w:tcPr>
          <w:p w14:paraId="741A6DBE"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25,00    </w:t>
            </w:r>
          </w:p>
        </w:tc>
      </w:tr>
      <w:tr w:rsidR="00EB3393" w:rsidRPr="00F12624" w14:paraId="42672860" w14:textId="77777777" w:rsidTr="00EB3393">
        <w:trPr>
          <w:trHeight w:val="600"/>
        </w:trPr>
        <w:tc>
          <w:tcPr>
            <w:tcW w:w="555" w:type="pct"/>
            <w:shd w:val="clear" w:color="auto" w:fill="auto"/>
            <w:noWrap/>
            <w:hideMark/>
          </w:tcPr>
          <w:p w14:paraId="6457E6D4"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12.13.</w:t>
            </w:r>
          </w:p>
        </w:tc>
        <w:tc>
          <w:tcPr>
            <w:tcW w:w="2919" w:type="pct"/>
            <w:shd w:val="clear" w:color="auto" w:fill="auto"/>
            <w:hideMark/>
          </w:tcPr>
          <w:p w14:paraId="1B3F3B7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i ugradnja ventilatora za ventiliranje prostora sanitarnog čvora i kancelarija. Obračun po komadu</w:t>
            </w:r>
          </w:p>
        </w:tc>
        <w:tc>
          <w:tcPr>
            <w:tcW w:w="850" w:type="pct"/>
            <w:shd w:val="clear" w:color="auto" w:fill="auto"/>
            <w:noWrap/>
            <w:vAlign w:val="center"/>
            <w:hideMark/>
          </w:tcPr>
          <w:p w14:paraId="63D92603"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1C941C81"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2,00    </w:t>
            </w:r>
          </w:p>
        </w:tc>
      </w:tr>
      <w:tr w:rsidR="00EB3393" w:rsidRPr="00F12624" w14:paraId="4EB12C08" w14:textId="77777777" w:rsidTr="00EB3393">
        <w:trPr>
          <w:trHeight w:val="900"/>
        </w:trPr>
        <w:tc>
          <w:tcPr>
            <w:tcW w:w="555" w:type="pct"/>
            <w:shd w:val="clear" w:color="auto" w:fill="auto"/>
            <w:noWrap/>
            <w:hideMark/>
          </w:tcPr>
          <w:p w14:paraId="0A84CCBC"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12.14.</w:t>
            </w:r>
          </w:p>
        </w:tc>
        <w:tc>
          <w:tcPr>
            <w:tcW w:w="2919" w:type="pct"/>
            <w:shd w:val="clear" w:color="auto" w:fill="auto"/>
            <w:hideMark/>
          </w:tcPr>
          <w:p w14:paraId="23AF0451"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Al ventilacionih kanala potrebnih od aneksa IPS-a do spoljne fasade. Pozicija podrazumeva i korišćenje cevaste skele u delu gde je neophodna  za montažu kanala .Obračun po m1 ugrađenog kanala</w:t>
            </w:r>
          </w:p>
        </w:tc>
        <w:tc>
          <w:tcPr>
            <w:tcW w:w="850" w:type="pct"/>
            <w:shd w:val="clear" w:color="auto" w:fill="auto"/>
            <w:noWrap/>
            <w:vAlign w:val="center"/>
            <w:hideMark/>
          </w:tcPr>
          <w:p w14:paraId="0C455DDD"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center"/>
            <w:hideMark/>
          </w:tcPr>
          <w:p w14:paraId="5C2E90DE"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25,00    </w:t>
            </w:r>
          </w:p>
        </w:tc>
      </w:tr>
      <w:tr w:rsidR="00EB3393" w:rsidRPr="00F12624" w14:paraId="2E068574" w14:textId="77777777" w:rsidTr="00EB3393">
        <w:trPr>
          <w:trHeight w:val="315"/>
        </w:trPr>
        <w:tc>
          <w:tcPr>
            <w:tcW w:w="555" w:type="pct"/>
            <w:shd w:val="clear" w:color="auto" w:fill="auto"/>
            <w:noWrap/>
            <w:hideMark/>
          </w:tcPr>
          <w:p w14:paraId="7DF2FF27" w14:textId="77777777" w:rsidR="00EB3393" w:rsidRPr="00F12624"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13.</w:t>
            </w:r>
          </w:p>
        </w:tc>
        <w:tc>
          <w:tcPr>
            <w:tcW w:w="4445" w:type="pct"/>
            <w:gridSpan w:val="3"/>
            <w:shd w:val="clear" w:color="auto" w:fill="auto"/>
            <w:hideMark/>
          </w:tcPr>
          <w:p w14:paraId="45677BD5" w14:textId="710243CA" w:rsidR="00EB3393" w:rsidRPr="00EB3393" w:rsidRDefault="00EB3393" w:rsidP="00EB3393">
            <w:pPr>
              <w:spacing w:before="0"/>
              <w:jc w:val="center"/>
              <w:rPr>
                <w:rFonts w:ascii="Calibri" w:hAnsi="Calibri"/>
                <w:color w:val="000000"/>
                <w:lang w:val="sr-Cyrl-RS" w:eastAsia="sr-Latn-RS"/>
              </w:rPr>
            </w:pPr>
            <w:r w:rsidRPr="00F12624">
              <w:rPr>
                <w:rFonts w:ascii="Calibri" w:hAnsi="Calibri"/>
                <w:b/>
                <w:bCs/>
                <w:color w:val="000000"/>
                <w:lang w:val="sr-Latn-RS" w:eastAsia="sr-Latn-RS"/>
              </w:rPr>
              <w:t>REKONSTRUKCIJA LABORATORIJA U HPV-u</w:t>
            </w:r>
          </w:p>
        </w:tc>
      </w:tr>
      <w:tr w:rsidR="00EB3393" w:rsidRPr="00F12624" w14:paraId="42715320" w14:textId="77777777" w:rsidTr="00EB3393">
        <w:trPr>
          <w:trHeight w:val="915"/>
        </w:trPr>
        <w:tc>
          <w:tcPr>
            <w:tcW w:w="555" w:type="pct"/>
            <w:shd w:val="clear" w:color="auto" w:fill="auto"/>
            <w:noWrap/>
            <w:hideMark/>
          </w:tcPr>
          <w:p w14:paraId="4B3A7C45"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3</w:t>
            </w:r>
            <w:r w:rsidRPr="00F12624">
              <w:rPr>
                <w:rFonts w:ascii="Calibri" w:hAnsi="Calibri"/>
                <w:color w:val="000000"/>
                <w:lang w:val="sr-Latn-RS" w:eastAsia="sr-Latn-RS"/>
              </w:rPr>
              <w:t>.1</w:t>
            </w:r>
          </w:p>
        </w:tc>
        <w:tc>
          <w:tcPr>
            <w:tcW w:w="2919" w:type="pct"/>
            <w:shd w:val="clear" w:color="auto" w:fill="auto"/>
            <w:hideMark/>
          </w:tcPr>
          <w:p w14:paraId="1DBE47B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Rušenje parapetnih zidova debljine d= 25 cm, visine H= 1,20 m , ispod metalnih prozora, kod ulaznih strana laboratorija, sakupljanje šuta i odvoz na deponiju udaljenosti do 3 km . Obračun paušalno</w:t>
            </w:r>
          </w:p>
        </w:tc>
        <w:tc>
          <w:tcPr>
            <w:tcW w:w="850" w:type="pct"/>
            <w:shd w:val="clear" w:color="auto" w:fill="auto"/>
            <w:noWrap/>
            <w:vAlign w:val="center"/>
            <w:hideMark/>
          </w:tcPr>
          <w:p w14:paraId="27D14F55"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pauš.</w:t>
            </w:r>
          </w:p>
        </w:tc>
        <w:tc>
          <w:tcPr>
            <w:tcW w:w="676" w:type="pct"/>
            <w:shd w:val="clear" w:color="auto" w:fill="auto"/>
            <w:noWrap/>
            <w:vAlign w:val="center"/>
            <w:hideMark/>
          </w:tcPr>
          <w:p w14:paraId="23DD374A"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6922CE9A" w14:textId="77777777" w:rsidTr="00EB3393">
        <w:trPr>
          <w:trHeight w:val="600"/>
        </w:trPr>
        <w:tc>
          <w:tcPr>
            <w:tcW w:w="555" w:type="pct"/>
            <w:shd w:val="clear" w:color="auto" w:fill="auto"/>
            <w:noWrap/>
            <w:hideMark/>
          </w:tcPr>
          <w:p w14:paraId="108ECF51"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3</w:t>
            </w:r>
            <w:r w:rsidRPr="00F12624">
              <w:rPr>
                <w:rFonts w:ascii="Calibri" w:hAnsi="Calibri"/>
                <w:color w:val="000000"/>
                <w:lang w:val="sr-Latn-RS" w:eastAsia="sr-Latn-RS"/>
              </w:rPr>
              <w:t>.2</w:t>
            </w:r>
          </w:p>
        </w:tc>
        <w:tc>
          <w:tcPr>
            <w:tcW w:w="2919" w:type="pct"/>
            <w:shd w:val="clear" w:color="auto" w:fill="auto"/>
            <w:hideMark/>
          </w:tcPr>
          <w:p w14:paraId="51B3FDF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Demontaža postojeće metalne stolarije, sečenje na manje komade, sakupljanje i odvoz na deponiju udaljenosti do 3km. Obračun po m2 demontiranih metalnih prozora</w:t>
            </w:r>
          </w:p>
        </w:tc>
        <w:tc>
          <w:tcPr>
            <w:tcW w:w="850" w:type="pct"/>
            <w:shd w:val="clear" w:color="auto" w:fill="auto"/>
            <w:noWrap/>
            <w:vAlign w:val="center"/>
            <w:hideMark/>
          </w:tcPr>
          <w:p w14:paraId="0123A928"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501D19A1" w14:textId="77777777" w:rsidR="00EB3393" w:rsidRPr="00F12624" w:rsidRDefault="00EB3393" w:rsidP="00EB3393">
            <w:pPr>
              <w:spacing w:before="0"/>
              <w:jc w:val="center"/>
              <w:rPr>
                <w:rFonts w:ascii="Calibri" w:hAnsi="Calibri"/>
                <w:lang w:val="sr-Latn-RS" w:eastAsia="sr-Latn-RS"/>
              </w:rPr>
            </w:pPr>
            <w:r w:rsidRPr="00F12624">
              <w:rPr>
                <w:rFonts w:ascii="Calibri" w:hAnsi="Calibri"/>
                <w:lang w:val="sr-Latn-RS" w:eastAsia="sr-Latn-RS"/>
              </w:rPr>
              <w:t xml:space="preserve">20,00    </w:t>
            </w:r>
          </w:p>
        </w:tc>
      </w:tr>
      <w:tr w:rsidR="00EB3393" w:rsidRPr="00F12624" w14:paraId="79F21217" w14:textId="77777777" w:rsidTr="00EB3393">
        <w:trPr>
          <w:trHeight w:val="900"/>
        </w:trPr>
        <w:tc>
          <w:tcPr>
            <w:tcW w:w="555" w:type="pct"/>
            <w:shd w:val="clear" w:color="auto" w:fill="auto"/>
            <w:noWrap/>
            <w:hideMark/>
          </w:tcPr>
          <w:p w14:paraId="775CE44D"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3</w:t>
            </w:r>
            <w:r w:rsidRPr="00F12624">
              <w:rPr>
                <w:rFonts w:ascii="Calibri" w:hAnsi="Calibri"/>
                <w:color w:val="000000"/>
                <w:lang w:val="sr-Latn-RS" w:eastAsia="sr-Latn-RS"/>
              </w:rPr>
              <w:t>.3</w:t>
            </w:r>
          </w:p>
        </w:tc>
        <w:tc>
          <w:tcPr>
            <w:tcW w:w="2919" w:type="pct"/>
            <w:shd w:val="clear" w:color="auto" w:fill="auto"/>
            <w:hideMark/>
          </w:tcPr>
          <w:p w14:paraId="41AF4F90"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Rušenje stare podne keramike sa konzolne ploče ispred starih ulaza u laboratorije. Sakupljanje šuta, utovar i odvoz na deponiju udaljenosti do 3 km. Obračun po m2 demontirane keramike</w:t>
            </w:r>
          </w:p>
        </w:tc>
        <w:tc>
          <w:tcPr>
            <w:tcW w:w="850" w:type="pct"/>
            <w:shd w:val="clear" w:color="auto" w:fill="auto"/>
            <w:noWrap/>
            <w:vAlign w:val="center"/>
            <w:hideMark/>
          </w:tcPr>
          <w:p w14:paraId="7D8C2F3C"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05FD0E88"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16,00    </w:t>
            </w:r>
          </w:p>
        </w:tc>
      </w:tr>
      <w:tr w:rsidR="00EB3393" w:rsidRPr="00F12624" w14:paraId="33CD8401" w14:textId="77777777" w:rsidTr="00EB3393">
        <w:trPr>
          <w:trHeight w:val="600"/>
        </w:trPr>
        <w:tc>
          <w:tcPr>
            <w:tcW w:w="555" w:type="pct"/>
            <w:shd w:val="clear" w:color="auto" w:fill="auto"/>
            <w:noWrap/>
            <w:hideMark/>
          </w:tcPr>
          <w:p w14:paraId="56ACEC26"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3</w:t>
            </w:r>
            <w:r w:rsidRPr="00F12624">
              <w:rPr>
                <w:rFonts w:ascii="Calibri" w:hAnsi="Calibri"/>
                <w:color w:val="000000"/>
                <w:lang w:val="sr-Latn-RS" w:eastAsia="sr-Latn-RS"/>
              </w:rPr>
              <w:t>.4</w:t>
            </w:r>
          </w:p>
        </w:tc>
        <w:tc>
          <w:tcPr>
            <w:tcW w:w="2919" w:type="pct"/>
            <w:shd w:val="clear" w:color="auto" w:fill="auto"/>
            <w:hideMark/>
          </w:tcPr>
          <w:p w14:paraId="42EC47F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Demontaža metalne ograde sa konzolne ploče, sečenje na manje komade, odvoz na deponiju udaljenosti  do 3 km. Obračun po m1 demontirane ograde</w:t>
            </w:r>
          </w:p>
        </w:tc>
        <w:tc>
          <w:tcPr>
            <w:tcW w:w="850" w:type="pct"/>
            <w:shd w:val="clear" w:color="auto" w:fill="auto"/>
            <w:noWrap/>
            <w:vAlign w:val="center"/>
            <w:hideMark/>
          </w:tcPr>
          <w:p w14:paraId="7D90D618"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center"/>
            <w:hideMark/>
          </w:tcPr>
          <w:p w14:paraId="387245FD"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12,00    </w:t>
            </w:r>
          </w:p>
        </w:tc>
      </w:tr>
      <w:tr w:rsidR="00EB3393" w:rsidRPr="00F12624" w14:paraId="500F5783" w14:textId="77777777" w:rsidTr="00EB3393">
        <w:trPr>
          <w:trHeight w:val="600"/>
        </w:trPr>
        <w:tc>
          <w:tcPr>
            <w:tcW w:w="555" w:type="pct"/>
            <w:shd w:val="clear" w:color="auto" w:fill="auto"/>
            <w:noWrap/>
            <w:hideMark/>
          </w:tcPr>
          <w:p w14:paraId="6E4DE54A"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3</w:t>
            </w:r>
            <w:r w:rsidRPr="00F12624">
              <w:rPr>
                <w:rFonts w:ascii="Calibri" w:hAnsi="Calibri"/>
                <w:color w:val="000000"/>
                <w:lang w:val="sr-Latn-RS" w:eastAsia="sr-Latn-RS"/>
              </w:rPr>
              <w:t>.5</w:t>
            </w:r>
          </w:p>
        </w:tc>
        <w:tc>
          <w:tcPr>
            <w:tcW w:w="2919" w:type="pct"/>
            <w:shd w:val="clear" w:color="auto" w:fill="auto"/>
            <w:hideMark/>
          </w:tcPr>
          <w:p w14:paraId="3D623A4C"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Demontaža starih postojećih instalacija strujnog razvoda i klima uređaja, nakon završetka radova njihovo montiranje  na nove pozicije. Obračun paušalno </w:t>
            </w:r>
          </w:p>
        </w:tc>
        <w:tc>
          <w:tcPr>
            <w:tcW w:w="850" w:type="pct"/>
            <w:shd w:val="clear" w:color="auto" w:fill="auto"/>
            <w:noWrap/>
            <w:vAlign w:val="center"/>
            <w:hideMark/>
          </w:tcPr>
          <w:p w14:paraId="7C635D88"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Paušal</w:t>
            </w:r>
          </w:p>
        </w:tc>
        <w:tc>
          <w:tcPr>
            <w:tcW w:w="676" w:type="pct"/>
            <w:shd w:val="clear" w:color="auto" w:fill="auto"/>
            <w:noWrap/>
            <w:vAlign w:val="center"/>
            <w:hideMark/>
          </w:tcPr>
          <w:p w14:paraId="0B082824"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2E687286" w14:textId="77777777" w:rsidTr="00EB3393">
        <w:trPr>
          <w:trHeight w:val="900"/>
        </w:trPr>
        <w:tc>
          <w:tcPr>
            <w:tcW w:w="555" w:type="pct"/>
            <w:shd w:val="clear" w:color="auto" w:fill="auto"/>
            <w:noWrap/>
            <w:hideMark/>
          </w:tcPr>
          <w:p w14:paraId="779D2C61"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3</w:t>
            </w:r>
            <w:r w:rsidRPr="00F12624">
              <w:rPr>
                <w:rFonts w:ascii="Calibri" w:hAnsi="Calibri"/>
                <w:color w:val="000000"/>
                <w:lang w:val="sr-Latn-RS" w:eastAsia="sr-Latn-RS"/>
              </w:rPr>
              <w:t>.6</w:t>
            </w:r>
          </w:p>
        </w:tc>
        <w:tc>
          <w:tcPr>
            <w:tcW w:w="2919" w:type="pct"/>
            <w:shd w:val="clear" w:color="auto" w:fill="auto"/>
            <w:hideMark/>
          </w:tcPr>
          <w:p w14:paraId="63BC85B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zidanje parapetnih zidova punom mašinskom opekom, na konzolnoj ploči u visini od 1,20m, debljina zida d=0,25m, sa obostranim malterisanjem. Obračun po m2 izvedenog zida</w:t>
            </w:r>
          </w:p>
        </w:tc>
        <w:tc>
          <w:tcPr>
            <w:tcW w:w="850" w:type="pct"/>
            <w:shd w:val="clear" w:color="auto" w:fill="auto"/>
            <w:noWrap/>
            <w:vAlign w:val="center"/>
            <w:hideMark/>
          </w:tcPr>
          <w:p w14:paraId="52639148"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50C94707"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8,00    </w:t>
            </w:r>
          </w:p>
        </w:tc>
      </w:tr>
      <w:tr w:rsidR="00EB3393" w:rsidRPr="00F12624" w14:paraId="0956C8A6" w14:textId="77777777" w:rsidTr="00EB3393">
        <w:trPr>
          <w:trHeight w:val="600"/>
        </w:trPr>
        <w:tc>
          <w:tcPr>
            <w:tcW w:w="555" w:type="pct"/>
            <w:shd w:val="clear" w:color="auto" w:fill="auto"/>
            <w:noWrap/>
            <w:hideMark/>
          </w:tcPr>
          <w:p w14:paraId="77FE4C9A"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3</w:t>
            </w:r>
            <w:r w:rsidRPr="00F12624">
              <w:rPr>
                <w:rFonts w:ascii="Calibri" w:hAnsi="Calibri"/>
                <w:color w:val="000000"/>
                <w:lang w:val="sr-Latn-RS" w:eastAsia="sr-Latn-RS"/>
              </w:rPr>
              <w:t>.7</w:t>
            </w:r>
          </w:p>
        </w:tc>
        <w:tc>
          <w:tcPr>
            <w:tcW w:w="2919" w:type="pct"/>
            <w:shd w:val="clear" w:color="auto" w:fill="auto"/>
            <w:hideMark/>
          </w:tcPr>
          <w:p w14:paraId="71CDAC8C"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Formiranje oplate, nabavka, sečenje na meru i savijanje armature za AB stubove dimezija 0,25 x 0,25 m, visine h=2,60 i nalivanje betona MB 30. Obračun po komadu izvedenog stuba</w:t>
            </w:r>
          </w:p>
        </w:tc>
        <w:tc>
          <w:tcPr>
            <w:tcW w:w="850" w:type="pct"/>
            <w:shd w:val="clear" w:color="auto" w:fill="auto"/>
            <w:noWrap/>
            <w:vAlign w:val="center"/>
            <w:hideMark/>
          </w:tcPr>
          <w:p w14:paraId="7A6179C2"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0888EDE8"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4,00    </w:t>
            </w:r>
          </w:p>
        </w:tc>
      </w:tr>
      <w:tr w:rsidR="00EB3393" w:rsidRPr="00F12624" w14:paraId="43BD34C7" w14:textId="77777777" w:rsidTr="00EB3393">
        <w:trPr>
          <w:trHeight w:val="548"/>
        </w:trPr>
        <w:tc>
          <w:tcPr>
            <w:tcW w:w="555" w:type="pct"/>
            <w:shd w:val="clear" w:color="auto" w:fill="auto"/>
            <w:noWrap/>
            <w:hideMark/>
          </w:tcPr>
          <w:p w14:paraId="615C3616"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3</w:t>
            </w:r>
            <w:r w:rsidRPr="00F12624">
              <w:rPr>
                <w:rFonts w:ascii="Calibri" w:hAnsi="Calibri"/>
                <w:color w:val="000000"/>
                <w:lang w:val="sr-Latn-RS" w:eastAsia="sr-Latn-RS"/>
              </w:rPr>
              <w:t>.8</w:t>
            </w:r>
          </w:p>
        </w:tc>
        <w:tc>
          <w:tcPr>
            <w:tcW w:w="2919" w:type="pct"/>
            <w:shd w:val="clear" w:color="auto" w:fill="auto"/>
            <w:hideMark/>
          </w:tcPr>
          <w:p w14:paraId="2993C329"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Nabavka materijala i ugradnja podnih keramičkih pločica, dezena po izboru nadzornog organa. Pozicija podrazumeva prethodnu obradu poda sa masom za izravnavanje tipa "OLMO" ili ekvivalentno, zbog </w:t>
            </w:r>
            <w:r w:rsidRPr="00F12624">
              <w:rPr>
                <w:rFonts w:ascii="Calibri" w:hAnsi="Calibri"/>
                <w:color w:val="000000"/>
                <w:lang w:val="sr-Latn-RS" w:eastAsia="sr-Latn-RS"/>
              </w:rPr>
              <w:lastRenderedPageBreak/>
              <w:t>neutralisanja neravnina. Pločice se montiraju lepkom za keramiku. Obračun po m2 ugrađene keramike</w:t>
            </w:r>
          </w:p>
        </w:tc>
        <w:tc>
          <w:tcPr>
            <w:tcW w:w="850" w:type="pct"/>
            <w:shd w:val="clear" w:color="auto" w:fill="auto"/>
            <w:noWrap/>
            <w:vAlign w:val="center"/>
            <w:hideMark/>
          </w:tcPr>
          <w:p w14:paraId="24B2B537"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lastRenderedPageBreak/>
              <w:t>m2</w:t>
            </w:r>
          </w:p>
        </w:tc>
        <w:tc>
          <w:tcPr>
            <w:tcW w:w="676" w:type="pct"/>
            <w:shd w:val="clear" w:color="auto" w:fill="auto"/>
            <w:noWrap/>
            <w:vAlign w:val="center"/>
            <w:hideMark/>
          </w:tcPr>
          <w:p w14:paraId="76DED718"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16,00    </w:t>
            </w:r>
          </w:p>
        </w:tc>
      </w:tr>
      <w:tr w:rsidR="00EB3393" w:rsidRPr="00F12624" w14:paraId="18FFB87D" w14:textId="77777777" w:rsidTr="00EB3393">
        <w:trPr>
          <w:trHeight w:val="1200"/>
        </w:trPr>
        <w:tc>
          <w:tcPr>
            <w:tcW w:w="555" w:type="pct"/>
            <w:shd w:val="clear" w:color="auto" w:fill="auto"/>
            <w:noWrap/>
            <w:hideMark/>
          </w:tcPr>
          <w:p w14:paraId="4C9E7F93"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lastRenderedPageBreak/>
              <w:t>1</w:t>
            </w:r>
            <w:r>
              <w:rPr>
                <w:rFonts w:ascii="Calibri" w:hAnsi="Calibri"/>
                <w:color w:val="000000"/>
                <w:lang w:val="sr-Latn-RS" w:eastAsia="sr-Latn-RS"/>
              </w:rPr>
              <w:t>3</w:t>
            </w:r>
            <w:r w:rsidRPr="00F12624">
              <w:rPr>
                <w:rFonts w:ascii="Calibri" w:hAnsi="Calibri"/>
                <w:color w:val="000000"/>
                <w:lang w:val="sr-Latn-RS" w:eastAsia="sr-Latn-RS"/>
              </w:rPr>
              <w:t>.9</w:t>
            </w:r>
          </w:p>
        </w:tc>
        <w:tc>
          <w:tcPr>
            <w:tcW w:w="2919" w:type="pct"/>
            <w:shd w:val="clear" w:color="auto" w:fill="auto"/>
            <w:hideMark/>
          </w:tcPr>
          <w:p w14:paraId="7790F69A"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pažljiva ugradnja prozorskih  portala od PVC profila sa ispunom od termoizolacionog  stakla 4+12+ 4., između novoformiranih AB stubova i parapeta od opeke. Pozicija podrazumeva i ugradnju svog pratećeg potrošnog materijala. Obračun po m2 ugrađene stolarije</w:t>
            </w:r>
          </w:p>
        </w:tc>
        <w:tc>
          <w:tcPr>
            <w:tcW w:w="850" w:type="pct"/>
            <w:shd w:val="clear" w:color="auto" w:fill="auto"/>
            <w:noWrap/>
            <w:vAlign w:val="center"/>
            <w:hideMark/>
          </w:tcPr>
          <w:p w14:paraId="0F5167BC"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41055F74"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25,00    </w:t>
            </w:r>
          </w:p>
        </w:tc>
      </w:tr>
      <w:tr w:rsidR="00EB3393" w:rsidRPr="00F12624" w14:paraId="291128B9" w14:textId="77777777" w:rsidTr="00EB3393">
        <w:trPr>
          <w:trHeight w:val="900"/>
        </w:trPr>
        <w:tc>
          <w:tcPr>
            <w:tcW w:w="555" w:type="pct"/>
            <w:shd w:val="clear" w:color="auto" w:fill="auto"/>
            <w:noWrap/>
            <w:hideMark/>
          </w:tcPr>
          <w:p w14:paraId="25556037"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3</w:t>
            </w:r>
            <w:r w:rsidRPr="00F12624">
              <w:rPr>
                <w:rFonts w:ascii="Calibri" w:hAnsi="Calibri"/>
                <w:color w:val="000000"/>
                <w:lang w:val="sr-Latn-RS" w:eastAsia="sr-Latn-RS"/>
              </w:rPr>
              <w:t>.10.</w:t>
            </w:r>
          </w:p>
        </w:tc>
        <w:tc>
          <w:tcPr>
            <w:tcW w:w="2919" w:type="pct"/>
            <w:shd w:val="clear" w:color="auto" w:fill="auto"/>
            <w:hideMark/>
          </w:tcPr>
          <w:p w14:paraId="5758D86C"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Nabavka, dovoz i pažljiva ugradnja vrata dim 90/210 cm od PVC profila sa ispunom od termoizolacionog  stakla 4+12+ 4. u gornjoj zoni. Pozicija podrazumeva i ugradnju svog pratećeg potrošnog materijala. Obračun po komadu </w:t>
            </w:r>
          </w:p>
        </w:tc>
        <w:tc>
          <w:tcPr>
            <w:tcW w:w="850" w:type="pct"/>
            <w:shd w:val="clear" w:color="auto" w:fill="auto"/>
            <w:noWrap/>
            <w:vAlign w:val="center"/>
            <w:hideMark/>
          </w:tcPr>
          <w:p w14:paraId="06739B27"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center"/>
            <w:hideMark/>
          </w:tcPr>
          <w:p w14:paraId="1C13DA92"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4,00    </w:t>
            </w:r>
          </w:p>
        </w:tc>
      </w:tr>
      <w:tr w:rsidR="00EB3393" w:rsidRPr="00F12624" w14:paraId="1F4EC859" w14:textId="77777777" w:rsidTr="00EB3393">
        <w:trPr>
          <w:trHeight w:val="900"/>
        </w:trPr>
        <w:tc>
          <w:tcPr>
            <w:tcW w:w="555" w:type="pct"/>
            <w:shd w:val="clear" w:color="auto" w:fill="auto"/>
            <w:noWrap/>
            <w:hideMark/>
          </w:tcPr>
          <w:p w14:paraId="12541C1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3</w:t>
            </w:r>
            <w:r w:rsidRPr="00F12624">
              <w:rPr>
                <w:rFonts w:ascii="Calibri" w:hAnsi="Calibri"/>
                <w:color w:val="000000"/>
                <w:lang w:val="sr-Latn-RS" w:eastAsia="sr-Latn-RS"/>
              </w:rPr>
              <w:t>.11.</w:t>
            </w:r>
          </w:p>
        </w:tc>
        <w:tc>
          <w:tcPr>
            <w:tcW w:w="2919" w:type="pct"/>
            <w:shd w:val="clear" w:color="auto" w:fill="auto"/>
            <w:hideMark/>
          </w:tcPr>
          <w:p w14:paraId="3FC6AB39"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Krečenje zidnih i podnih površina u dve ruke poludisperzionom bojom u tonu po izboru nadzornog organa u kompletu. Pozicija podrazumeva i mestimičnu obradu zidnih i plafonskih površina glet masom, radi neutralisanje neravnina. Obračun po m2 tretirane povšine</w:t>
            </w:r>
          </w:p>
        </w:tc>
        <w:tc>
          <w:tcPr>
            <w:tcW w:w="850" w:type="pct"/>
            <w:shd w:val="clear" w:color="auto" w:fill="auto"/>
            <w:noWrap/>
            <w:vAlign w:val="center"/>
            <w:hideMark/>
          </w:tcPr>
          <w:p w14:paraId="43A36FC4"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center"/>
            <w:hideMark/>
          </w:tcPr>
          <w:p w14:paraId="700385AC"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150,00    </w:t>
            </w:r>
          </w:p>
        </w:tc>
      </w:tr>
      <w:tr w:rsidR="00EB3393" w:rsidRPr="00F12624" w14:paraId="477E92AE" w14:textId="77777777" w:rsidTr="00EB3393">
        <w:trPr>
          <w:trHeight w:val="315"/>
        </w:trPr>
        <w:tc>
          <w:tcPr>
            <w:tcW w:w="555" w:type="pct"/>
            <w:shd w:val="clear" w:color="auto" w:fill="auto"/>
            <w:noWrap/>
            <w:hideMark/>
          </w:tcPr>
          <w:p w14:paraId="2C68AF90" w14:textId="77777777" w:rsidR="00EB3393" w:rsidRPr="00F12624"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14.</w:t>
            </w:r>
          </w:p>
        </w:tc>
        <w:tc>
          <w:tcPr>
            <w:tcW w:w="4445" w:type="pct"/>
            <w:gridSpan w:val="3"/>
            <w:shd w:val="clear" w:color="auto" w:fill="auto"/>
            <w:hideMark/>
          </w:tcPr>
          <w:p w14:paraId="4723E7C0"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b/>
                <w:bCs/>
                <w:color w:val="000000"/>
                <w:lang w:val="sr-Latn-RS" w:eastAsia="sr-Latn-RS"/>
              </w:rPr>
              <w:t>PROŠIRENJE I ASFALTIRANJE SAOBRAĆAJNICE BR.1 U KRUGU TEKO A</w:t>
            </w:r>
          </w:p>
        </w:tc>
      </w:tr>
      <w:tr w:rsidR="00EB3393" w:rsidRPr="00F12624" w14:paraId="4A92BE73" w14:textId="77777777" w:rsidTr="00EB3393">
        <w:trPr>
          <w:trHeight w:val="315"/>
        </w:trPr>
        <w:tc>
          <w:tcPr>
            <w:tcW w:w="555" w:type="pct"/>
            <w:shd w:val="clear" w:color="auto" w:fill="auto"/>
            <w:noWrap/>
            <w:hideMark/>
          </w:tcPr>
          <w:p w14:paraId="5DCE068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I</w:t>
            </w:r>
          </w:p>
        </w:tc>
        <w:tc>
          <w:tcPr>
            <w:tcW w:w="4445" w:type="pct"/>
            <w:gridSpan w:val="3"/>
            <w:shd w:val="clear" w:color="auto" w:fill="auto"/>
            <w:hideMark/>
          </w:tcPr>
          <w:p w14:paraId="43DE84A0" w14:textId="77777777" w:rsidR="00EB3393" w:rsidRPr="00F12624" w:rsidRDefault="00EB3393" w:rsidP="00EB3393">
            <w:pPr>
              <w:spacing w:before="0"/>
              <w:jc w:val="center"/>
              <w:rPr>
                <w:rFonts w:ascii="Calibri" w:hAnsi="Calibri"/>
                <w:color w:val="000000"/>
                <w:lang w:val="sr-Latn-RS" w:eastAsia="sr-Latn-RS"/>
              </w:rPr>
            </w:pPr>
            <w:r w:rsidRPr="00F12624">
              <w:rPr>
                <w:rFonts w:ascii="Calibri" w:hAnsi="Calibri"/>
                <w:b/>
                <w:bCs/>
                <w:color w:val="000000"/>
                <w:lang w:val="sr-Latn-RS" w:eastAsia="sr-Latn-RS"/>
              </w:rPr>
              <w:t>RUŠENJA I DEMONTAŽE</w:t>
            </w:r>
          </w:p>
        </w:tc>
      </w:tr>
      <w:tr w:rsidR="00EB3393" w:rsidRPr="00F12624" w14:paraId="04572FE8" w14:textId="77777777" w:rsidTr="00EB3393">
        <w:trPr>
          <w:trHeight w:val="900"/>
        </w:trPr>
        <w:tc>
          <w:tcPr>
            <w:tcW w:w="555" w:type="pct"/>
            <w:shd w:val="clear" w:color="auto" w:fill="auto"/>
            <w:noWrap/>
            <w:hideMark/>
          </w:tcPr>
          <w:p w14:paraId="7AA110D3"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4</w:t>
            </w:r>
            <w:r w:rsidRPr="00F12624">
              <w:rPr>
                <w:rFonts w:ascii="Calibri" w:hAnsi="Calibri"/>
                <w:color w:val="000000"/>
                <w:lang w:val="sr-Latn-RS" w:eastAsia="sr-Latn-RS"/>
              </w:rPr>
              <w:t>.1.</w:t>
            </w:r>
          </w:p>
        </w:tc>
        <w:tc>
          <w:tcPr>
            <w:tcW w:w="2919" w:type="pct"/>
            <w:shd w:val="clear" w:color="auto" w:fill="auto"/>
            <w:hideMark/>
          </w:tcPr>
          <w:p w14:paraId="100F60B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Demontaža postojećih ivičnjaka 18/24/80 uz staru saobraćajnicu u pravcu kapije br.2, sa sakupljnjem i odvozom na deponiju udaljenosti do 5 km. Obračun po m1 demontiranog ivičnjaka</w:t>
            </w:r>
          </w:p>
        </w:tc>
        <w:tc>
          <w:tcPr>
            <w:tcW w:w="850" w:type="pct"/>
            <w:shd w:val="clear" w:color="auto" w:fill="auto"/>
            <w:noWrap/>
            <w:vAlign w:val="bottom"/>
            <w:hideMark/>
          </w:tcPr>
          <w:p w14:paraId="38FD51AC"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bottom"/>
            <w:hideMark/>
          </w:tcPr>
          <w:p w14:paraId="6933187C"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98,00    </w:t>
            </w:r>
          </w:p>
        </w:tc>
      </w:tr>
      <w:tr w:rsidR="00EB3393" w:rsidRPr="00F12624" w14:paraId="3923AAFF" w14:textId="77777777" w:rsidTr="00EB3393">
        <w:trPr>
          <w:trHeight w:val="600"/>
        </w:trPr>
        <w:tc>
          <w:tcPr>
            <w:tcW w:w="555" w:type="pct"/>
            <w:shd w:val="clear" w:color="auto" w:fill="auto"/>
            <w:noWrap/>
            <w:hideMark/>
          </w:tcPr>
          <w:p w14:paraId="1FD59C5E"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4</w:t>
            </w:r>
            <w:r w:rsidRPr="00F12624">
              <w:rPr>
                <w:rFonts w:ascii="Calibri" w:hAnsi="Calibri"/>
                <w:color w:val="000000"/>
                <w:lang w:val="sr-Latn-RS" w:eastAsia="sr-Latn-RS"/>
              </w:rPr>
              <w:t>.2.</w:t>
            </w:r>
          </w:p>
        </w:tc>
        <w:tc>
          <w:tcPr>
            <w:tcW w:w="2919" w:type="pct"/>
            <w:shd w:val="clear" w:color="auto" w:fill="auto"/>
            <w:hideMark/>
          </w:tcPr>
          <w:p w14:paraId="60DC87C1"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Demontaža kompleta gajger slivnika i slivne rešetke, sa odvozom na deponiju udaljenosti do 5 km. Obračun po komadu</w:t>
            </w:r>
          </w:p>
        </w:tc>
        <w:tc>
          <w:tcPr>
            <w:tcW w:w="850" w:type="pct"/>
            <w:shd w:val="clear" w:color="auto" w:fill="auto"/>
            <w:noWrap/>
            <w:vAlign w:val="bottom"/>
            <w:hideMark/>
          </w:tcPr>
          <w:p w14:paraId="0750ED81"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bottom"/>
            <w:hideMark/>
          </w:tcPr>
          <w:p w14:paraId="46B4210A"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4A1E67B6" w14:textId="77777777" w:rsidTr="00EB3393">
        <w:trPr>
          <w:trHeight w:val="600"/>
        </w:trPr>
        <w:tc>
          <w:tcPr>
            <w:tcW w:w="555" w:type="pct"/>
            <w:shd w:val="clear" w:color="auto" w:fill="auto"/>
            <w:noWrap/>
            <w:hideMark/>
          </w:tcPr>
          <w:p w14:paraId="2863D8F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4</w:t>
            </w:r>
            <w:r w:rsidRPr="00F12624">
              <w:rPr>
                <w:rFonts w:ascii="Calibri" w:hAnsi="Calibri"/>
                <w:color w:val="000000"/>
                <w:lang w:val="sr-Latn-RS" w:eastAsia="sr-Latn-RS"/>
              </w:rPr>
              <w:t>.3.</w:t>
            </w:r>
          </w:p>
        </w:tc>
        <w:tc>
          <w:tcPr>
            <w:tcW w:w="2919" w:type="pct"/>
            <w:shd w:val="clear" w:color="auto" w:fill="auto"/>
            <w:hideMark/>
          </w:tcPr>
          <w:p w14:paraId="198878BE"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Sečenje asfalta oko gajger slivnika i razbijanje istog sa sakupljanjem i odvozom šuta na deponiju udaljenosti do 5 km. Obračun po m3</w:t>
            </w:r>
          </w:p>
        </w:tc>
        <w:tc>
          <w:tcPr>
            <w:tcW w:w="850" w:type="pct"/>
            <w:shd w:val="clear" w:color="auto" w:fill="auto"/>
            <w:noWrap/>
            <w:vAlign w:val="bottom"/>
            <w:hideMark/>
          </w:tcPr>
          <w:p w14:paraId="238CDD27"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6E0CE99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3,00    </w:t>
            </w:r>
          </w:p>
        </w:tc>
      </w:tr>
      <w:tr w:rsidR="00EB3393" w:rsidRPr="00F12624" w14:paraId="16BDD642" w14:textId="77777777" w:rsidTr="00EB3393">
        <w:trPr>
          <w:trHeight w:val="300"/>
        </w:trPr>
        <w:tc>
          <w:tcPr>
            <w:tcW w:w="555" w:type="pct"/>
            <w:shd w:val="clear" w:color="auto" w:fill="auto"/>
            <w:noWrap/>
            <w:hideMark/>
          </w:tcPr>
          <w:p w14:paraId="0B7D85DD"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1</w:t>
            </w:r>
            <w:r>
              <w:rPr>
                <w:rFonts w:ascii="Calibri" w:hAnsi="Calibri"/>
                <w:color w:val="000000"/>
                <w:lang w:val="sr-Latn-RS" w:eastAsia="sr-Latn-RS"/>
              </w:rPr>
              <w:t>4</w:t>
            </w:r>
            <w:r w:rsidRPr="00F12624">
              <w:rPr>
                <w:rFonts w:ascii="Calibri" w:hAnsi="Calibri"/>
                <w:color w:val="000000"/>
                <w:lang w:val="sr-Latn-RS" w:eastAsia="sr-Latn-RS"/>
              </w:rPr>
              <w:t>.4.</w:t>
            </w:r>
          </w:p>
        </w:tc>
        <w:tc>
          <w:tcPr>
            <w:tcW w:w="2919" w:type="pct"/>
            <w:shd w:val="clear" w:color="auto" w:fill="auto"/>
            <w:hideMark/>
          </w:tcPr>
          <w:p w14:paraId="6985337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Demontaža podzemnog hidranta u kompletu. Obračun po komadu</w:t>
            </w:r>
          </w:p>
        </w:tc>
        <w:tc>
          <w:tcPr>
            <w:tcW w:w="850" w:type="pct"/>
            <w:shd w:val="clear" w:color="auto" w:fill="auto"/>
            <w:noWrap/>
            <w:vAlign w:val="bottom"/>
            <w:hideMark/>
          </w:tcPr>
          <w:p w14:paraId="361467AC"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bottom"/>
            <w:hideMark/>
          </w:tcPr>
          <w:p w14:paraId="47DA0C9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32C02E30" w14:textId="77777777" w:rsidTr="00EB3393">
        <w:trPr>
          <w:trHeight w:val="300"/>
        </w:trPr>
        <w:tc>
          <w:tcPr>
            <w:tcW w:w="555" w:type="pct"/>
            <w:shd w:val="clear" w:color="auto" w:fill="auto"/>
            <w:noWrap/>
            <w:hideMark/>
          </w:tcPr>
          <w:p w14:paraId="0BD155FB"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15.</w:t>
            </w:r>
          </w:p>
        </w:tc>
        <w:tc>
          <w:tcPr>
            <w:tcW w:w="4445" w:type="pct"/>
            <w:gridSpan w:val="3"/>
            <w:shd w:val="clear" w:color="auto" w:fill="auto"/>
            <w:hideMark/>
          </w:tcPr>
          <w:p w14:paraId="78DC33E7" w14:textId="77777777" w:rsidR="00EB3393" w:rsidRPr="00625CC0" w:rsidRDefault="00EB3393" w:rsidP="00EB3393">
            <w:pPr>
              <w:spacing w:before="0"/>
              <w:jc w:val="center"/>
              <w:rPr>
                <w:rFonts w:ascii="Calibri" w:hAnsi="Calibri"/>
                <w:b/>
                <w:color w:val="000000"/>
                <w:lang w:val="sr-Latn-RS" w:eastAsia="sr-Latn-RS"/>
              </w:rPr>
            </w:pPr>
            <w:r w:rsidRPr="00625CC0">
              <w:rPr>
                <w:rFonts w:ascii="Calibri" w:hAnsi="Calibri"/>
                <w:b/>
                <w:color w:val="000000"/>
                <w:lang w:val="sr-Latn-RS" w:eastAsia="sr-Latn-RS"/>
              </w:rPr>
              <w:t>ZEMLJANI RADOVI</w:t>
            </w:r>
          </w:p>
        </w:tc>
      </w:tr>
      <w:tr w:rsidR="00EB3393" w:rsidRPr="00F12624" w14:paraId="1DD9C53F" w14:textId="77777777" w:rsidTr="00EB3393">
        <w:trPr>
          <w:trHeight w:val="300"/>
        </w:trPr>
        <w:tc>
          <w:tcPr>
            <w:tcW w:w="555" w:type="pct"/>
            <w:shd w:val="clear" w:color="auto" w:fill="auto"/>
            <w:noWrap/>
            <w:hideMark/>
          </w:tcPr>
          <w:p w14:paraId="11B8B84A"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15.1</w:t>
            </w:r>
          </w:p>
        </w:tc>
        <w:tc>
          <w:tcPr>
            <w:tcW w:w="2919" w:type="pct"/>
            <w:shd w:val="clear" w:color="auto" w:fill="auto"/>
            <w:hideMark/>
          </w:tcPr>
          <w:p w14:paraId="7682A1FB"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Mašinski iskop zemlje, zamena posteljice puta.Obračun po m3</w:t>
            </w:r>
          </w:p>
        </w:tc>
        <w:tc>
          <w:tcPr>
            <w:tcW w:w="850" w:type="pct"/>
            <w:shd w:val="clear" w:color="auto" w:fill="auto"/>
            <w:noWrap/>
            <w:vAlign w:val="bottom"/>
            <w:hideMark/>
          </w:tcPr>
          <w:p w14:paraId="0C8D15BE"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1B87E1BB"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320,00    </w:t>
            </w:r>
          </w:p>
        </w:tc>
      </w:tr>
      <w:tr w:rsidR="00EB3393" w:rsidRPr="00F12624" w14:paraId="5788282E" w14:textId="77777777" w:rsidTr="00EB3393">
        <w:trPr>
          <w:trHeight w:val="300"/>
        </w:trPr>
        <w:tc>
          <w:tcPr>
            <w:tcW w:w="555" w:type="pct"/>
            <w:shd w:val="clear" w:color="auto" w:fill="auto"/>
            <w:noWrap/>
            <w:hideMark/>
          </w:tcPr>
          <w:p w14:paraId="4670C373"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15.2</w:t>
            </w:r>
          </w:p>
        </w:tc>
        <w:tc>
          <w:tcPr>
            <w:tcW w:w="2919" w:type="pct"/>
            <w:shd w:val="clear" w:color="auto" w:fill="auto"/>
            <w:hideMark/>
          </w:tcPr>
          <w:p w14:paraId="6F06EA24"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Utovar zemlje i odvoz na deponiju udaljenosti do 5 km. Obračun po m3</w:t>
            </w:r>
          </w:p>
        </w:tc>
        <w:tc>
          <w:tcPr>
            <w:tcW w:w="850" w:type="pct"/>
            <w:shd w:val="clear" w:color="auto" w:fill="auto"/>
            <w:noWrap/>
            <w:vAlign w:val="bottom"/>
            <w:hideMark/>
          </w:tcPr>
          <w:p w14:paraId="77515F5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07C3549E"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265,00    </w:t>
            </w:r>
          </w:p>
        </w:tc>
      </w:tr>
      <w:tr w:rsidR="00EB3393" w:rsidRPr="00F12624" w14:paraId="7A34C678" w14:textId="77777777" w:rsidTr="00EB3393">
        <w:trPr>
          <w:trHeight w:val="300"/>
        </w:trPr>
        <w:tc>
          <w:tcPr>
            <w:tcW w:w="555" w:type="pct"/>
            <w:shd w:val="clear" w:color="auto" w:fill="auto"/>
            <w:noWrap/>
            <w:hideMark/>
          </w:tcPr>
          <w:p w14:paraId="1D7A4787"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15.3.</w:t>
            </w:r>
          </w:p>
        </w:tc>
        <w:tc>
          <w:tcPr>
            <w:tcW w:w="2919" w:type="pct"/>
            <w:shd w:val="clear" w:color="auto" w:fill="auto"/>
            <w:hideMark/>
          </w:tcPr>
          <w:p w14:paraId="7716BF3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Razastiranje postojeće zemlje, nakon montiranja betonskih ivičnjaka. Obračun po m3</w:t>
            </w:r>
          </w:p>
        </w:tc>
        <w:tc>
          <w:tcPr>
            <w:tcW w:w="850" w:type="pct"/>
            <w:shd w:val="clear" w:color="auto" w:fill="auto"/>
            <w:noWrap/>
            <w:vAlign w:val="bottom"/>
            <w:hideMark/>
          </w:tcPr>
          <w:p w14:paraId="3EB26B29"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5DC5D6FD"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65,00    </w:t>
            </w:r>
          </w:p>
        </w:tc>
      </w:tr>
      <w:tr w:rsidR="00EB3393" w:rsidRPr="00F12624" w14:paraId="5461125E" w14:textId="77777777" w:rsidTr="00EB3393">
        <w:trPr>
          <w:trHeight w:val="600"/>
        </w:trPr>
        <w:tc>
          <w:tcPr>
            <w:tcW w:w="555" w:type="pct"/>
            <w:shd w:val="clear" w:color="auto" w:fill="auto"/>
            <w:noWrap/>
            <w:hideMark/>
          </w:tcPr>
          <w:p w14:paraId="55AEE1B4"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15.4.</w:t>
            </w:r>
          </w:p>
        </w:tc>
        <w:tc>
          <w:tcPr>
            <w:tcW w:w="2919" w:type="pct"/>
            <w:shd w:val="clear" w:color="auto" w:fill="auto"/>
            <w:hideMark/>
          </w:tcPr>
          <w:p w14:paraId="311596D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Mašinsko sabijanje i valjanje posteljice puta do minimalne zbijenosti od 15 Mpa. Obračun po m2 zbijene posteljice.</w:t>
            </w:r>
          </w:p>
        </w:tc>
        <w:tc>
          <w:tcPr>
            <w:tcW w:w="850" w:type="pct"/>
            <w:shd w:val="clear" w:color="auto" w:fill="auto"/>
            <w:noWrap/>
            <w:vAlign w:val="bottom"/>
            <w:hideMark/>
          </w:tcPr>
          <w:p w14:paraId="2447EDBA"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bottom"/>
            <w:hideMark/>
          </w:tcPr>
          <w:p w14:paraId="7677C093"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250,00    </w:t>
            </w:r>
          </w:p>
        </w:tc>
      </w:tr>
      <w:tr w:rsidR="00EB3393" w:rsidRPr="00F12624" w14:paraId="44D6F74D" w14:textId="77777777" w:rsidTr="00EB3393">
        <w:trPr>
          <w:trHeight w:val="600"/>
        </w:trPr>
        <w:tc>
          <w:tcPr>
            <w:tcW w:w="555" w:type="pct"/>
            <w:shd w:val="clear" w:color="auto" w:fill="auto"/>
            <w:noWrap/>
            <w:hideMark/>
          </w:tcPr>
          <w:p w14:paraId="2B0A8FF1"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15</w:t>
            </w:r>
            <w:r w:rsidRPr="00F12624">
              <w:rPr>
                <w:rFonts w:ascii="Calibri" w:hAnsi="Calibri"/>
                <w:color w:val="000000"/>
                <w:lang w:val="sr-Latn-RS" w:eastAsia="sr-Latn-RS"/>
              </w:rPr>
              <w:t>.5.</w:t>
            </w:r>
          </w:p>
        </w:tc>
        <w:tc>
          <w:tcPr>
            <w:tcW w:w="2919" w:type="pct"/>
            <w:shd w:val="clear" w:color="auto" w:fill="auto"/>
            <w:hideMark/>
          </w:tcPr>
          <w:p w14:paraId="4F40EAB0"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drobljenog kamenog agregata veličine od 0-63mm, u sloju debljine      d= 30 cm. Obračun po m3 ugrađenog agregata</w:t>
            </w:r>
          </w:p>
        </w:tc>
        <w:tc>
          <w:tcPr>
            <w:tcW w:w="850" w:type="pct"/>
            <w:shd w:val="clear" w:color="auto" w:fill="auto"/>
            <w:noWrap/>
            <w:vAlign w:val="bottom"/>
            <w:hideMark/>
          </w:tcPr>
          <w:p w14:paraId="08784F7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0A8E10F5"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75,00    </w:t>
            </w:r>
          </w:p>
        </w:tc>
      </w:tr>
      <w:tr w:rsidR="00EB3393" w:rsidRPr="00F12624" w14:paraId="4B682E13" w14:textId="77777777" w:rsidTr="00EB3393">
        <w:trPr>
          <w:trHeight w:val="600"/>
        </w:trPr>
        <w:tc>
          <w:tcPr>
            <w:tcW w:w="555" w:type="pct"/>
            <w:shd w:val="clear" w:color="auto" w:fill="auto"/>
            <w:noWrap/>
            <w:hideMark/>
          </w:tcPr>
          <w:p w14:paraId="05DA2483"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15</w:t>
            </w:r>
            <w:r w:rsidRPr="00F12624">
              <w:rPr>
                <w:rFonts w:ascii="Calibri" w:hAnsi="Calibri"/>
                <w:color w:val="000000"/>
                <w:lang w:val="sr-Latn-RS" w:eastAsia="sr-Latn-RS"/>
              </w:rPr>
              <w:t>.6.</w:t>
            </w:r>
          </w:p>
        </w:tc>
        <w:tc>
          <w:tcPr>
            <w:tcW w:w="2919" w:type="pct"/>
            <w:shd w:val="clear" w:color="auto" w:fill="auto"/>
            <w:hideMark/>
          </w:tcPr>
          <w:p w14:paraId="1CB7596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drobljenog kamenog agregata veličine od 0-31mm, u sloju debljine      d= 30 cm. Obračun po m3 ugrađenog agregata</w:t>
            </w:r>
          </w:p>
        </w:tc>
        <w:tc>
          <w:tcPr>
            <w:tcW w:w="850" w:type="pct"/>
            <w:shd w:val="clear" w:color="auto" w:fill="auto"/>
            <w:noWrap/>
            <w:vAlign w:val="bottom"/>
            <w:hideMark/>
          </w:tcPr>
          <w:p w14:paraId="40EDBDE1"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7B9A2512"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75,00    </w:t>
            </w:r>
          </w:p>
        </w:tc>
      </w:tr>
      <w:tr w:rsidR="00EB3393" w:rsidRPr="00F12624" w14:paraId="4D7ADBD4" w14:textId="77777777" w:rsidTr="00EB3393">
        <w:trPr>
          <w:trHeight w:val="600"/>
        </w:trPr>
        <w:tc>
          <w:tcPr>
            <w:tcW w:w="555" w:type="pct"/>
            <w:shd w:val="clear" w:color="auto" w:fill="auto"/>
            <w:noWrap/>
            <w:hideMark/>
          </w:tcPr>
          <w:p w14:paraId="76BC6BBC"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15</w:t>
            </w:r>
            <w:r w:rsidRPr="00F12624">
              <w:rPr>
                <w:rFonts w:ascii="Calibri" w:hAnsi="Calibri"/>
                <w:color w:val="000000"/>
                <w:lang w:val="sr-Latn-RS" w:eastAsia="sr-Latn-RS"/>
              </w:rPr>
              <w:t>.7.</w:t>
            </w:r>
          </w:p>
        </w:tc>
        <w:tc>
          <w:tcPr>
            <w:tcW w:w="2919" w:type="pct"/>
            <w:shd w:val="clear" w:color="auto" w:fill="auto"/>
            <w:hideMark/>
          </w:tcPr>
          <w:p w14:paraId="357E0D8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Nabavka, dovoz i ugradnja sitnog kamenog agregata veličine  od 0-8 mm, u sloju debljine d= 5cm, kao priprema za polaganje asfalta. Obračun po m3 ugrađenog </w:t>
            </w:r>
            <w:r w:rsidRPr="00F12624">
              <w:rPr>
                <w:rFonts w:ascii="Calibri" w:hAnsi="Calibri"/>
                <w:color w:val="000000"/>
                <w:lang w:val="sr-Latn-RS" w:eastAsia="sr-Latn-RS"/>
              </w:rPr>
              <w:lastRenderedPageBreak/>
              <w:t>agregata</w:t>
            </w:r>
          </w:p>
        </w:tc>
        <w:tc>
          <w:tcPr>
            <w:tcW w:w="850" w:type="pct"/>
            <w:shd w:val="clear" w:color="auto" w:fill="auto"/>
            <w:noWrap/>
            <w:vAlign w:val="bottom"/>
            <w:hideMark/>
          </w:tcPr>
          <w:p w14:paraId="3FD99BAE"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lastRenderedPageBreak/>
              <w:t>m3</w:t>
            </w:r>
          </w:p>
        </w:tc>
        <w:tc>
          <w:tcPr>
            <w:tcW w:w="676" w:type="pct"/>
            <w:shd w:val="clear" w:color="auto" w:fill="auto"/>
            <w:noWrap/>
            <w:vAlign w:val="bottom"/>
            <w:hideMark/>
          </w:tcPr>
          <w:p w14:paraId="1A363F6D"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14,00    </w:t>
            </w:r>
          </w:p>
        </w:tc>
      </w:tr>
      <w:tr w:rsidR="00EB3393" w:rsidRPr="00F12624" w14:paraId="676F7E16" w14:textId="77777777" w:rsidTr="00EB3393">
        <w:trPr>
          <w:trHeight w:val="600"/>
        </w:trPr>
        <w:tc>
          <w:tcPr>
            <w:tcW w:w="555" w:type="pct"/>
            <w:shd w:val="clear" w:color="auto" w:fill="auto"/>
            <w:noWrap/>
            <w:hideMark/>
          </w:tcPr>
          <w:p w14:paraId="7D503C76"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lastRenderedPageBreak/>
              <w:t>15</w:t>
            </w:r>
            <w:r w:rsidRPr="00F12624">
              <w:rPr>
                <w:rFonts w:ascii="Calibri" w:hAnsi="Calibri"/>
                <w:color w:val="000000"/>
                <w:lang w:val="sr-Latn-RS" w:eastAsia="sr-Latn-RS"/>
              </w:rPr>
              <w:t>.8.</w:t>
            </w:r>
          </w:p>
        </w:tc>
        <w:tc>
          <w:tcPr>
            <w:tcW w:w="2919" w:type="pct"/>
            <w:shd w:val="clear" w:color="auto" w:fill="auto"/>
            <w:hideMark/>
          </w:tcPr>
          <w:p w14:paraId="0A2C8304"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rečnog agregata u slojevima sa nabijanjem debljine d= 35 cm. Obračun po m3 ugrađenog agregata.</w:t>
            </w:r>
          </w:p>
        </w:tc>
        <w:tc>
          <w:tcPr>
            <w:tcW w:w="850" w:type="pct"/>
            <w:shd w:val="clear" w:color="auto" w:fill="auto"/>
            <w:noWrap/>
            <w:vAlign w:val="bottom"/>
            <w:hideMark/>
          </w:tcPr>
          <w:p w14:paraId="68AAE59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7F36304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90,00    </w:t>
            </w:r>
          </w:p>
        </w:tc>
      </w:tr>
      <w:tr w:rsidR="00EB3393" w:rsidRPr="00F12624" w14:paraId="0C974281" w14:textId="77777777" w:rsidTr="00EB3393">
        <w:trPr>
          <w:trHeight w:val="300"/>
        </w:trPr>
        <w:tc>
          <w:tcPr>
            <w:tcW w:w="555" w:type="pct"/>
            <w:shd w:val="clear" w:color="auto" w:fill="auto"/>
            <w:noWrap/>
            <w:hideMark/>
          </w:tcPr>
          <w:p w14:paraId="3B45059B"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16.</w:t>
            </w:r>
          </w:p>
        </w:tc>
        <w:tc>
          <w:tcPr>
            <w:tcW w:w="4445" w:type="pct"/>
            <w:gridSpan w:val="3"/>
            <w:shd w:val="clear" w:color="auto" w:fill="auto"/>
            <w:hideMark/>
          </w:tcPr>
          <w:p w14:paraId="61F4EF90" w14:textId="77777777" w:rsidR="00EB3393" w:rsidRPr="008365AD" w:rsidRDefault="00EB3393" w:rsidP="00EB3393">
            <w:pPr>
              <w:spacing w:before="0"/>
              <w:jc w:val="center"/>
              <w:rPr>
                <w:rFonts w:ascii="Calibri" w:hAnsi="Calibri"/>
                <w:b/>
                <w:lang w:val="sr-Latn-RS" w:eastAsia="sr-Latn-RS"/>
              </w:rPr>
            </w:pPr>
            <w:r w:rsidRPr="008365AD">
              <w:rPr>
                <w:rFonts w:ascii="Calibri" w:hAnsi="Calibri"/>
                <w:b/>
                <w:color w:val="000000"/>
                <w:lang w:val="sr-Latn-RS" w:eastAsia="sr-Latn-RS"/>
              </w:rPr>
              <w:t>BETONSKI I ARMIRANO-BETONSKI RADOVI</w:t>
            </w:r>
          </w:p>
        </w:tc>
      </w:tr>
      <w:tr w:rsidR="00EB3393" w:rsidRPr="00F12624" w14:paraId="758DDB86" w14:textId="77777777" w:rsidTr="00EB3393">
        <w:trPr>
          <w:trHeight w:val="900"/>
        </w:trPr>
        <w:tc>
          <w:tcPr>
            <w:tcW w:w="555" w:type="pct"/>
            <w:shd w:val="clear" w:color="auto" w:fill="auto"/>
            <w:noWrap/>
            <w:hideMark/>
          </w:tcPr>
          <w:p w14:paraId="21DF0484"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16</w:t>
            </w:r>
            <w:r w:rsidRPr="00F12624">
              <w:rPr>
                <w:rFonts w:ascii="Calibri" w:hAnsi="Calibri"/>
                <w:color w:val="000000"/>
                <w:lang w:val="sr-Latn-RS" w:eastAsia="sr-Latn-RS"/>
              </w:rPr>
              <w:t>.1.</w:t>
            </w:r>
          </w:p>
        </w:tc>
        <w:tc>
          <w:tcPr>
            <w:tcW w:w="2919" w:type="pct"/>
            <w:shd w:val="clear" w:color="auto" w:fill="auto"/>
            <w:hideMark/>
          </w:tcPr>
          <w:p w14:paraId="03BCF18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betonskih ivičnjaka dim. 18/24/80. Pozicija uključuje i prateći ugradbeni materijal beton MB 20, kao i zalivanje i obradu spojnica cementnim mlekom. Obračun po m1 montiranog ivičnjaka</w:t>
            </w:r>
          </w:p>
        </w:tc>
        <w:tc>
          <w:tcPr>
            <w:tcW w:w="850" w:type="pct"/>
            <w:shd w:val="clear" w:color="auto" w:fill="auto"/>
            <w:noWrap/>
            <w:vAlign w:val="bottom"/>
            <w:hideMark/>
          </w:tcPr>
          <w:p w14:paraId="028A9D04"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bottom"/>
            <w:hideMark/>
          </w:tcPr>
          <w:p w14:paraId="1AB6552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98,00    </w:t>
            </w:r>
          </w:p>
        </w:tc>
      </w:tr>
      <w:tr w:rsidR="00EB3393" w:rsidRPr="00F12624" w14:paraId="6B37148B" w14:textId="77777777" w:rsidTr="00EB3393">
        <w:trPr>
          <w:trHeight w:val="300"/>
        </w:trPr>
        <w:tc>
          <w:tcPr>
            <w:tcW w:w="555" w:type="pct"/>
            <w:shd w:val="clear" w:color="auto" w:fill="auto"/>
            <w:noWrap/>
            <w:hideMark/>
          </w:tcPr>
          <w:p w14:paraId="5E2B9139"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17</w:t>
            </w:r>
            <w:r w:rsidRPr="00F12624">
              <w:rPr>
                <w:rFonts w:ascii="Calibri" w:hAnsi="Calibri"/>
                <w:color w:val="000000"/>
                <w:lang w:val="sr-Latn-RS" w:eastAsia="sr-Latn-RS"/>
              </w:rPr>
              <w:t xml:space="preserve"> </w:t>
            </w:r>
          </w:p>
        </w:tc>
        <w:tc>
          <w:tcPr>
            <w:tcW w:w="4445" w:type="pct"/>
            <w:gridSpan w:val="3"/>
            <w:shd w:val="clear" w:color="auto" w:fill="auto"/>
            <w:hideMark/>
          </w:tcPr>
          <w:p w14:paraId="486F26FA" w14:textId="77777777" w:rsidR="00EB3393" w:rsidRPr="008365AD" w:rsidRDefault="00EB3393" w:rsidP="00EB3393">
            <w:pPr>
              <w:spacing w:before="0"/>
              <w:jc w:val="center"/>
              <w:rPr>
                <w:rFonts w:ascii="Calibri" w:hAnsi="Calibri"/>
                <w:b/>
                <w:lang w:val="sr-Latn-RS" w:eastAsia="sr-Latn-RS"/>
              </w:rPr>
            </w:pPr>
            <w:r w:rsidRPr="008365AD">
              <w:rPr>
                <w:rFonts w:ascii="Calibri" w:hAnsi="Calibri"/>
                <w:b/>
                <w:color w:val="000000"/>
                <w:lang w:val="sr-Latn-RS" w:eastAsia="sr-Latn-RS"/>
              </w:rPr>
              <w:t>MONTAŽNI RADOVI</w:t>
            </w:r>
          </w:p>
        </w:tc>
      </w:tr>
      <w:tr w:rsidR="00EB3393" w:rsidRPr="00F12624" w14:paraId="1C07554F" w14:textId="77777777" w:rsidTr="00EB3393">
        <w:trPr>
          <w:trHeight w:val="900"/>
        </w:trPr>
        <w:tc>
          <w:tcPr>
            <w:tcW w:w="555" w:type="pct"/>
            <w:shd w:val="clear" w:color="auto" w:fill="auto"/>
            <w:noWrap/>
            <w:hideMark/>
          </w:tcPr>
          <w:p w14:paraId="3B1BFC87"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17</w:t>
            </w:r>
            <w:r w:rsidRPr="00F12624">
              <w:rPr>
                <w:rFonts w:ascii="Calibri" w:hAnsi="Calibri"/>
                <w:color w:val="000000"/>
                <w:lang w:val="sr-Latn-RS" w:eastAsia="sr-Latn-RS"/>
              </w:rPr>
              <w:t>.1.</w:t>
            </w:r>
          </w:p>
        </w:tc>
        <w:tc>
          <w:tcPr>
            <w:tcW w:w="2919" w:type="pct"/>
            <w:shd w:val="clear" w:color="auto" w:fill="auto"/>
            <w:hideMark/>
          </w:tcPr>
          <w:p w14:paraId="3BB38D67"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novog gajger betonskog slivnika sa priključkom na vod postojećeg demontiranog slivnika i montaža prethodno demontirane LG rešetke. Pozicija podrazumeva i ugradnju PVC cefi i 160 u dužini od 5 m. Obračun po kompletu</w:t>
            </w:r>
          </w:p>
        </w:tc>
        <w:tc>
          <w:tcPr>
            <w:tcW w:w="850" w:type="pct"/>
            <w:shd w:val="clear" w:color="auto" w:fill="auto"/>
            <w:noWrap/>
            <w:vAlign w:val="bottom"/>
            <w:hideMark/>
          </w:tcPr>
          <w:p w14:paraId="72447165"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komp.</w:t>
            </w:r>
          </w:p>
        </w:tc>
        <w:tc>
          <w:tcPr>
            <w:tcW w:w="676" w:type="pct"/>
            <w:shd w:val="clear" w:color="auto" w:fill="auto"/>
            <w:noWrap/>
            <w:vAlign w:val="bottom"/>
            <w:hideMark/>
          </w:tcPr>
          <w:p w14:paraId="46BF2CB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216EEC11" w14:textId="77777777" w:rsidTr="00EB3393">
        <w:trPr>
          <w:trHeight w:val="1200"/>
        </w:trPr>
        <w:tc>
          <w:tcPr>
            <w:tcW w:w="555" w:type="pct"/>
            <w:shd w:val="clear" w:color="auto" w:fill="auto"/>
            <w:noWrap/>
            <w:hideMark/>
          </w:tcPr>
          <w:p w14:paraId="60608207"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17</w:t>
            </w:r>
            <w:r w:rsidRPr="00F12624">
              <w:rPr>
                <w:rFonts w:ascii="Calibri" w:hAnsi="Calibri"/>
                <w:color w:val="000000"/>
                <w:lang w:val="sr-Latn-RS" w:eastAsia="sr-Latn-RS"/>
              </w:rPr>
              <w:t>.2.</w:t>
            </w:r>
          </w:p>
        </w:tc>
        <w:tc>
          <w:tcPr>
            <w:tcW w:w="2919" w:type="pct"/>
            <w:shd w:val="clear" w:color="auto" w:fill="auto"/>
            <w:hideMark/>
          </w:tcPr>
          <w:p w14:paraId="7169279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novog podzemnog  hidranta sa pripadajućom opremom, sa izradom novog razvoda od PVC mreže fi 90 u dužini od 5 m, priključivanje na vod prethodno demontiranog hidranta. Pozicija podrazumeva i ugradnju potrebnih fazonskih komada za spoljnu vezu. Obračun po kompletu</w:t>
            </w:r>
          </w:p>
        </w:tc>
        <w:tc>
          <w:tcPr>
            <w:tcW w:w="850" w:type="pct"/>
            <w:shd w:val="clear" w:color="auto" w:fill="auto"/>
            <w:noWrap/>
            <w:vAlign w:val="bottom"/>
            <w:hideMark/>
          </w:tcPr>
          <w:p w14:paraId="6A2014DB"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komp.</w:t>
            </w:r>
          </w:p>
        </w:tc>
        <w:tc>
          <w:tcPr>
            <w:tcW w:w="676" w:type="pct"/>
            <w:shd w:val="clear" w:color="auto" w:fill="auto"/>
            <w:noWrap/>
            <w:vAlign w:val="bottom"/>
            <w:hideMark/>
          </w:tcPr>
          <w:p w14:paraId="6BCD0952"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530A17B4" w14:textId="77777777" w:rsidTr="00EB3393">
        <w:trPr>
          <w:trHeight w:val="300"/>
        </w:trPr>
        <w:tc>
          <w:tcPr>
            <w:tcW w:w="555" w:type="pct"/>
            <w:shd w:val="clear" w:color="auto" w:fill="auto"/>
            <w:noWrap/>
            <w:hideMark/>
          </w:tcPr>
          <w:p w14:paraId="3762FEA6"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17</w:t>
            </w:r>
            <w:r w:rsidRPr="00F12624">
              <w:rPr>
                <w:rFonts w:ascii="Calibri" w:hAnsi="Calibri"/>
                <w:color w:val="000000"/>
                <w:lang w:val="sr-Latn-RS" w:eastAsia="sr-Latn-RS"/>
              </w:rPr>
              <w:t>.3.</w:t>
            </w:r>
          </w:p>
        </w:tc>
        <w:tc>
          <w:tcPr>
            <w:tcW w:w="2919" w:type="pct"/>
            <w:shd w:val="clear" w:color="auto" w:fill="auto"/>
            <w:hideMark/>
          </w:tcPr>
          <w:p w14:paraId="6BD0022A"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Podizanje postojećih šaht poklopaca na novu kotu nivelete. Obračun po komadu</w:t>
            </w:r>
          </w:p>
        </w:tc>
        <w:tc>
          <w:tcPr>
            <w:tcW w:w="850" w:type="pct"/>
            <w:shd w:val="clear" w:color="auto" w:fill="auto"/>
            <w:noWrap/>
            <w:vAlign w:val="bottom"/>
            <w:hideMark/>
          </w:tcPr>
          <w:p w14:paraId="25EFF9A0"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bottom"/>
            <w:hideMark/>
          </w:tcPr>
          <w:p w14:paraId="0248260D"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1B77FE41" w14:textId="77777777" w:rsidTr="00EB3393">
        <w:trPr>
          <w:trHeight w:val="300"/>
        </w:trPr>
        <w:tc>
          <w:tcPr>
            <w:tcW w:w="555" w:type="pct"/>
            <w:shd w:val="clear" w:color="auto" w:fill="auto"/>
            <w:noWrap/>
            <w:hideMark/>
          </w:tcPr>
          <w:p w14:paraId="453C3EA4"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18.</w:t>
            </w:r>
          </w:p>
        </w:tc>
        <w:tc>
          <w:tcPr>
            <w:tcW w:w="4445" w:type="pct"/>
            <w:gridSpan w:val="3"/>
            <w:shd w:val="clear" w:color="auto" w:fill="auto"/>
            <w:hideMark/>
          </w:tcPr>
          <w:p w14:paraId="333BE2C9" w14:textId="77777777" w:rsidR="00EB3393" w:rsidRPr="008365AD" w:rsidRDefault="00EB3393" w:rsidP="00EB3393">
            <w:pPr>
              <w:spacing w:before="0"/>
              <w:jc w:val="center"/>
              <w:rPr>
                <w:rFonts w:ascii="Calibri" w:hAnsi="Calibri"/>
                <w:b/>
                <w:lang w:val="sr-Latn-RS" w:eastAsia="sr-Latn-RS"/>
              </w:rPr>
            </w:pPr>
            <w:r w:rsidRPr="008365AD">
              <w:rPr>
                <w:rFonts w:ascii="Calibri" w:hAnsi="Calibri"/>
                <w:b/>
                <w:color w:val="000000"/>
                <w:lang w:val="sr-Latn-RS" w:eastAsia="sr-Latn-RS"/>
              </w:rPr>
              <w:t>ARMIRANO - BETONSKI  POTPORNI ZID</w:t>
            </w:r>
          </w:p>
        </w:tc>
      </w:tr>
      <w:tr w:rsidR="00EB3393" w:rsidRPr="00F12624" w14:paraId="1D509DA3" w14:textId="77777777" w:rsidTr="00EB3393">
        <w:trPr>
          <w:trHeight w:val="600"/>
        </w:trPr>
        <w:tc>
          <w:tcPr>
            <w:tcW w:w="555" w:type="pct"/>
            <w:shd w:val="clear" w:color="auto" w:fill="auto"/>
            <w:noWrap/>
            <w:hideMark/>
          </w:tcPr>
          <w:p w14:paraId="6561D728"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18</w:t>
            </w:r>
            <w:r w:rsidRPr="00F12624">
              <w:rPr>
                <w:rFonts w:ascii="Calibri" w:hAnsi="Calibri"/>
                <w:color w:val="000000"/>
                <w:lang w:val="sr-Latn-RS" w:eastAsia="sr-Latn-RS"/>
              </w:rPr>
              <w:t>.1.</w:t>
            </w:r>
          </w:p>
        </w:tc>
        <w:tc>
          <w:tcPr>
            <w:tcW w:w="2919" w:type="pct"/>
            <w:shd w:val="clear" w:color="auto" w:fill="auto"/>
            <w:hideMark/>
          </w:tcPr>
          <w:p w14:paraId="758807AC"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Mašinski iskop zemlje za temelj potpornog zida pored Saobraćajnice br.1. Obračun po m3 iskopane zemlje </w:t>
            </w:r>
          </w:p>
        </w:tc>
        <w:tc>
          <w:tcPr>
            <w:tcW w:w="850" w:type="pct"/>
            <w:shd w:val="clear" w:color="auto" w:fill="auto"/>
            <w:noWrap/>
            <w:vAlign w:val="bottom"/>
            <w:hideMark/>
          </w:tcPr>
          <w:p w14:paraId="7E9B522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27AADDE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85,00    </w:t>
            </w:r>
          </w:p>
        </w:tc>
      </w:tr>
      <w:tr w:rsidR="00EB3393" w:rsidRPr="00F12624" w14:paraId="7B922453" w14:textId="77777777" w:rsidTr="00EB3393">
        <w:trPr>
          <w:trHeight w:val="600"/>
        </w:trPr>
        <w:tc>
          <w:tcPr>
            <w:tcW w:w="555" w:type="pct"/>
            <w:shd w:val="clear" w:color="auto" w:fill="auto"/>
            <w:noWrap/>
            <w:hideMark/>
          </w:tcPr>
          <w:p w14:paraId="38BC4172"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18</w:t>
            </w:r>
            <w:r w:rsidRPr="00F12624">
              <w:rPr>
                <w:rFonts w:ascii="Calibri" w:hAnsi="Calibri"/>
                <w:color w:val="000000"/>
                <w:lang w:val="sr-Latn-RS" w:eastAsia="sr-Latn-RS"/>
              </w:rPr>
              <w:t>.2.</w:t>
            </w:r>
          </w:p>
        </w:tc>
        <w:tc>
          <w:tcPr>
            <w:tcW w:w="2919" w:type="pct"/>
            <w:shd w:val="clear" w:color="auto" w:fill="auto"/>
            <w:hideMark/>
          </w:tcPr>
          <w:p w14:paraId="292773FA"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sečenje ,savijanje  i ugradnja ČBR armature potrebna za temelj i zid. Obračun po kg ugrađene armature</w:t>
            </w:r>
          </w:p>
        </w:tc>
        <w:tc>
          <w:tcPr>
            <w:tcW w:w="850" w:type="pct"/>
            <w:shd w:val="clear" w:color="auto" w:fill="auto"/>
            <w:noWrap/>
            <w:vAlign w:val="bottom"/>
            <w:hideMark/>
          </w:tcPr>
          <w:p w14:paraId="6999152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kg</w:t>
            </w:r>
          </w:p>
        </w:tc>
        <w:tc>
          <w:tcPr>
            <w:tcW w:w="676" w:type="pct"/>
            <w:shd w:val="clear" w:color="auto" w:fill="auto"/>
            <w:noWrap/>
            <w:vAlign w:val="bottom"/>
            <w:hideMark/>
          </w:tcPr>
          <w:p w14:paraId="30CEA456"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1.850,00    </w:t>
            </w:r>
          </w:p>
        </w:tc>
      </w:tr>
      <w:tr w:rsidR="00EB3393" w:rsidRPr="00F12624" w14:paraId="260C91FB" w14:textId="77777777" w:rsidTr="00EB3393">
        <w:trPr>
          <w:trHeight w:val="300"/>
        </w:trPr>
        <w:tc>
          <w:tcPr>
            <w:tcW w:w="555" w:type="pct"/>
            <w:shd w:val="clear" w:color="auto" w:fill="auto"/>
            <w:noWrap/>
            <w:hideMark/>
          </w:tcPr>
          <w:p w14:paraId="30887585"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18</w:t>
            </w:r>
            <w:r w:rsidRPr="00F12624">
              <w:rPr>
                <w:rFonts w:ascii="Calibri" w:hAnsi="Calibri"/>
                <w:color w:val="000000"/>
                <w:lang w:val="sr-Latn-RS" w:eastAsia="sr-Latn-RS"/>
              </w:rPr>
              <w:t>.3.</w:t>
            </w:r>
          </w:p>
        </w:tc>
        <w:tc>
          <w:tcPr>
            <w:tcW w:w="2919" w:type="pct"/>
            <w:shd w:val="clear" w:color="auto" w:fill="auto"/>
            <w:hideMark/>
          </w:tcPr>
          <w:p w14:paraId="7E114269"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Betoniranje stope dimenzija 0,80 x 0,40, betonom MB 30. Obračun po m3 ugrađenog betona</w:t>
            </w:r>
          </w:p>
        </w:tc>
        <w:tc>
          <w:tcPr>
            <w:tcW w:w="850" w:type="pct"/>
            <w:shd w:val="clear" w:color="auto" w:fill="auto"/>
            <w:noWrap/>
            <w:vAlign w:val="bottom"/>
            <w:hideMark/>
          </w:tcPr>
          <w:p w14:paraId="772DA0D7"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2C804B1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12,00    </w:t>
            </w:r>
          </w:p>
        </w:tc>
      </w:tr>
      <w:tr w:rsidR="00EB3393" w:rsidRPr="00F12624" w14:paraId="15862041" w14:textId="77777777" w:rsidTr="00EB3393">
        <w:trPr>
          <w:trHeight w:val="600"/>
        </w:trPr>
        <w:tc>
          <w:tcPr>
            <w:tcW w:w="555" w:type="pct"/>
            <w:shd w:val="clear" w:color="auto" w:fill="auto"/>
            <w:noWrap/>
            <w:hideMark/>
          </w:tcPr>
          <w:p w14:paraId="4B48FFAF"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18</w:t>
            </w:r>
            <w:r w:rsidRPr="00F12624">
              <w:rPr>
                <w:rFonts w:ascii="Calibri" w:hAnsi="Calibri"/>
                <w:color w:val="000000"/>
                <w:lang w:val="sr-Latn-RS" w:eastAsia="sr-Latn-RS"/>
              </w:rPr>
              <w:t>.4.</w:t>
            </w:r>
          </w:p>
        </w:tc>
        <w:tc>
          <w:tcPr>
            <w:tcW w:w="2919" w:type="pct"/>
            <w:shd w:val="clear" w:color="auto" w:fill="auto"/>
            <w:hideMark/>
          </w:tcPr>
          <w:p w14:paraId="4A85AA9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Betoniranje AB potpornog zida u prethodno montiranoj dvostranoj oplati sa ugrađenim barbakanama ( jedna po m2 zida). Obračun po m3 ugrađenog betona </w:t>
            </w:r>
          </w:p>
        </w:tc>
        <w:tc>
          <w:tcPr>
            <w:tcW w:w="850" w:type="pct"/>
            <w:shd w:val="clear" w:color="auto" w:fill="auto"/>
            <w:noWrap/>
            <w:vAlign w:val="bottom"/>
            <w:hideMark/>
          </w:tcPr>
          <w:p w14:paraId="04EDA69E"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2C1DAD61"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29,00    </w:t>
            </w:r>
          </w:p>
        </w:tc>
      </w:tr>
      <w:tr w:rsidR="00EB3393" w:rsidRPr="00F12624" w14:paraId="1C871276" w14:textId="77777777" w:rsidTr="00EB3393">
        <w:trPr>
          <w:trHeight w:val="600"/>
        </w:trPr>
        <w:tc>
          <w:tcPr>
            <w:tcW w:w="555" w:type="pct"/>
            <w:shd w:val="clear" w:color="auto" w:fill="auto"/>
            <w:noWrap/>
            <w:hideMark/>
          </w:tcPr>
          <w:p w14:paraId="55901908"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18</w:t>
            </w:r>
            <w:r w:rsidRPr="00F12624">
              <w:rPr>
                <w:rFonts w:ascii="Calibri" w:hAnsi="Calibri"/>
                <w:color w:val="000000"/>
                <w:lang w:val="sr-Latn-RS" w:eastAsia="sr-Latn-RS"/>
              </w:rPr>
              <w:t>.5.</w:t>
            </w:r>
          </w:p>
        </w:tc>
        <w:tc>
          <w:tcPr>
            <w:tcW w:w="2919" w:type="pct"/>
            <w:shd w:val="clear" w:color="auto" w:fill="auto"/>
            <w:hideMark/>
          </w:tcPr>
          <w:p w14:paraId="141D235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Nasipanje i razastiranje prethodno iskopane zemlje iza novoformiranog zida kod saobraćajnice br.1. Obračun po m3</w:t>
            </w:r>
          </w:p>
        </w:tc>
        <w:tc>
          <w:tcPr>
            <w:tcW w:w="850" w:type="pct"/>
            <w:shd w:val="clear" w:color="auto" w:fill="auto"/>
            <w:noWrap/>
            <w:vAlign w:val="bottom"/>
            <w:hideMark/>
          </w:tcPr>
          <w:p w14:paraId="3CE0CB5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16E5BE8C"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85,00    </w:t>
            </w:r>
          </w:p>
        </w:tc>
      </w:tr>
      <w:tr w:rsidR="00EB3393" w:rsidRPr="00F12624" w14:paraId="0D3CBC4F" w14:textId="77777777" w:rsidTr="00EB3393">
        <w:trPr>
          <w:trHeight w:val="300"/>
        </w:trPr>
        <w:tc>
          <w:tcPr>
            <w:tcW w:w="555" w:type="pct"/>
            <w:shd w:val="clear" w:color="auto" w:fill="auto"/>
            <w:noWrap/>
            <w:hideMark/>
          </w:tcPr>
          <w:p w14:paraId="04DBFF4E"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19.</w:t>
            </w:r>
          </w:p>
        </w:tc>
        <w:tc>
          <w:tcPr>
            <w:tcW w:w="4445" w:type="pct"/>
            <w:gridSpan w:val="3"/>
            <w:shd w:val="clear" w:color="auto" w:fill="auto"/>
            <w:hideMark/>
          </w:tcPr>
          <w:p w14:paraId="06DDFCED" w14:textId="77777777" w:rsidR="00EB3393" w:rsidRPr="008365AD" w:rsidRDefault="00EB3393" w:rsidP="00EB3393">
            <w:pPr>
              <w:spacing w:before="0"/>
              <w:jc w:val="center"/>
              <w:rPr>
                <w:rFonts w:ascii="Calibri" w:hAnsi="Calibri"/>
                <w:b/>
                <w:lang w:val="sr-Latn-RS" w:eastAsia="sr-Latn-RS"/>
              </w:rPr>
            </w:pPr>
            <w:r w:rsidRPr="008365AD">
              <w:rPr>
                <w:rFonts w:ascii="Calibri" w:hAnsi="Calibri"/>
                <w:b/>
                <w:color w:val="000000"/>
                <w:lang w:val="sr-Latn-RS" w:eastAsia="sr-Latn-RS"/>
              </w:rPr>
              <w:t>ASFALTERSKI RADOVI</w:t>
            </w:r>
          </w:p>
        </w:tc>
      </w:tr>
      <w:tr w:rsidR="00EB3393" w:rsidRPr="00F12624" w14:paraId="73348135" w14:textId="77777777" w:rsidTr="00EB3393">
        <w:trPr>
          <w:trHeight w:val="600"/>
        </w:trPr>
        <w:tc>
          <w:tcPr>
            <w:tcW w:w="555" w:type="pct"/>
            <w:shd w:val="clear" w:color="auto" w:fill="auto"/>
            <w:noWrap/>
            <w:hideMark/>
          </w:tcPr>
          <w:p w14:paraId="6E10DC9E"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19</w:t>
            </w:r>
            <w:r w:rsidRPr="00F12624">
              <w:rPr>
                <w:rFonts w:ascii="Calibri" w:hAnsi="Calibri"/>
                <w:color w:val="000000"/>
                <w:lang w:val="sr-Latn-RS" w:eastAsia="sr-Latn-RS"/>
              </w:rPr>
              <w:t>.1.</w:t>
            </w:r>
          </w:p>
        </w:tc>
        <w:tc>
          <w:tcPr>
            <w:tcW w:w="2919" w:type="pct"/>
            <w:shd w:val="clear" w:color="auto" w:fill="auto"/>
            <w:hideMark/>
          </w:tcPr>
          <w:p w14:paraId="17EC82E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Nabavka, doprema i ugradnja asfaltne konstrukcije  BNS 32 za teški saobraćaj u sloju debljine        d= 10 cm, sa pratećim pripremnim predradnjama.Obračun po m2 ugrađenog asfalta. </w:t>
            </w:r>
          </w:p>
        </w:tc>
        <w:tc>
          <w:tcPr>
            <w:tcW w:w="850" w:type="pct"/>
            <w:shd w:val="clear" w:color="auto" w:fill="auto"/>
            <w:noWrap/>
            <w:vAlign w:val="bottom"/>
            <w:hideMark/>
          </w:tcPr>
          <w:p w14:paraId="676681C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bottom"/>
            <w:hideMark/>
          </w:tcPr>
          <w:p w14:paraId="628E83EA"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250,00    </w:t>
            </w:r>
          </w:p>
        </w:tc>
      </w:tr>
      <w:tr w:rsidR="00EB3393" w:rsidRPr="00F12624" w14:paraId="46515871" w14:textId="77777777" w:rsidTr="00EB3393">
        <w:trPr>
          <w:trHeight w:val="600"/>
        </w:trPr>
        <w:tc>
          <w:tcPr>
            <w:tcW w:w="555" w:type="pct"/>
            <w:shd w:val="clear" w:color="auto" w:fill="auto"/>
            <w:noWrap/>
            <w:hideMark/>
          </w:tcPr>
          <w:p w14:paraId="404DBB6D"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19</w:t>
            </w:r>
            <w:r w:rsidRPr="00F12624">
              <w:rPr>
                <w:rFonts w:ascii="Calibri" w:hAnsi="Calibri"/>
                <w:color w:val="000000"/>
                <w:lang w:val="sr-Latn-RS" w:eastAsia="sr-Latn-RS"/>
              </w:rPr>
              <w:t>.2.</w:t>
            </w:r>
          </w:p>
        </w:tc>
        <w:tc>
          <w:tcPr>
            <w:tcW w:w="2919" w:type="pct"/>
            <w:shd w:val="clear" w:color="auto" w:fill="auto"/>
            <w:hideMark/>
          </w:tcPr>
          <w:p w14:paraId="011C111B"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habajućeg sloja AB 11 S za težak saobraćaj u sloju debljine                  d= 5cm. Obračun po m2 ugrađenog habajućeg sloja</w:t>
            </w:r>
          </w:p>
        </w:tc>
        <w:tc>
          <w:tcPr>
            <w:tcW w:w="850" w:type="pct"/>
            <w:shd w:val="clear" w:color="auto" w:fill="auto"/>
            <w:noWrap/>
            <w:vAlign w:val="bottom"/>
            <w:hideMark/>
          </w:tcPr>
          <w:p w14:paraId="2CC8D761"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bottom"/>
            <w:hideMark/>
          </w:tcPr>
          <w:p w14:paraId="2FFB8247"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250,00    </w:t>
            </w:r>
          </w:p>
        </w:tc>
      </w:tr>
      <w:tr w:rsidR="00EB3393" w:rsidRPr="00F12624" w14:paraId="1E2D9355" w14:textId="77777777" w:rsidTr="00EB3393">
        <w:trPr>
          <w:trHeight w:val="300"/>
        </w:trPr>
        <w:tc>
          <w:tcPr>
            <w:tcW w:w="555" w:type="pct"/>
            <w:shd w:val="clear" w:color="auto" w:fill="auto"/>
            <w:noWrap/>
            <w:hideMark/>
          </w:tcPr>
          <w:p w14:paraId="39BAC6F6"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19</w:t>
            </w:r>
            <w:r w:rsidRPr="00F12624">
              <w:rPr>
                <w:rFonts w:ascii="Calibri" w:hAnsi="Calibri"/>
                <w:color w:val="000000"/>
                <w:lang w:val="sr-Latn-RS" w:eastAsia="sr-Latn-RS"/>
              </w:rPr>
              <w:t>.3.</w:t>
            </w:r>
          </w:p>
        </w:tc>
        <w:tc>
          <w:tcPr>
            <w:tcW w:w="2919" w:type="pct"/>
            <w:shd w:val="clear" w:color="auto" w:fill="auto"/>
            <w:hideMark/>
          </w:tcPr>
          <w:p w14:paraId="4D6F920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Obeležavanje novoizvedenog  puta horizontalnom signalizacijom u beloj boji. Obračun po m1</w:t>
            </w:r>
          </w:p>
        </w:tc>
        <w:tc>
          <w:tcPr>
            <w:tcW w:w="850" w:type="pct"/>
            <w:shd w:val="clear" w:color="auto" w:fill="auto"/>
            <w:noWrap/>
            <w:vAlign w:val="bottom"/>
            <w:hideMark/>
          </w:tcPr>
          <w:p w14:paraId="4C41D50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bottom"/>
            <w:hideMark/>
          </w:tcPr>
          <w:p w14:paraId="1496807B"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175,00    </w:t>
            </w:r>
          </w:p>
        </w:tc>
      </w:tr>
      <w:tr w:rsidR="00EB3393" w:rsidRPr="00F12624" w14:paraId="170B07CD" w14:textId="77777777" w:rsidTr="00EB3393">
        <w:trPr>
          <w:trHeight w:val="300"/>
        </w:trPr>
        <w:tc>
          <w:tcPr>
            <w:tcW w:w="555" w:type="pct"/>
            <w:shd w:val="clear" w:color="auto" w:fill="auto"/>
            <w:noWrap/>
            <w:hideMark/>
          </w:tcPr>
          <w:p w14:paraId="5579E6CA"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20.</w:t>
            </w:r>
          </w:p>
        </w:tc>
        <w:tc>
          <w:tcPr>
            <w:tcW w:w="4445" w:type="pct"/>
            <w:gridSpan w:val="3"/>
            <w:shd w:val="clear" w:color="auto" w:fill="auto"/>
            <w:hideMark/>
          </w:tcPr>
          <w:p w14:paraId="4097B517" w14:textId="77777777" w:rsidR="00EB3393" w:rsidRPr="00FD0888" w:rsidRDefault="00EB3393" w:rsidP="00EB3393">
            <w:pPr>
              <w:spacing w:before="0"/>
              <w:jc w:val="center"/>
              <w:rPr>
                <w:rFonts w:ascii="Calibri" w:hAnsi="Calibri"/>
                <w:b/>
                <w:bCs/>
                <w:color w:val="000000"/>
                <w:lang w:val="sr-Latn-RS" w:eastAsia="sr-Latn-RS"/>
              </w:rPr>
            </w:pPr>
            <w:r w:rsidRPr="00FD0888">
              <w:rPr>
                <w:rFonts w:ascii="Calibri" w:hAnsi="Calibri"/>
                <w:b/>
                <w:bCs/>
                <w:color w:val="000000"/>
                <w:lang w:val="sr-Latn-RS" w:eastAsia="sr-Latn-RS"/>
              </w:rPr>
              <w:t>PROŠIRENJE I ASFALTIRANJE SAOBRAĆAJNICE BR.2 U KRUGU TEKO A</w:t>
            </w:r>
          </w:p>
        </w:tc>
      </w:tr>
      <w:tr w:rsidR="00EB3393" w:rsidRPr="00F12624" w14:paraId="3672FEFA" w14:textId="77777777" w:rsidTr="00EB3393">
        <w:trPr>
          <w:trHeight w:val="300"/>
        </w:trPr>
        <w:tc>
          <w:tcPr>
            <w:tcW w:w="555" w:type="pct"/>
            <w:shd w:val="clear" w:color="auto" w:fill="auto"/>
            <w:noWrap/>
            <w:hideMark/>
          </w:tcPr>
          <w:p w14:paraId="1D371226" w14:textId="77777777" w:rsidR="00EB3393" w:rsidRPr="00F12624" w:rsidRDefault="00EB3393" w:rsidP="00EB3393">
            <w:pPr>
              <w:spacing w:before="0"/>
              <w:jc w:val="right"/>
              <w:rPr>
                <w:rFonts w:ascii="Calibri" w:hAnsi="Calibri"/>
                <w:color w:val="000000"/>
                <w:lang w:val="sr-Latn-RS" w:eastAsia="sr-Latn-RS"/>
              </w:rPr>
            </w:pPr>
          </w:p>
        </w:tc>
        <w:tc>
          <w:tcPr>
            <w:tcW w:w="4445" w:type="pct"/>
            <w:gridSpan w:val="3"/>
            <w:shd w:val="clear" w:color="auto" w:fill="auto"/>
            <w:hideMark/>
          </w:tcPr>
          <w:p w14:paraId="64C00B01" w14:textId="77777777" w:rsidR="00EB3393" w:rsidRPr="00F12624" w:rsidRDefault="00EB3393" w:rsidP="00EB3393">
            <w:pPr>
              <w:spacing w:before="0"/>
              <w:jc w:val="center"/>
              <w:rPr>
                <w:rFonts w:ascii="Calibri" w:hAnsi="Calibri"/>
                <w:lang w:val="sr-Latn-RS" w:eastAsia="sr-Latn-RS"/>
              </w:rPr>
            </w:pPr>
            <w:r w:rsidRPr="00F12624">
              <w:rPr>
                <w:rFonts w:ascii="Calibri" w:hAnsi="Calibri"/>
                <w:b/>
                <w:bCs/>
                <w:color w:val="000000"/>
                <w:lang w:val="sr-Latn-RS" w:eastAsia="sr-Latn-RS"/>
              </w:rPr>
              <w:t>RUŠENJA I DEMONTAŽE</w:t>
            </w:r>
          </w:p>
        </w:tc>
      </w:tr>
      <w:tr w:rsidR="00EB3393" w:rsidRPr="00F12624" w14:paraId="1274771B" w14:textId="77777777" w:rsidTr="00EB3393">
        <w:trPr>
          <w:trHeight w:val="750"/>
        </w:trPr>
        <w:tc>
          <w:tcPr>
            <w:tcW w:w="555" w:type="pct"/>
            <w:shd w:val="clear" w:color="auto" w:fill="auto"/>
            <w:noWrap/>
            <w:hideMark/>
          </w:tcPr>
          <w:p w14:paraId="74AC9FF3"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20</w:t>
            </w:r>
            <w:r w:rsidRPr="00F12624">
              <w:rPr>
                <w:rFonts w:ascii="Calibri" w:hAnsi="Calibri"/>
                <w:color w:val="000000"/>
                <w:lang w:val="sr-Latn-RS" w:eastAsia="sr-Latn-RS"/>
              </w:rPr>
              <w:t>.1.</w:t>
            </w:r>
          </w:p>
        </w:tc>
        <w:tc>
          <w:tcPr>
            <w:tcW w:w="2919" w:type="pct"/>
            <w:shd w:val="clear" w:color="auto" w:fill="auto"/>
            <w:hideMark/>
          </w:tcPr>
          <w:p w14:paraId="1D81130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Demontaža postojećih ivičnjaka 18/24/80 uz staru saobraćajnicu u pravcu kapije br.1, sa sakupljnjem i odvozom na deponiju udaljenosti do 5 km. Obračun po m1 demontiranog ivičnjaka</w:t>
            </w:r>
          </w:p>
        </w:tc>
        <w:tc>
          <w:tcPr>
            <w:tcW w:w="850" w:type="pct"/>
            <w:shd w:val="clear" w:color="auto" w:fill="auto"/>
            <w:noWrap/>
            <w:vAlign w:val="bottom"/>
            <w:hideMark/>
          </w:tcPr>
          <w:p w14:paraId="7BC3E701"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bottom"/>
            <w:hideMark/>
          </w:tcPr>
          <w:p w14:paraId="25820E0C"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84,00    </w:t>
            </w:r>
          </w:p>
        </w:tc>
      </w:tr>
      <w:tr w:rsidR="00EB3393" w:rsidRPr="00F12624" w14:paraId="112B05DA" w14:textId="77777777" w:rsidTr="00EB3393">
        <w:trPr>
          <w:trHeight w:val="600"/>
        </w:trPr>
        <w:tc>
          <w:tcPr>
            <w:tcW w:w="555" w:type="pct"/>
            <w:shd w:val="clear" w:color="auto" w:fill="auto"/>
            <w:noWrap/>
            <w:hideMark/>
          </w:tcPr>
          <w:p w14:paraId="190A145D"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21</w:t>
            </w:r>
            <w:r w:rsidRPr="00F12624">
              <w:rPr>
                <w:rFonts w:ascii="Calibri" w:hAnsi="Calibri"/>
                <w:color w:val="000000"/>
                <w:lang w:val="sr-Latn-RS" w:eastAsia="sr-Latn-RS"/>
              </w:rPr>
              <w:t>.2.</w:t>
            </w:r>
          </w:p>
        </w:tc>
        <w:tc>
          <w:tcPr>
            <w:tcW w:w="2919" w:type="pct"/>
            <w:shd w:val="clear" w:color="auto" w:fill="auto"/>
            <w:hideMark/>
          </w:tcPr>
          <w:p w14:paraId="32BBE730"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Demontaža kompleta gajger slivnika i slivne rešetke, sa odvozom na deponiju udaljenosti do 5 km. Obračun po komadu</w:t>
            </w:r>
          </w:p>
        </w:tc>
        <w:tc>
          <w:tcPr>
            <w:tcW w:w="850" w:type="pct"/>
            <w:shd w:val="clear" w:color="auto" w:fill="auto"/>
            <w:noWrap/>
            <w:vAlign w:val="bottom"/>
            <w:hideMark/>
          </w:tcPr>
          <w:p w14:paraId="6DA0E72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bottom"/>
            <w:hideMark/>
          </w:tcPr>
          <w:p w14:paraId="50D02D97"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37E6E90B" w14:textId="77777777" w:rsidTr="00EB3393">
        <w:trPr>
          <w:trHeight w:val="600"/>
        </w:trPr>
        <w:tc>
          <w:tcPr>
            <w:tcW w:w="555" w:type="pct"/>
            <w:shd w:val="clear" w:color="auto" w:fill="auto"/>
            <w:noWrap/>
            <w:hideMark/>
          </w:tcPr>
          <w:p w14:paraId="3A8C41A8"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22</w:t>
            </w:r>
            <w:r w:rsidRPr="00F12624">
              <w:rPr>
                <w:rFonts w:ascii="Calibri" w:hAnsi="Calibri"/>
                <w:color w:val="000000"/>
                <w:lang w:val="sr-Latn-RS" w:eastAsia="sr-Latn-RS"/>
              </w:rPr>
              <w:t>.3.</w:t>
            </w:r>
          </w:p>
        </w:tc>
        <w:tc>
          <w:tcPr>
            <w:tcW w:w="2919" w:type="pct"/>
            <w:shd w:val="clear" w:color="auto" w:fill="auto"/>
            <w:hideMark/>
          </w:tcPr>
          <w:p w14:paraId="31BF8C1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Sečenje asfalta oko gajger slivnika i razbijanje istog sa sakupljanjem i odvozom šuta na deponiju udaljenosti do 5 km. Obračun po m3</w:t>
            </w:r>
          </w:p>
        </w:tc>
        <w:tc>
          <w:tcPr>
            <w:tcW w:w="850" w:type="pct"/>
            <w:shd w:val="clear" w:color="auto" w:fill="auto"/>
            <w:noWrap/>
            <w:vAlign w:val="bottom"/>
            <w:hideMark/>
          </w:tcPr>
          <w:p w14:paraId="1C6F3CA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7277BA9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3,00    </w:t>
            </w:r>
          </w:p>
        </w:tc>
      </w:tr>
      <w:tr w:rsidR="00EB3393" w:rsidRPr="00F12624" w14:paraId="23C07470" w14:textId="77777777" w:rsidTr="00EB3393">
        <w:trPr>
          <w:trHeight w:val="300"/>
        </w:trPr>
        <w:tc>
          <w:tcPr>
            <w:tcW w:w="555" w:type="pct"/>
            <w:shd w:val="clear" w:color="auto" w:fill="auto"/>
            <w:noWrap/>
            <w:hideMark/>
          </w:tcPr>
          <w:p w14:paraId="3087163A"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23</w:t>
            </w:r>
            <w:r w:rsidRPr="00F12624">
              <w:rPr>
                <w:rFonts w:ascii="Calibri" w:hAnsi="Calibri"/>
                <w:color w:val="000000"/>
                <w:lang w:val="sr-Latn-RS" w:eastAsia="sr-Latn-RS"/>
              </w:rPr>
              <w:t xml:space="preserve">.4. </w:t>
            </w:r>
          </w:p>
        </w:tc>
        <w:tc>
          <w:tcPr>
            <w:tcW w:w="2919" w:type="pct"/>
            <w:shd w:val="clear" w:color="auto" w:fill="auto"/>
            <w:hideMark/>
          </w:tcPr>
          <w:p w14:paraId="496C70A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Demontaža podzemnog hidranta u kompletu. Obračun po komadu</w:t>
            </w:r>
          </w:p>
        </w:tc>
        <w:tc>
          <w:tcPr>
            <w:tcW w:w="850" w:type="pct"/>
            <w:shd w:val="clear" w:color="auto" w:fill="auto"/>
            <w:noWrap/>
            <w:vAlign w:val="bottom"/>
            <w:hideMark/>
          </w:tcPr>
          <w:p w14:paraId="6029CE37"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bottom"/>
            <w:hideMark/>
          </w:tcPr>
          <w:p w14:paraId="3ED90C3E"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3C77F76A" w14:textId="77777777" w:rsidTr="00EB3393">
        <w:trPr>
          <w:trHeight w:val="300"/>
        </w:trPr>
        <w:tc>
          <w:tcPr>
            <w:tcW w:w="555" w:type="pct"/>
            <w:shd w:val="clear" w:color="auto" w:fill="auto"/>
            <w:noWrap/>
            <w:hideMark/>
          </w:tcPr>
          <w:p w14:paraId="293FA077"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24.</w:t>
            </w:r>
            <w:r w:rsidRPr="00F12624">
              <w:rPr>
                <w:rFonts w:ascii="Calibri" w:hAnsi="Calibri"/>
                <w:color w:val="000000"/>
                <w:lang w:val="sr-Latn-RS" w:eastAsia="sr-Latn-RS"/>
              </w:rPr>
              <w:t xml:space="preserve"> </w:t>
            </w:r>
          </w:p>
        </w:tc>
        <w:tc>
          <w:tcPr>
            <w:tcW w:w="4445" w:type="pct"/>
            <w:gridSpan w:val="3"/>
            <w:shd w:val="clear" w:color="auto" w:fill="auto"/>
            <w:hideMark/>
          </w:tcPr>
          <w:p w14:paraId="08FBBC6B" w14:textId="77777777" w:rsidR="00EB3393" w:rsidRPr="00F12624" w:rsidRDefault="00EB3393" w:rsidP="00EB3393">
            <w:pPr>
              <w:spacing w:before="0"/>
              <w:jc w:val="center"/>
              <w:rPr>
                <w:rFonts w:ascii="Calibri" w:hAnsi="Calibri"/>
                <w:lang w:val="sr-Latn-RS" w:eastAsia="sr-Latn-RS"/>
              </w:rPr>
            </w:pPr>
            <w:r w:rsidRPr="00F12624">
              <w:rPr>
                <w:rFonts w:ascii="Calibri" w:hAnsi="Calibri"/>
                <w:b/>
                <w:bCs/>
                <w:color w:val="000000"/>
                <w:lang w:val="sr-Latn-RS" w:eastAsia="sr-Latn-RS"/>
              </w:rPr>
              <w:t>ZEMLJANI RADOVI</w:t>
            </w:r>
          </w:p>
        </w:tc>
      </w:tr>
      <w:tr w:rsidR="00EB3393" w:rsidRPr="00F12624" w14:paraId="4B24E456" w14:textId="77777777" w:rsidTr="00EB3393">
        <w:trPr>
          <w:trHeight w:val="300"/>
        </w:trPr>
        <w:tc>
          <w:tcPr>
            <w:tcW w:w="555" w:type="pct"/>
            <w:shd w:val="clear" w:color="auto" w:fill="auto"/>
            <w:noWrap/>
            <w:hideMark/>
          </w:tcPr>
          <w:p w14:paraId="615B6D3B"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w:t>
            </w:r>
            <w:r>
              <w:rPr>
                <w:rFonts w:ascii="Calibri" w:hAnsi="Calibri"/>
                <w:color w:val="000000"/>
                <w:lang w:val="sr-Latn-RS" w:eastAsia="sr-Latn-RS"/>
              </w:rPr>
              <w:t>4</w:t>
            </w:r>
            <w:r w:rsidRPr="00F12624">
              <w:rPr>
                <w:rFonts w:ascii="Calibri" w:hAnsi="Calibri"/>
                <w:color w:val="000000"/>
                <w:lang w:val="sr-Latn-RS" w:eastAsia="sr-Latn-RS"/>
              </w:rPr>
              <w:t>.1.</w:t>
            </w:r>
          </w:p>
        </w:tc>
        <w:tc>
          <w:tcPr>
            <w:tcW w:w="2919" w:type="pct"/>
            <w:shd w:val="clear" w:color="auto" w:fill="auto"/>
            <w:hideMark/>
          </w:tcPr>
          <w:p w14:paraId="0B7A5477"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Mašinski iskop zemlje, zamena posteljice puta.Obračun po m3</w:t>
            </w:r>
          </w:p>
        </w:tc>
        <w:tc>
          <w:tcPr>
            <w:tcW w:w="850" w:type="pct"/>
            <w:shd w:val="clear" w:color="auto" w:fill="auto"/>
            <w:noWrap/>
            <w:vAlign w:val="bottom"/>
            <w:hideMark/>
          </w:tcPr>
          <w:p w14:paraId="6F071F8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7F50CCF6"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290,00    </w:t>
            </w:r>
          </w:p>
        </w:tc>
      </w:tr>
      <w:tr w:rsidR="00EB3393" w:rsidRPr="00F12624" w14:paraId="0B48C701" w14:textId="77777777" w:rsidTr="00EB3393">
        <w:trPr>
          <w:trHeight w:val="300"/>
        </w:trPr>
        <w:tc>
          <w:tcPr>
            <w:tcW w:w="555" w:type="pct"/>
            <w:shd w:val="clear" w:color="auto" w:fill="auto"/>
            <w:noWrap/>
            <w:hideMark/>
          </w:tcPr>
          <w:p w14:paraId="6158991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w:t>
            </w:r>
            <w:r>
              <w:rPr>
                <w:rFonts w:ascii="Calibri" w:hAnsi="Calibri"/>
                <w:color w:val="000000"/>
                <w:lang w:val="sr-Latn-RS" w:eastAsia="sr-Latn-RS"/>
              </w:rPr>
              <w:t>4</w:t>
            </w:r>
            <w:r w:rsidRPr="00F12624">
              <w:rPr>
                <w:rFonts w:ascii="Calibri" w:hAnsi="Calibri"/>
                <w:color w:val="000000"/>
                <w:lang w:val="sr-Latn-RS" w:eastAsia="sr-Latn-RS"/>
              </w:rPr>
              <w:t>.2.</w:t>
            </w:r>
          </w:p>
        </w:tc>
        <w:tc>
          <w:tcPr>
            <w:tcW w:w="2919" w:type="pct"/>
            <w:shd w:val="clear" w:color="auto" w:fill="auto"/>
            <w:hideMark/>
          </w:tcPr>
          <w:p w14:paraId="1EF63677"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Utovar zemlje i odvoz na deponiju udaljenosti do 5 km. Obračun po m3</w:t>
            </w:r>
          </w:p>
        </w:tc>
        <w:tc>
          <w:tcPr>
            <w:tcW w:w="850" w:type="pct"/>
            <w:shd w:val="clear" w:color="auto" w:fill="auto"/>
            <w:noWrap/>
            <w:vAlign w:val="bottom"/>
            <w:hideMark/>
          </w:tcPr>
          <w:p w14:paraId="669439A9"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5F74FEB4"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235,00    </w:t>
            </w:r>
          </w:p>
        </w:tc>
      </w:tr>
      <w:tr w:rsidR="00EB3393" w:rsidRPr="00F12624" w14:paraId="255F4B02" w14:textId="77777777" w:rsidTr="00EB3393">
        <w:trPr>
          <w:trHeight w:val="300"/>
        </w:trPr>
        <w:tc>
          <w:tcPr>
            <w:tcW w:w="555" w:type="pct"/>
            <w:shd w:val="clear" w:color="auto" w:fill="auto"/>
            <w:noWrap/>
            <w:hideMark/>
          </w:tcPr>
          <w:p w14:paraId="02071ACE"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w:t>
            </w:r>
            <w:r>
              <w:rPr>
                <w:rFonts w:ascii="Calibri" w:hAnsi="Calibri"/>
                <w:color w:val="000000"/>
                <w:lang w:val="sr-Latn-RS" w:eastAsia="sr-Latn-RS"/>
              </w:rPr>
              <w:t>4</w:t>
            </w:r>
            <w:r w:rsidRPr="00F12624">
              <w:rPr>
                <w:rFonts w:ascii="Calibri" w:hAnsi="Calibri"/>
                <w:color w:val="000000"/>
                <w:lang w:val="sr-Latn-RS" w:eastAsia="sr-Latn-RS"/>
              </w:rPr>
              <w:t>.3.</w:t>
            </w:r>
          </w:p>
        </w:tc>
        <w:tc>
          <w:tcPr>
            <w:tcW w:w="2919" w:type="pct"/>
            <w:shd w:val="clear" w:color="auto" w:fill="auto"/>
            <w:hideMark/>
          </w:tcPr>
          <w:p w14:paraId="659BEF1B"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Razastiranje postojeće zemlje, nakon montiranja betonskih ivičnjaka. Obračun po m3</w:t>
            </w:r>
          </w:p>
        </w:tc>
        <w:tc>
          <w:tcPr>
            <w:tcW w:w="850" w:type="pct"/>
            <w:shd w:val="clear" w:color="auto" w:fill="auto"/>
            <w:noWrap/>
            <w:vAlign w:val="bottom"/>
            <w:hideMark/>
          </w:tcPr>
          <w:p w14:paraId="2A30C75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2C5C07A2"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58,00    </w:t>
            </w:r>
          </w:p>
        </w:tc>
      </w:tr>
      <w:tr w:rsidR="00EB3393" w:rsidRPr="00F12624" w14:paraId="7A00B7EF" w14:textId="77777777" w:rsidTr="00EB3393">
        <w:trPr>
          <w:trHeight w:val="600"/>
        </w:trPr>
        <w:tc>
          <w:tcPr>
            <w:tcW w:w="555" w:type="pct"/>
            <w:shd w:val="clear" w:color="auto" w:fill="auto"/>
            <w:noWrap/>
            <w:hideMark/>
          </w:tcPr>
          <w:p w14:paraId="53CD615E"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w:t>
            </w:r>
            <w:r>
              <w:rPr>
                <w:rFonts w:ascii="Calibri" w:hAnsi="Calibri"/>
                <w:color w:val="000000"/>
                <w:lang w:val="sr-Latn-RS" w:eastAsia="sr-Latn-RS"/>
              </w:rPr>
              <w:t>4</w:t>
            </w:r>
            <w:r w:rsidRPr="00F12624">
              <w:rPr>
                <w:rFonts w:ascii="Calibri" w:hAnsi="Calibri"/>
                <w:color w:val="000000"/>
                <w:lang w:val="sr-Latn-RS" w:eastAsia="sr-Latn-RS"/>
              </w:rPr>
              <w:t>.4.</w:t>
            </w:r>
          </w:p>
        </w:tc>
        <w:tc>
          <w:tcPr>
            <w:tcW w:w="2919" w:type="pct"/>
            <w:shd w:val="clear" w:color="auto" w:fill="auto"/>
            <w:hideMark/>
          </w:tcPr>
          <w:p w14:paraId="091D449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Mašinsko sabijanje i valjanje posteljice puta do minimalne zbijenosti od 15 MPa. Obračun po m2 zbijene posteljice.</w:t>
            </w:r>
          </w:p>
        </w:tc>
        <w:tc>
          <w:tcPr>
            <w:tcW w:w="850" w:type="pct"/>
            <w:shd w:val="clear" w:color="auto" w:fill="auto"/>
            <w:noWrap/>
            <w:vAlign w:val="bottom"/>
            <w:hideMark/>
          </w:tcPr>
          <w:p w14:paraId="42DD2ED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bottom"/>
            <w:hideMark/>
          </w:tcPr>
          <w:p w14:paraId="3A5AF414"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225,00    </w:t>
            </w:r>
          </w:p>
        </w:tc>
      </w:tr>
      <w:tr w:rsidR="00EB3393" w:rsidRPr="00F12624" w14:paraId="5477711F" w14:textId="77777777" w:rsidTr="00EB3393">
        <w:trPr>
          <w:trHeight w:val="600"/>
        </w:trPr>
        <w:tc>
          <w:tcPr>
            <w:tcW w:w="555" w:type="pct"/>
            <w:shd w:val="clear" w:color="auto" w:fill="auto"/>
            <w:noWrap/>
            <w:hideMark/>
          </w:tcPr>
          <w:p w14:paraId="089D49DB"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w:t>
            </w:r>
            <w:r>
              <w:rPr>
                <w:rFonts w:ascii="Calibri" w:hAnsi="Calibri"/>
                <w:color w:val="000000"/>
                <w:lang w:val="sr-Latn-RS" w:eastAsia="sr-Latn-RS"/>
              </w:rPr>
              <w:t>4</w:t>
            </w:r>
            <w:r w:rsidRPr="00F12624">
              <w:rPr>
                <w:rFonts w:ascii="Calibri" w:hAnsi="Calibri"/>
                <w:color w:val="000000"/>
                <w:lang w:val="sr-Latn-RS" w:eastAsia="sr-Latn-RS"/>
              </w:rPr>
              <w:t>.5.</w:t>
            </w:r>
          </w:p>
        </w:tc>
        <w:tc>
          <w:tcPr>
            <w:tcW w:w="2919" w:type="pct"/>
            <w:shd w:val="clear" w:color="auto" w:fill="auto"/>
            <w:hideMark/>
          </w:tcPr>
          <w:p w14:paraId="15271DF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drobljenog kamenog agregata veličine od 0-63mm, u sloju debljine      d= 30 cm. Obračun po m3 ugrađenog agregata</w:t>
            </w:r>
          </w:p>
        </w:tc>
        <w:tc>
          <w:tcPr>
            <w:tcW w:w="850" w:type="pct"/>
            <w:shd w:val="clear" w:color="auto" w:fill="auto"/>
            <w:noWrap/>
            <w:vAlign w:val="bottom"/>
            <w:hideMark/>
          </w:tcPr>
          <w:p w14:paraId="18B56A8B"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02C519DC"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67,00    </w:t>
            </w:r>
          </w:p>
        </w:tc>
      </w:tr>
      <w:tr w:rsidR="00EB3393" w:rsidRPr="00F12624" w14:paraId="3B182958" w14:textId="77777777" w:rsidTr="00EB3393">
        <w:trPr>
          <w:trHeight w:val="600"/>
        </w:trPr>
        <w:tc>
          <w:tcPr>
            <w:tcW w:w="555" w:type="pct"/>
            <w:shd w:val="clear" w:color="auto" w:fill="auto"/>
            <w:noWrap/>
            <w:hideMark/>
          </w:tcPr>
          <w:p w14:paraId="053BA08F"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w:t>
            </w:r>
            <w:r>
              <w:rPr>
                <w:rFonts w:ascii="Calibri" w:hAnsi="Calibri"/>
                <w:color w:val="000000"/>
                <w:lang w:val="sr-Latn-RS" w:eastAsia="sr-Latn-RS"/>
              </w:rPr>
              <w:t>4</w:t>
            </w:r>
            <w:r w:rsidRPr="00F12624">
              <w:rPr>
                <w:rFonts w:ascii="Calibri" w:hAnsi="Calibri"/>
                <w:color w:val="000000"/>
                <w:lang w:val="sr-Latn-RS" w:eastAsia="sr-Latn-RS"/>
              </w:rPr>
              <w:t>.6.</w:t>
            </w:r>
          </w:p>
        </w:tc>
        <w:tc>
          <w:tcPr>
            <w:tcW w:w="2919" w:type="pct"/>
            <w:shd w:val="clear" w:color="auto" w:fill="auto"/>
            <w:hideMark/>
          </w:tcPr>
          <w:p w14:paraId="5B8B4FC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drobljenog kamenog agregata veličine od 0-31mm, u sloju debljine      d= 30 cm. Obračun po m3 ugrađenog agregata</w:t>
            </w:r>
          </w:p>
        </w:tc>
        <w:tc>
          <w:tcPr>
            <w:tcW w:w="850" w:type="pct"/>
            <w:shd w:val="clear" w:color="auto" w:fill="auto"/>
            <w:noWrap/>
            <w:vAlign w:val="bottom"/>
            <w:hideMark/>
          </w:tcPr>
          <w:p w14:paraId="0A81AB71"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2B9ACF77"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67,00    </w:t>
            </w:r>
          </w:p>
        </w:tc>
      </w:tr>
      <w:tr w:rsidR="00EB3393" w:rsidRPr="00F12624" w14:paraId="5101CF38" w14:textId="77777777" w:rsidTr="00EB3393">
        <w:trPr>
          <w:trHeight w:val="600"/>
        </w:trPr>
        <w:tc>
          <w:tcPr>
            <w:tcW w:w="555" w:type="pct"/>
            <w:shd w:val="clear" w:color="auto" w:fill="auto"/>
            <w:noWrap/>
            <w:hideMark/>
          </w:tcPr>
          <w:p w14:paraId="28F6F541"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w:t>
            </w:r>
            <w:r>
              <w:rPr>
                <w:rFonts w:ascii="Calibri" w:hAnsi="Calibri"/>
                <w:color w:val="000000"/>
                <w:lang w:val="sr-Latn-RS" w:eastAsia="sr-Latn-RS"/>
              </w:rPr>
              <w:t>4</w:t>
            </w:r>
            <w:r w:rsidRPr="00F12624">
              <w:rPr>
                <w:rFonts w:ascii="Calibri" w:hAnsi="Calibri"/>
                <w:color w:val="000000"/>
                <w:lang w:val="sr-Latn-RS" w:eastAsia="sr-Latn-RS"/>
              </w:rPr>
              <w:t>.7.</w:t>
            </w:r>
          </w:p>
        </w:tc>
        <w:tc>
          <w:tcPr>
            <w:tcW w:w="2919" w:type="pct"/>
            <w:shd w:val="clear" w:color="auto" w:fill="auto"/>
            <w:hideMark/>
          </w:tcPr>
          <w:p w14:paraId="252B81C0"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sitnog kamenog agregata veličine  od 0-8 mm, u sloju debljine d= 5cm, kao priprema za polaganje asfalta. Obračun po m3 ugrađenog agregata</w:t>
            </w:r>
          </w:p>
        </w:tc>
        <w:tc>
          <w:tcPr>
            <w:tcW w:w="850" w:type="pct"/>
            <w:shd w:val="clear" w:color="auto" w:fill="auto"/>
            <w:noWrap/>
            <w:vAlign w:val="bottom"/>
            <w:hideMark/>
          </w:tcPr>
          <w:p w14:paraId="111D7300"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31D18F15"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12,00    </w:t>
            </w:r>
          </w:p>
        </w:tc>
      </w:tr>
      <w:tr w:rsidR="00EB3393" w:rsidRPr="00F12624" w14:paraId="419491B4" w14:textId="77777777" w:rsidTr="00EB3393">
        <w:trPr>
          <w:trHeight w:val="600"/>
        </w:trPr>
        <w:tc>
          <w:tcPr>
            <w:tcW w:w="555" w:type="pct"/>
            <w:shd w:val="clear" w:color="auto" w:fill="auto"/>
            <w:noWrap/>
            <w:hideMark/>
          </w:tcPr>
          <w:p w14:paraId="4D7788A3"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2</w:t>
            </w:r>
            <w:r>
              <w:rPr>
                <w:rFonts w:ascii="Calibri" w:hAnsi="Calibri"/>
                <w:color w:val="000000"/>
                <w:lang w:val="sr-Latn-RS" w:eastAsia="sr-Latn-RS"/>
              </w:rPr>
              <w:t>4</w:t>
            </w:r>
            <w:r w:rsidRPr="00F12624">
              <w:rPr>
                <w:rFonts w:ascii="Calibri" w:hAnsi="Calibri"/>
                <w:color w:val="000000"/>
                <w:lang w:val="sr-Latn-RS" w:eastAsia="sr-Latn-RS"/>
              </w:rPr>
              <w:t>.8.</w:t>
            </w:r>
          </w:p>
        </w:tc>
        <w:tc>
          <w:tcPr>
            <w:tcW w:w="2919" w:type="pct"/>
            <w:shd w:val="clear" w:color="auto" w:fill="auto"/>
            <w:hideMark/>
          </w:tcPr>
          <w:p w14:paraId="7DC1A14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rečnog agregata u slojevima sa nabijanjem debljine d= 35 cm. Obračun po m3 ugrađenog agregata.</w:t>
            </w:r>
          </w:p>
        </w:tc>
        <w:tc>
          <w:tcPr>
            <w:tcW w:w="850" w:type="pct"/>
            <w:shd w:val="clear" w:color="auto" w:fill="auto"/>
            <w:noWrap/>
            <w:vAlign w:val="bottom"/>
            <w:hideMark/>
          </w:tcPr>
          <w:p w14:paraId="0854958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676" w:type="pct"/>
            <w:shd w:val="clear" w:color="auto" w:fill="auto"/>
            <w:noWrap/>
            <w:vAlign w:val="bottom"/>
            <w:hideMark/>
          </w:tcPr>
          <w:p w14:paraId="2FFA38FC"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81,00    </w:t>
            </w:r>
          </w:p>
        </w:tc>
      </w:tr>
      <w:tr w:rsidR="00EB3393" w:rsidRPr="00F12624" w14:paraId="0FA66874" w14:textId="77777777" w:rsidTr="00EB3393">
        <w:trPr>
          <w:trHeight w:val="300"/>
        </w:trPr>
        <w:tc>
          <w:tcPr>
            <w:tcW w:w="555" w:type="pct"/>
            <w:shd w:val="clear" w:color="auto" w:fill="auto"/>
            <w:noWrap/>
            <w:hideMark/>
          </w:tcPr>
          <w:p w14:paraId="7BA6816D"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25.</w:t>
            </w:r>
          </w:p>
        </w:tc>
        <w:tc>
          <w:tcPr>
            <w:tcW w:w="4445" w:type="pct"/>
            <w:gridSpan w:val="3"/>
            <w:shd w:val="clear" w:color="auto" w:fill="auto"/>
            <w:hideMark/>
          </w:tcPr>
          <w:p w14:paraId="3DC02709" w14:textId="77777777" w:rsidR="00EB3393" w:rsidRPr="008365AD" w:rsidRDefault="00EB3393" w:rsidP="00EB3393">
            <w:pPr>
              <w:spacing w:before="0"/>
              <w:jc w:val="center"/>
              <w:rPr>
                <w:rFonts w:ascii="Calibri" w:hAnsi="Calibri"/>
                <w:b/>
                <w:color w:val="FF0000"/>
                <w:lang w:val="sr-Latn-RS" w:eastAsia="sr-Latn-RS"/>
              </w:rPr>
            </w:pPr>
            <w:r w:rsidRPr="008365AD">
              <w:rPr>
                <w:rFonts w:ascii="Calibri" w:hAnsi="Calibri"/>
                <w:b/>
                <w:color w:val="000000"/>
                <w:lang w:val="sr-Latn-RS" w:eastAsia="sr-Latn-RS"/>
              </w:rPr>
              <w:t>BETONSKI I ARMIRANO-BETONSKI RADOVI</w:t>
            </w:r>
          </w:p>
        </w:tc>
      </w:tr>
      <w:tr w:rsidR="00EB3393" w:rsidRPr="00F12624" w14:paraId="4602C1FB" w14:textId="77777777" w:rsidTr="00EB3393">
        <w:trPr>
          <w:trHeight w:val="900"/>
        </w:trPr>
        <w:tc>
          <w:tcPr>
            <w:tcW w:w="555" w:type="pct"/>
            <w:shd w:val="clear" w:color="auto" w:fill="auto"/>
            <w:noWrap/>
            <w:hideMark/>
          </w:tcPr>
          <w:p w14:paraId="7E01D7FE"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25</w:t>
            </w:r>
            <w:r w:rsidRPr="00F12624">
              <w:rPr>
                <w:rFonts w:ascii="Calibri" w:hAnsi="Calibri"/>
                <w:color w:val="000000"/>
                <w:lang w:val="sr-Latn-RS" w:eastAsia="sr-Latn-RS"/>
              </w:rPr>
              <w:t>.1.</w:t>
            </w:r>
          </w:p>
        </w:tc>
        <w:tc>
          <w:tcPr>
            <w:tcW w:w="2919" w:type="pct"/>
            <w:shd w:val="clear" w:color="auto" w:fill="auto"/>
            <w:hideMark/>
          </w:tcPr>
          <w:p w14:paraId="27C831C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betonskih ivičnjaka dim. 18/24/80. Pozicija uključuje i prateći ugradbeni materijal beton MB 20, kao i zalivanje i obradu spojnica cementnim mlekom. Obračun po m1 montiranog ivičnjaka</w:t>
            </w:r>
          </w:p>
        </w:tc>
        <w:tc>
          <w:tcPr>
            <w:tcW w:w="850" w:type="pct"/>
            <w:shd w:val="clear" w:color="auto" w:fill="auto"/>
            <w:noWrap/>
            <w:vAlign w:val="bottom"/>
            <w:hideMark/>
          </w:tcPr>
          <w:p w14:paraId="462A2E34"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bottom"/>
            <w:hideMark/>
          </w:tcPr>
          <w:p w14:paraId="5B3B605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84,00    </w:t>
            </w:r>
          </w:p>
        </w:tc>
      </w:tr>
      <w:tr w:rsidR="00EB3393" w:rsidRPr="00F12624" w14:paraId="5C01B463" w14:textId="77777777" w:rsidTr="00EB3393">
        <w:trPr>
          <w:trHeight w:val="300"/>
        </w:trPr>
        <w:tc>
          <w:tcPr>
            <w:tcW w:w="555" w:type="pct"/>
            <w:shd w:val="clear" w:color="auto" w:fill="auto"/>
            <w:noWrap/>
            <w:hideMark/>
          </w:tcPr>
          <w:p w14:paraId="72D8957B"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26.</w:t>
            </w:r>
          </w:p>
        </w:tc>
        <w:tc>
          <w:tcPr>
            <w:tcW w:w="4445" w:type="pct"/>
            <w:gridSpan w:val="3"/>
            <w:shd w:val="clear" w:color="auto" w:fill="auto"/>
            <w:hideMark/>
          </w:tcPr>
          <w:p w14:paraId="79EB895D" w14:textId="77777777" w:rsidR="00EB3393" w:rsidRPr="008365AD" w:rsidRDefault="00EB3393" w:rsidP="00EB3393">
            <w:pPr>
              <w:spacing w:before="0"/>
              <w:jc w:val="center"/>
              <w:rPr>
                <w:rFonts w:ascii="Calibri" w:hAnsi="Calibri"/>
                <w:b/>
                <w:color w:val="FF0000"/>
                <w:lang w:val="sr-Latn-RS" w:eastAsia="sr-Latn-RS"/>
              </w:rPr>
            </w:pPr>
            <w:r w:rsidRPr="008365AD">
              <w:rPr>
                <w:rFonts w:ascii="Calibri" w:hAnsi="Calibri"/>
                <w:b/>
                <w:color w:val="000000"/>
                <w:lang w:val="sr-Latn-RS" w:eastAsia="sr-Latn-RS"/>
              </w:rPr>
              <w:t>MONTAŽNI RADOVI</w:t>
            </w:r>
          </w:p>
        </w:tc>
      </w:tr>
      <w:tr w:rsidR="00EB3393" w:rsidRPr="00F12624" w14:paraId="71876E34" w14:textId="77777777" w:rsidTr="00EB3393">
        <w:trPr>
          <w:trHeight w:val="900"/>
        </w:trPr>
        <w:tc>
          <w:tcPr>
            <w:tcW w:w="555" w:type="pct"/>
            <w:shd w:val="clear" w:color="auto" w:fill="auto"/>
            <w:noWrap/>
            <w:hideMark/>
          </w:tcPr>
          <w:p w14:paraId="487220B1"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26</w:t>
            </w:r>
            <w:r w:rsidRPr="00F12624">
              <w:rPr>
                <w:rFonts w:ascii="Calibri" w:hAnsi="Calibri"/>
                <w:color w:val="000000"/>
                <w:lang w:val="sr-Latn-RS" w:eastAsia="sr-Latn-RS"/>
              </w:rPr>
              <w:t>.1.</w:t>
            </w:r>
          </w:p>
        </w:tc>
        <w:tc>
          <w:tcPr>
            <w:tcW w:w="2919" w:type="pct"/>
            <w:shd w:val="clear" w:color="auto" w:fill="auto"/>
            <w:hideMark/>
          </w:tcPr>
          <w:p w14:paraId="5D5D014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novog gajger betonskog slivnika sa priključkom na vod postojećeg demontiranog slivnika i montaža prethodno demontirane LG rešetke. Pozicija podrazumeva i ugradnju PVC cefi i 160 u dužini od 5 m. Obračun po kompletu</w:t>
            </w:r>
          </w:p>
        </w:tc>
        <w:tc>
          <w:tcPr>
            <w:tcW w:w="850" w:type="pct"/>
            <w:shd w:val="clear" w:color="auto" w:fill="auto"/>
            <w:noWrap/>
            <w:vAlign w:val="bottom"/>
            <w:hideMark/>
          </w:tcPr>
          <w:p w14:paraId="540654CF"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komp.</w:t>
            </w:r>
          </w:p>
        </w:tc>
        <w:tc>
          <w:tcPr>
            <w:tcW w:w="676" w:type="pct"/>
            <w:shd w:val="clear" w:color="auto" w:fill="auto"/>
            <w:noWrap/>
            <w:vAlign w:val="bottom"/>
            <w:hideMark/>
          </w:tcPr>
          <w:p w14:paraId="11F07181"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74B41782" w14:textId="77777777" w:rsidTr="00EB3393">
        <w:trPr>
          <w:trHeight w:val="1200"/>
        </w:trPr>
        <w:tc>
          <w:tcPr>
            <w:tcW w:w="555" w:type="pct"/>
            <w:shd w:val="clear" w:color="auto" w:fill="auto"/>
            <w:noWrap/>
            <w:hideMark/>
          </w:tcPr>
          <w:p w14:paraId="739BB208"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lastRenderedPageBreak/>
              <w:t>26</w:t>
            </w:r>
            <w:r w:rsidRPr="00F12624">
              <w:rPr>
                <w:rFonts w:ascii="Calibri" w:hAnsi="Calibri"/>
                <w:color w:val="000000"/>
                <w:lang w:val="sr-Latn-RS" w:eastAsia="sr-Latn-RS"/>
              </w:rPr>
              <w:t>.2.</w:t>
            </w:r>
          </w:p>
        </w:tc>
        <w:tc>
          <w:tcPr>
            <w:tcW w:w="2919" w:type="pct"/>
            <w:shd w:val="clear" w:color="auto" w:fill="auto"/>
            <w:hideMark/>
          </w:tcPr>
          <w:p w14:paraId="3709C163"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novog podzemnog  hidranta sa pripadajućom opremom, sa izradom novog razvoda od PVC mreže fi 90 u dužini od 5 m, priključivanje na vod prethodno demontiranog hidranta. Pozicija podrazumeva i ugradnju potrebnih fazonskih komada za spoljnu vezu. Obračun po kompletu</w:t>
            </w:r>
          </w:p>
        </w:tc>
        <w:tc>
          <w:tcPr>
            <w:tcW w:w="850" w:type="pct"/>
            <w:shd w:val="clear" w:color="auto" w:fill="auto"/>
            <w:noWrap/>
            <w:vAlign w:val="bottom"/>
            <w:hideMark/>
          </w:tcPr>
          <w:p w14:paraId="0C4CBCC6"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komp.</w:t>
            </w:r>
          </w:p>
        </w:tc>
        <w:tc>
          <w:tcPr>
            <w:tcW w:w="676" w:type="pct"/>
            <w:shd w:val="clear" w:color="auto" w:fill="auto"/>
            <w:noWrap/>
            <w:vAlign w:val="bottom"/>
            <w:hideMark/>
          </w:tcPr>
          <w:p w14:paraId="76F2A82E"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310E8557" w14:textId="77777777" w:rsidTr="00EB3393">
        <w:trPr>
          <w:trHeight w:val="300"/>
        </w:trPr>
        <w:tc>
          <w:tcPr>
            <w:tcW w:w="555" w:type="pct"/>
            <w:shd w:val="clear" w:color="auto" w:fill="auto"/>
            <w:noWrap/>
            <w:hideMark/>
          </w:tcPr>
          <w:p w14:paraId="3BF6D621"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26</w:t>
            </w:r>
            <w:r w:rsidRPr="00F12624">
              <w:rPr>
                <w:rFonts w:ascii="Calibri" w:hAnsi="Calibri"/>
                <w:color w:val="000000"/>
                <w:lang w:val="sr-Latn-RS" w:eastAsia="sr-Latn-RS"/>
              </w:rPr>
              <w:t>.3.</w:t>
            </w:r>
          </w:p>
        </w:tc>
        <w:tc>
          <w:tcPr>
            <w:tcW w:w="2919" w:type="pct"/>
            <w:shd w:val="clear" w:color="auto" w:fill="auto"/>
            <w:hideMark/>
          </w:tcPr>
          <w:p w14:paraId="07818C3B"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Podizanje postojećih šaht poklopaca na novu kotu nivelete. Obračun po kom</w:t>
            </w:r>
          </w:p>
        </w:tc>
        <w:tc>
          <w:tcPr>
            <w:tcW w:w="850" w:type="pct"/>
            <w:shd w:val="clear" w:color="auto" w:fill="auto"/>
            <w:noWrap/>
            <w:vAlign w:val="bottom"/>
            <w:hideMark/>
          </w:tcPr>
          <w:p w14:paraId="0FED578D"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676" w:type="pct"/>
            <w:shd w:val="clear" w:color="auto" w:fill="auto"/>
            <w:noWrap/>
            <w:vAlign w:val="bottom"/>
            <w:hideMark/>
          </w:tcPr>
          <w:p w14:paraId="1F4484D5"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r>
      <w:tr w:rsidR="00EB3393" w:rsidRPr="00F12624" w14:paraId="4822B77D" w14:textId="77777777" w:rsidTr="00EB3393">
        <w:trPr>
          <w:trHeight w:val="300"/>
        </w:trPr>
        <w:tc>
          <w:tcPr>
            <w:tcW w:w="555" w:type="pct"/>
            <w:shd w:val="clear" w:color="auto" w:fill="auto"/>
            <w:noWrap/>
            <w:hideMark/>
          </w:tcPr>
          <w:p w14:paraId="151E1AA7"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27.</w:t>
            </w:r>
          </w:p>
        </w:tc>
        <w:tc>
          <w:tcPr>
            <w:tcW w:w="4445" w:type="pct"/>
            <w:gridSpan w:val="3"/>
            <w:shd w:val="clear" w:color="auto" w:fill="auto"/>
            <w:hideMark/>
          </w:tcPr>
          <w:p w14:paraId="3EF13FA0" w14:textId="77777777" w:rsidR="00EB3393" w:rsidRPr="008365AD" w:rsidRDefault="00EB3393" w:rsidP="00EB3393">
            <w:pPr>
              <w:spacing w:before="0"/>
              <w:jc w:val="center"/>
              <w:rPr>
                <w:rFonts w:ascii="Calibri" w:hAnsi="Calibri"/>
                <w:b/>
                <w:color w:val="FF0000"/>
                <w:lang w:val="sr-Latn-RS" w:eastAsia="sr-Latn-RS"/>
              </w:rPr>
            </w:pPr>
            <w:r w:rsidRPr="008365AD">
              <w:rPr>
                <w:rFonts w:ascii="Calibri" w:hAnsi="Calibri"/>
                <w:b/>
                <w:color w:val="000000"/>
                <w:lang w:val="sr-Latn-RS" w:eastAsia="sr-Latn-RS"/>
              </w:rPr>
              <w:t>ASFALTERSKI RADOVI</w:t>
            </w:r>
          </w:p>
        </w:tc>
      </w:tr>
      <w:tr w:rsidR="00EB3393" w:rsidRPr="00F12624" w14:paraId="5BFA2D84" w14:textId="77777777" w:rsidTr="00EB3393">
        <w:trPr>
          <w:trHeight w:val="600"/>
        </w:trPr>
        <w:tc>
          <w:tcPr>
            <w:tcW w:w="555" w:type="pct"/>
            <w:shd w:val="clear" w:color="auto" w:fill="auto"/>
            <w:noWrap/>
            <w:hideMark/>
          </w:tcPr>
          <w:p w14:paraId="76E6127E"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27</w:t>
            </w:r>
            <w:r w:rsidRPr="00F12624">
              <w:rPr>
                <w:rFonts w:ascii="Calibri" w:hAnsi="Calibri"/>
                <w:color w:val="000000"/>
                <w:lang w:val="sr-Latn-RS" w:eastAsia="sr-Latn-RS"/>
              </w:rPr>
              <w:t>.1.</w:t>
            </w:r>
          </w:p>
        </w:tc>
        <w:tc>
          <w:tcPr>
            <w:tcW w:w="2919" w:type="pct"/>
            <w:shd w:val="clear" w:color="auto" w:fill="auto"/>
            <w:hideMark/>
          </w:tcPr>
          <w:p w14:paraId="7360750A"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Nabavka, doprema i ugradnja asfaltne konstrukcije  BNS 32 za teški saobraćaj u sloju debljine        d= 10 cm, sa pratećim pripremnim predradnjama.Obračun po m2 ugrađenog asfalta. </w:t>
            </w:r>
          </w:p>
        </w:tc>
        <w:tc>
          <w:tcPr>
            <w:tcW w:w="850" w:type="pct"/>
            <w:shd w:val="clear" w:color="auto" w:fill="auto"/>
            <w:noWrap/>
            <w:vAlign w:val="bottom"/>
            <w:hideMark/>
          </w:tcPr>
          <w:p w14:paraId="5676F7D8"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bottom"/>
            <w:hideMark/>
          </w:tcPr>
          <w:p w14:paraId="2D0EF302"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225,00    </w:t>
            </w:r>
          </w:p>
        </w:tc>
      </w:tr>
      <w:tr w:rsidR="00EB3393" w:rsidRPr="00F12624" w14:paraId="6B59634E" w14:textId="77777777" w:rsidTr="00EB3393">
        <w:trPr>
          <w:trHeight w:val="600"/>
        </w:trPr>
        <w:tc>
          <w:tcPr>
            <w:tcW w:w="555" w:type="pct"/>
            <w:shd w:val="clear" w:color="auto" w:fill="auto"/>
            <w:noWrap/>
            <w:hideMark/>
          </w:tcPr>
          <w:p w14:paraId="27B0FA58"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27</w:t>
            </w:r>
            <w:r w:rsidRPr="00F12624">
              <w:rPr>
                <w:rFonts w:ascii="Calibri" w:hAnsi="Calibri"/>
                <w:color w:val="000000"/>
                <w:lang w:val="sr-Latn-RS" w:eastAsia="sr-Latn-RS"/>
              </w:rPr>
              <w:t>.2.</w:t>
            </w:r>
          </w:p>
        </w:tc>
        <w:tc>
          <w:tcPr>
            <w:tcW w:w="2919" w:type="pct"/>
            <w:shd w:val="clear" w:color="auto" w:fill="auto"/>
            <w:hideMark/>
          </w:tcPr>
          <w:p w14:paraId="4B80D032"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habajućeg sloja AB 11 S za težak saobraćaj u sloju debljine                  d= 5cm. Obračun po m2 ugrađenog habajućeg sloja</w:t>
            </w:r>
          </w:p>
        </w:tc>
        <w:tc>
          <w:tcPr>
            <w:tcW w:w="850" w:type="pct"/>
            <w:shd w:val="clear" w:color="auto" w:fill="auto"/>
            <w:noWrap/>
            <w:vAlign w:val="bottom"/>
            <w:hideMark/>
          </w:tcPr>
          <w:p w14:paraId="27BFD9EB"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676" w:type="pct"/>
            <w:shd w:val="clear" w:color="auto" w:fill="auto"/>
            <w:noWrap/>
            <w:vAlign w:val="bottom"/>
            <w:hideMark/>
          </w:tcPr>
          <w:p w14:paraId="0617D85A"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225,00    </w:t>
            </w:r>
          </w:p>
        </w:tc>
      </w:tr>
      <w:tr w:rsidR="00EB3393" w:rsidRPr="00F12624" w14:paraId="17D91E1E" w14:textId="77777777" w:rsidTr="00EB3393">
        <w:trPr>
          <w:trHeight w:val="300"/>
        </w:trPr>
        <w:tc>
          <w:tcPr>
            <w:tcW w:w="555" w:type="pct"/>
            <w:shd w:val="clear" w:color="auto" w:fill="auto"/>
            <w:noWrap/>
            <w:hideMark/>
          </w:tcPr>
          <w:p w14:paraId="5F4386F1" w14:textId="77777777" w:rsidR="00EB3393" w:rsidRPr="00F12624"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27</w:t>
            </w:r>
            <w:r w:rsidRPr="00F12624">
              <w:rPr>
                <w:rFonts w:ascii="Calibri" w:hAnsi="Calibri"/>
                <w:color w:val="000000"/>
                <w:lang w:val="sr-Latn-RS" w:eastAsia="sr-Latn-RS"/>
              </w:rPr>
              <w:t>.3.</w:t>
            </w:r>
          </w:p>
        </w:tc>
        <w:tc>
          <w:tcPr>
            <w:tcW w:w="2919" w:type="pct"/>
            <w:shd w:val="clear" w:color="auto" w:fill="auto"/>
            <w:hideMark/>
          </w:tcPr>
          <w:p w14:paraId="3C9CC310"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Obeležavanje novoizvedenog  puta horizontalnom signalizacijom u beloj boji. Obračun po m1</w:t>
            </w:r>
          </w:p>
        </w:tc>
        <w:tc>
          <w:tcPr>
            <w:tcW w:w="850" w:type="pct"/>
            <w:shd w:val="clear" w:color="auto" w:fill="auto"/>
            <w:noWrap/>
            <w:vAlign w:val="bottom"/>
            <w:hideMark/>
          </w:tcPr>
          <w:p w14:paraId="64F40BC9" w14:textId="77777777" w:rsidR="00EB3393" w:rsidRPr="00F12624" w:rsidRDefault="00EB3393" w:rsidP="00EB3393">
            <w:pPr>
              <w:spacing w:before="0"/>
              <w:jc w:val="left"/>
              <w:rPr>
                <w:rFonts w:ascii="Calibri" w:hAnsi="Calibri"/>
                <w:color w:val="000000"/>
                <w:lang w:val="sr-Latn-RS" w:eastAsia="sr-Latn-RS"/>
              </w:rPr>
            </w:pPr>
            <w:r w:rsidRPr="00F12624">
              <w:rPr>
                <w:rFonts w:ascii="Calibri" w:hAnsi="Calibri"/>
                <w:color w:val="000000"/>
                <w:lang w:val="sr-Latn-RS" w:eastAsia="sr-Latn-RS"/>
              </w:rPr>
              <w:t>m1</w:t>
            </w:r>
          </w:p>
        </w:tc>
        <w:tc>
          <w:tcPr>
            <w:tcW w:w="676" w:type="pct"/>
            <w:shd w:val="clear" w:color="auto" w:fill="auto"/>
            <w:noWrap/>
            <w:vAlign w:val="bottom"/>
            <w:hideMark/>
          </w:tcPr>
          <w:p w14:paraId="01750919" w14:textId="77777777" w:rsidR="00EB3393" w:rsidRPr="00F12624" w:rsidRDefault="00EB3393" w:rsidP="00EB3393">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150,00    </w:t>
            </w:r>
          </w:p>
        </w:tc>
      </w:tr>
    </w:tbl>
    <w:p w14:paraId="7F652AE1" w14:textId="77777777" w:rsidR="00EB3393" w:rsidRDefault="00EB3393" w:rsidP="00EB3393">
      <w:pPr>
        <w:widowControl w:val="0"/>
        <w:spacing w:before="0"/>
        <w:rPr>
          <w:rFonts w:eastAsia="Arial Unicode MS" w:cs="Arial"/>
          <w:lang w:val="sr-Cyrl-CS"/>
        </w:rPr>
      </w:pPr>
    </w:p>
    <w:p w14:paraId="5B10E3F9" w14:textId="77777777" w:rsidR="00EB3393" w:rsidRDefault="00EB3393" w:rsidP="00EB3393">
      <w:pPr>
        <w:widowControl w:val="0"/>
        <w:spacing w:before="0"/>
        <w:rPr>
          <w:rFonts w:eastAsia="Arial Unicode MS" w:cs="Arial"/>
          <w:lang w:val="sr-Cyrl-CS"/>
        </w:rPr>
      </w:pPr>
    </w:p>
    <w:tbl>
      <w:tblPr>
        <w:tblW w:w="4940" w:type="pct"/>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4892"/>
        <w:gridCol w:w="1724"/>
        <w:gridCol w:w="1460"/>
      </w:tblGrid>
      <w:tr w:rsidR="00FD5D6C" w:rsidRPr="00625CC0" w14:paraId="45E55B64" w14:textId="77777777" w:rsidTr="00FD5D6C">
        <w:trPr>
          <w:trHeight w:val="300"/>
        </w:trPr>
        <w:tc>
          <w:tcPr>
            <w:tcW w:w="579" w:type="pct"/>
            <w:shd w:val="clear" w:color="auto" w:fill="auto"/>
            <w:noWrap/>
            <w:hideMark/>
          </w:tcPr>
          <w:p w14:paraId="67D00D92" w14:textId="77777777" w:rsidR="00FD5D6C" w:rsidRPr="00625CC0" w:rsidRDefault="00FD5D6C" w:rsidP="00EB3393">
            <w:pPr>
              <w:spacing w:before="0"/>
              <w:jc w:val="center"/>
              <w:rPr>
                <w:rFonts w:ascii="Calibri" w:hAnsi="Calibri"/>
                <w:bCs/>
                <w:color w:val="000000"/>
                <w:lang w:val="sr-Latn-RS" w:eastAsia="sr-Latn-RS"/>
              </w:rPr>
            </w:pPr>
            <w:r w:rsidRPr="00625CC0">
              <w:rPr>
                <w:rFonts w:cs="Arial"/>
                <w:bCs/>
                <w:color w:val="000000"/>
                <w:sz w:val="20"/>
                <w:szCs w:val="20"/>
                <w:lang w:val="sr-Latn-RS" w:eastAsia="sr-Latn-RS"/>
              </w:rPr>
              <w:t>r.broj</w:t>
            </w:r>
          </w:p>
        </w:tc>
        <w:tc>
          <w:tcPr>
            <w:tcW w:w="2678" w:type="pct"/>
            <w:shd w:val="clear" w:color="auto" w:fill="auto"/>
            <w:hideMark/>
          </w:tcPr>
          <w:p w14:paraId="33A59453" w14:textId="77777777" w:rsidR="00FD5D6C" w:rsidRPr="00625CC0" w:rsidRDefault="00FD5D6C" w:rsidP="00EB3393">
            <w:pPr>
              <w:spacing w:before="0"/>
              <w:jc w:val="center"/>
              <w:rPr>
                <w:rFonts w:cs="Arial"/>
                <w:bCs/>
                <w:color w:val="000000"/>
                <w:sz w:val="20"/>
                <w:szCs w:val="20"/>
                <w:lang w:val="sr-Cyrl-RS" w:eastAsia="sr-Latn-RS"/>
              </w:rPr>
            </w:pPr>
          </w:p>
          <w:p w14:paraId="7237F869" w14:textId="77777777" w:rsidR="00FD5D6C" w:rsidRPr="00625CC0" w:rsidRDefault="00FD5D6C" w:rsidP="00EB3393">
            <w:pPr>
              <w:spacing w:before="0"/>
              <w:jc w:val="center"/>
              <w:rPr>
                <w:rFonts w:ascii="Calibri" w:hAnsi="Calibri"/>
                <w:bCs/>
                <w:color w:val="000000"/>
                <w:lang w:val="sr-Latn-RS" w:eastAsia="sr-Latn-RS"/>
              </w:rPr>
            </w:pPr>
            <w:r w:rsidRPr="00625CC0">
              <w:rPr>
                <w:rFonts w:cs="Arial"/>
                <w:bCs/>
                <w:color w:val="000000"/>
                <w:sz w:val="20"/>
                <w:szCs w:val="20"/>
                <w:lang w:val="sr-Cyrl-RS" w:eastAsia="sr-Latn-RS"/>
              </w:rPr>
              <w:t>О</w:t>
            </w:r>
            <w:r w:rsidRPr="00625CC0">
              <w:rPr>
                <w:rFonts w:cs="Arial"/>
                <w:bCs/>
                <w:color w:val="000000"/>
                <w:sz w:val="20"/>
                <w:szCs w:val="20"/>
                <w:lang w:val="sr-Latn-RS" w:eastAsia="sr-Latn-RS"/>
              </w:rPr>
              <w:t>PIS RADOVA</w:t>
            </w:r>
          </w:p>
        </w:tc>
        <w:tc>
          <w:tcPr>
            <w:tcW w:w="944" w:type="pct"/>
            <w:shd w:val="clear" w:color="auto" w:fill="auto"/>
            <w:noWrap/>
            <w:vAlign w:val="bottom"/>
            <w:hideMark/>
          </w:tcPr>
          <w:p w14:paraId="6841C030" w14:textId="77777777" w:rsidR="00FD5D6C" w:rsidRPr="00625CC0" w:rsidRDefault="00FD5D6C" w:rsidP="00EB3393">
            <w:pPr>
              <w:spacing w:before="0"/>
              <w:jc w:val="center"/>
              <w:rPr>
                <w:rFonts w:ascii="Calibri" w:hAnsi="Calibri"/>
                <w:color w:val="000000"/>
                <w:lang w:val="sr-Latn-RS" w:eastAsia="sr-Latn-RS"/>
              </w:rPr>
            </w:pPr>
            <w:r w:rsidRPr="00625CC0">
              <w:rPr>
                <w:rFonts w:cs="Arial"/>
                <w:color w:val="000000"/>
                <w:sz w:val="20"/>
                <w:szCs w:val="20"/>
                <w:lang w:val="sr-Latn-RS" w:eastAsia="sr-Latn-RS"/>
              </w:rPr>
              <w:t>Jedinica mere</w:t>
            </w:r>
          </w:p>
        </w:tc>
        <w:tc>
          <w:tcPr>
            <w:tcW w:w="799" w:type="pct"/>
            <w:shd w:val="clear" w:color="auto" w:fill="auto"/>
            <w:noWrap/>
            <w:vAlign w:val="bottom"/>
            <w:hideMark/>
          </w:tcPr>
          <w:p w14:paraId="3D76EECB" w14:textId="77777777" w:rsidR="00FD5D6C" w:rsidRPr="00625CC0" w:rsidRDefault="00FD5D6C" w:rsidP="00EB3393">
            <w:pPr>
              <w:spacing w:before="0"/>
              <w:jc w:val="center"/>
              <w:rPr>
                <w:rFonts w:ascii="Calibri" w:hAnsi="Calibri"/>
                <w:color w:val="000000"/>
                <w:lang w:val="sr-Latn-RS" w:eastAsia="sr-Latn-RS"/>
              </w:rPr>
            </w:pPr>
            <w:r w:rsidRPr="00625CC0">
              <w:rPr>
                <w:rFonts w:cs="Arial"/>
                <w:color w:val="000000"/>
                <w:sz w:val="20"/>
                <w:szCs w:val="20"/>
                <w:lang w:val="sr-Latn-RS" w:eastAsia="sr-Latn-RS"/>
              </w:rPr>
              <w:t>količina</w:t>
            </w:r>
          </w:p>
        </w:tc>
      </w:tr>
      <w:tr w:rsidR="00EB3393" w:rsidRPr="00625CC0" w14:paraId="59784F22" w14:textId="77777777" w:rsidTr="00FD5D6C">
        <w:trPr>
          <w:trHeight w:val="300"/>
        </w:trPr>
        <w:tc>
          <w:tcPr>
            <w:tcW w:w="579" w:type="pct"/>
            <w:shd w:val="clear" w:color="auto" w:fill="auto"/>
            <w:noWrap/>
          </w:tcPr>
          <w:p w14:paraId="0AEFF0C9" w14:textId="77777777" w:rsidR="00EB3393" w:rsidRPr="00625CC0" w:rsidRDefault="00EB3393" w:rsidP="00EB3393">
            <w:pPr>
              <w:spacing w:before="0"/>
              <w:jc w:val="center"/>
              <w:rPr>
                <w:rFonts w:cs="Arial"/>
                <w:b/>
                <w:bCs/>
                <w:color w:val="000000"/>
                <w:sz w:val="20"/>
                <w:szCs w:val="20"/>
                <w:lang w:val="sr-Latn-RS" w:eastAsia="sr-Latn-RS"/>
              </w:rPr>
            </w:pPr>
            <w:r w:rsidRPr="00625CC0">
              <w:rPr>
                <w:rFonts w:cs="Arial"/>
                <w:b/>
                <w:bCs/>
                <w:color w:val="000000"/>
                <w:sz w:val="20"/>
                <w:szCs w:val="20"/>
                <w:lang w:val="sr-Latn-RS" w:eastAsia="sr-Latn-RS"/>
              </w:rPr>
              <w:t>1.</w:t>
            </w:r>
          </w:p>
        </w:tc>
        <w:tc>
          <w:tcPr>
            <w:tcW w:w="2678" w:type="pct"/>
            <w:shd w:val="clear" w:color="auto" w:fill="auto"/>
          </w:tcPr>
          <w:p w14:paraId="31F50040" w14:textId="77777777" w:rsidR="00EB3393" w:rsidRPr="00625CC0" w:rsidRDefault="00EB3393" w:rsidP="00EB3393">
            <w:pPr>
              <w:spacing w:before="0"/>
              <w:jc w:val="center"/>
              <w:rPr>
                <w:rFonts w:cs="Arial"/>
                <w:b/>
                <w:bCs/>
                <w:color w:val="000000"/>
                <w:sz w:val="20"/>
                <w:szCs w:val="20"/>
                <w:lang w:val="sr-Latn-RS" w:eastAsia="sr-Latn-RS"/>
              </w:rPr>
            </w:pPr>
            <w:r w:rsidRPr="00625CC0">
              <w:rPr>
                <w:rFonts w:cs="Arial"/>
                <w:b/>
                <w:bCs/>
                <w:color w:val="000000"/>
                <w:sz w:val="20"/>
                <w:szCs w:val="20"/>
                <w:lang w:val="sr-Latn-RS" w:eastAsia="sr-Latn-RS"/>
              </w:rPr>
              <w:t>2.</w:t>
            </w:r>
          </w:p>
        </w:tc>
        <w:tc>
          <w:tcPr>
            <w:tcW w:w="944" w:type="pct"/>
            <w:shd w:val="clear" w:color="auto" w:fill="auto"/>
            <w:noWrap/>
            <w:vAlign w:val="bottom"/>
          </w:tcPr>
          <w:p w14:paraId="1F1757B1" w14:textId="77777777" w:rsidR="00EB3393" w:rsidRPr="00625CC0" w:rsidRDefault="00EB3393" w:rsidP="00EB3393">
            <w:pPr>
              <w:spacing w:before="0"/>
              <w:jc w:val="center"/>
              <w:rPr>
                <w:rFonts w:ascii="Calibri" w:hAnsi="Calibri"/>
                <w:b/>
                <w:color w:val="000000"/>
                <w:lang w:val="sr-Latn-RS" w:eastAsia="sr-Latn-RS"/>
              </w:rPr>
            </w:pPr>
            <w:r w:rsidRPr="00625CC0">
              <w:rPr>
                <w:rFonts w:ascii="Calibri" w:hAnsi="Calibri"/>
                <w:b/>
                <w:color w:val="000000"/>
                <w:lang w:val="sr-Latn-RS" w:eastAsia="sr-Latn-RS"/>
              </w:rPr>
              <w:t>3.</w:t>
            </w:r>
          </w:p>
        </w:tc>
        <w:tc>
          <w:tcPr>
            <w:tcW w:w="799" w:type="pct"/>
            <w:shd w:val="clear" w:color="auto" w:fill="auto"/>
            <w:noWrap/>
            <w:vAlign w:val="bottom"/>
          </w:tcPr>
          <w:p w14:paraId="5D8BDCDE" w14:textId="77777777" w:rsidR="00EB3393" w:rsidRPr="00625CC0" w:rsidRDefault="00EB3393" w:rsidP="00EB3393">
            <w:pPr>
              <w:spacing w:before="0"/>
              <w:jc w:val="center"/>
              <w:rPr>
                <w:rFonts w:ascii="Calibri" w:hAnsi="Calibri"/>
                <w:b/>
                <w:color w:val="000000"/>
                <w:lang w:val="sr-Latn-RS" w:eastAsia="sr-Latn-RS"/>
              </w:rPr>
            </w:pPr>
            <w:r w:rsidRPr="00625CC0">
              <w:rPr>
                <w:rFonts w:ascii="Calibri" w:hAnsi="Calibri"/>
                <w:b/>
                <w:color w:val="000000"/>
                <w:lang w:val="sr-Latn-RS" w:eastAsia="sr-Latn-RS"/>
              </w:rPr>
              <w:t>4.</w:t>
            </w:r>
          </w:p>
        </w:tc>
      </w:tr>
      <w:tr w:rsidR="00EB3393" w:rsidRPr="00212D54" w14:paraId="4CB2DAC0" w14:textId="77777777" w:rsidTr="00FD5D6C">
        <w:trPr>
          <w:trHeight w:val="300"/>
        </w:trPr>
        <w:tc>
          <w:tcPr>
            <w:tcW w:w="579" w:type="pct"/>
            <w:shd w:val="clear" w:color="auto" w:fill="auto"/>
            <w:noWrap/>
            <w:hideMark/>
          </w:tcPr>
          <w:p w14:paraId="77809EBE" w14:textId="77777777" w:rsidR="00EB3393" w:rsidRPr="00212D54" w:rsidRDefault="00EB3393" w:rsidP="00EB3393">
            <w:pPr>
              <w:spacing w:before="0"/>
              <w:jc w:val="right"/>
              <w:rPr>
                <w:rFonts w:ascii="Calibri" w:hAnsi="Calibri"/>
                <w:b/>
                <w:bCs/>
                <w:color w:val="000000"/>
                <w:lang w:val="sr-Latn-RS" w:eastAsia="sr-Latn-RS"/>
              </w:rPr>
            </w:pPr>
            <w:r w:rsidRPr="00212D54">
              <w:rPr>
                <w:rFonts w:ascii="Calibri" w:hAnsi="Calibri"/>
                <w:b/>
                <w:bCs/>
                <w:color w:val="000000"/>
                <w:lang w:val="sr-Latn-RS" w:eastAsia="sr-Latn-RS"/>
              </w:rPr>
              <w:t> </w:t>
            </w:r>
          </w:p>
        </w:tc>
        <w:tc>
          <w:tcPr>
            <w:tcW w:w="4421" w:type="pct"/>
            <w:gridSpan w:val="3"/>
            <w:shd w:val="clear" w:color="auto" w:fill="auto"/>
            <w:hideMark/>
          </w:tcPr>
          <w:p w14:paraId="1C56E599" w14:textId="77777777" w:rsidR="00EB3393" w:rsidRPr="00212D54" w:rsidRDefault="00EB3393" w:rsidP="00EB3393">
            <w:pPr>
              <w:spacing w:before="0"/>
              <w:jc w:val="center"/>
              <w:rPr>
                <w:rFonts w:ascii="Calibri" w:hAnsi="Calibri"/>
                <w:b/>
                <w:bCs/>
                <w:color w:val="000000"/>
                <w:lang w:val="sr-Latn-RS" w:eastAsia="sr-Latn-RS"/>
              </w:rPr>
            </w:pPr>
            <w:r w:rsidRPr="00212D54">
              <w:rPr>
                <w:rFonts w:ascii="Calibri" w:hAnsi="Calibri"/>
                <w:b/>
                <w:bCs/>
                <w:color w:val="000000"/>
                <w:lang w:val="sr-Latn-RS" w:eastAsia="sr-Latn-RS"/>
              </w:rPr>
              <w:t>PREDMER I PREDRACUN GRAĐEVINSKIH RADOVA U TEKO A  2.deo</w:t>
            </w:r>
          </w:p>
        </w:tc>
      </w:tr>
      <w:tr w:rsidR="00EB3393" w:rsidRPr="00212D54" w14:paraId="5EB8656A" w14:textId="77777777" w:rsidTr="00FD5D6C">
        <w:trPr>
          <w:trHeight w:val="300"/>
        </w:trPr>
        <w:tc>
          <w:tcPr>
            <w:tcW w:w="579" w:type="pct"/>
            <w:shd w:val="clear" w:color="auto" w:fill="auto"/>
            <w:noWrap/>
            <w:hideMark/>
          </w:tcPr>
          <w:p w14:paraId="047ECC20" w14:textId="77777777" w:rsidR="00EB3393" w:rsidRPr="00212D54"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1.</w:t>
            </w:r>
          </w:p>
        </w:tc>
        <w:tc>
          <w:tcPr>
            <w:tcW w:w="4421" w:type="pct"/>
            <w:gridSpan w:val="3"/>
            <w:shd w:val="clear" w:color="auto" w:fill="auto"/>
            <w:hideMark/>
          </w:tcPr>
          <w:p w14:paraId="0F6988F9"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b/>
                <w:bCs/>
                <w:color w:val="000000"/>
                <w:lang w:val="sr-Latn-RS" w:eastAsia="sr-Latn-RS"/>
              </w:rPr>
              <w:t>UČIONICA-PRIZEMLJE ZGRADE TEHNIČKE PRIPREME</w:t>
            </w:r>
          </w:p>
        </w:tc>
      </w:tr>
      <w:tr w:rsidR="00EB3393" w:rsidRPr="00212D54" w14:paraId="0C1652E3" w14:textId="77777777" w:rsidTr="00FD5D6C">
        <w:trPr>
          <w:trHeight w:val="900"/>
        </w:trPr>
        <w:tc>
          <w:tcPr>
            <w:tcW w:w="579" w:type="pct"/>
            <w:shd w:val="clear" w:color="auto" w:fill="auto"/>
            <w:noWrap/>
            <w:hideMark/>
          </w:tcPr>
          <w:p w14:paraId="63176CBF"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1.1.</w:t>
            </w:r>
          </w:p>
        </w:tc>
        <w:tc>
          <w:tcPr>
            <w:tcW w:w="2678" w:type="pct"/>
            <w:shd w:val="clear" w:color="auto" w:fill="auto"/>
            <w:hideMark/>
          </w:tcPr>
          <w:p w14:paraId="14B3C20B"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Pažljivo rušenje parapetnih zidova u učionici dimenzija (1,30 x 3,50 x 0,25)- 2 komada . Sakupljanje šuta, utovar u transportno vozilo, odvoz na deponiju udaljenosti do 3km. Obračun po m3 uklonjenog zida</w:t>
            </w:r>
          </w:p>
        </w:tc>
        <w:tc>
          <w:tcPr>
            <w:tcW w:w="944" w:type="pct"/>
            <w:shd w:val="clear" w:color="auto" w:fill="auto"/>
            <w:noWrap/>
            <w:vAlign w:val="bottom"/>
            <w:hideMark/>
          </w:tcPr>
          <w:p w14:paraId="4F27CDA0"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m3</w:t>
            </w:r>
          </w:p>
        </w:tc>
        <w:tc>
          <w:tcPr>
            <w:tcW w:w="799" w:type="pct"/>
            <w:shd w:val="clear" w:color="auto" w:fill="auto"/>
            <w:noWrap/>
            <w:vAlign w:val="bottom"/>
            <w:hideMark/>
          </w:tcPr>
          <w:p w14:paraId="450864B7"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2,30    </w:t>
            </w:r>
          </w:p>
        </w:tc>
      </w:tr>
      <w:tr w:rsidR="00EB3393" w:rsidRPr="00212D54" w14:paraId="480DC393" w14:textId="77777777" w:rsidTr="00FD5D6C">
        <w:trPr>
          <w:trHeight w:val="900"/>
        </w:trPr>
        <w:tc>
          <w:tcPr>
            <w:tcW w:w="579" w:type="pct"/>
            <w:shd w:val="clear" w:color="auto" w:fill="auto"/>
            <w:noWrap/>
            <w:hideMark/>
          </w:tcPr>
          <w:p w14:paraId="4F769738"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1.2.</w:t>
            </w:r>
          </w:p>
        </w:tc>
        <w:tc>
          <w:tcPr>
            <w:tcW w:w="2678" w:type="pct"/>
            <w:shd w:val="clear" w:color="auto" w:fill="auto"/>
            <w:hideMark/>
          </w:tcPr>
          <w:p w14:paraId="1394277F"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Demontaža  podnih keramičkih pločica, sakupljanje šuta i odvoz na deponiju. Pozicija podrazumeva i skidanje zaostalog lepka ispod stare keramike, kao pripremu za ugradnju nove podne obloge. Obračun po m2 demontirane keramike</w:t>
            </w:r>
          </w:p>
        </w:tc>
        <w:tc>
          <w:tcPr>
            <w:tcW w:w="944" w:type="pct"/>
            <w:shd w:val="clear" w:color="auto" w:fill="auto"/>
            <w:noWrap/>
            <w:vAlign w:val="bottom"/>
            <w:hideMark/>
          </w:tcPr>
          <w:p w14:paraId="35BBF90C"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074E06E6"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46,00    </w:t>
            </w:r>
          </w:p>
        </w:tc>
      </w:tr>
      <w:tr w:rsidR="00EB3393" w:rsidRPr="00212D54" w14:paraId="58028278" w14:textId="77777777" w:rsidTr="00FD5D6C">
        <w:trPr>
          <w:trHeight w:val="720"/>
        </w:trPr>
        <w:tc>
          <w:tcPr>
            <w:tcW w:w="579" w:type="pct"/>
            <w:shd w:val="clear" w:color="auto" w:fill="auto"/>
            <w:noWrap/>
            <w:hideMark/>
          </w:tcPr>
          <w:p w14:paraId="5314B65E"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1.3.</w:t>
            </w:r>
          </w:p>
        </w:tc>
        <w:tc>
          <w:tcPr>
            <w:tcW w:w="2678" w:type="pct"/>
            <w:shd w:val="clear" w:color="auto" w:fill="auto"/>
            <w:hideMark/>
          </w:tcPr>
          <w:p w14:paraId="5CA5176D"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Nabavka i ugradnja samonivelišuće  mase tipa OLMO ili ekvivalentno, ispod novopostavljenih keramičkih pločica, prethodno izraditi oplatu po obodu prostorije. Obračun po m2 nalivene mase</w:t>
            </w:r>
          </w:p>
        </w:tc>
        <w:tc>
          <w:tcPr>
            <w:tcW w:w="944" w:type="pct"/>
            <w:shd w:val="clear" w:color="auto" w:fill="auto"/>
            <w:noWrap/>
            <w:vAlign w:val="bottom"/>
            <w:hideMark/>
          </w:tcPr>
          <w:p w14:paraId="4480A449"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162B6FBF"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46,00    </w:t>
            </w:r>
          </w:p>
        </w:tc>
      </w:tr>
      <w:tr w:rsidR="00EB3393" w:rsidRPr="00212D54" w14:paraId="6F9F6A89" w14:textId="77777777" w:rsidTr="00FD5D6C">
        <w:trPr>
          <w:trHeight w:val="600"/>
        </w:trPr>
        <w:tc>
          <w:tcPr>
            <w:tcW w:w="579" w:type="pct"/>
            <w:shd w:val="clear" w:color="auto" w:fill="auto"/>
            <w:noWrap/>
            <w:hideMark/>
          </w:tcPr>
          <w:p w14:paraId="73542310"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1.4.</w:t>
            </w:r>
          </w:p>
        </w:tc>
        <w:tc>
          <w:tcPr>
            <w:tcW w:w="2678" w:type="pct"/>
            <w:shd w:val="clear" w:color="auto" w:fill="auto"/>
            <w:hideMark/>
          </w:tcPr>
          <w:p w14:paraId="7DD2051C"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Nabavka, doprema i ugradnja podnih keramičkih pločica, dezena po izboru nadzornog organa, pločice se montiraju lepkom za keramiku. Obračun po m2  ugrađene podne keramike</w:t>
            </w:r>
          </w:p>
        </w:tc>
        <w:tc>
          <w:tcPr>
            <w:tcW w:w="944" w:type="pct"/>
            <w:shd w:val="clear" w:color="auto" w:fill="auto"/>
            <w:noWrap/>
            <w:vAlign w:val="bottom"/>
            <w:hideMark/>
          </w:tcPr>
          <w:p w14:paraId="7D1AFD60"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0F7755F9"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46,00    </w:t>
            </w:r>
          </w:p>
        </w:tc>
      </w:tr>
      <w:tr w:rsidR="00EB3393" w:rsidRPr="00212D54" w14:paraId="64415285" w14:textId="77777777" w:rsidTr="00FD5D6C">
        <w:trPr>
          <w:trHeight w:val="600"/>
        </w:trPr>
        <w:tc>
          <w:tcPr>
            <w:tcW w:w="579" w:type="pct"/>
            <w:shd w:val="clear" w:color="auto" w:fill="auto"/>
            <w:noWrap/>
            <w:hideMark/>
          </w:tcPr>
          <w:p w14:paraId="51C70D7E"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1.5.</w:t>
            </w:r>
          </w:p>
        </w:tc>
        <w:tc>
          <w:tcPr>
            <w:tcW w:w="2678" w:type="pct"/>
            <w:shd w:val="clear" w:color="auto" w:fill="auto"/>
            <w:hideMark/>
          </w:tcPr>
          <w:p w14:paraId="5C5D810D"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Izrada keramičke sokle h= 10 cm, u delu gde je izvedena podna keramika. Obračun po m1 izvedene sokle</w:t>
            </w:r>
          </w:p>
        </w:tc>
        <w:tc>
          <w:tcPr>
            <w:tcW w:w="944" w:type="pct"/>
            <w:shd w:val="clear" w:color="auto" w:fill="auto"/>
            <w:noWrap/>
            <w:vAlign w:val="bottom"/>
            <w:hideMark/>
          </w:tcPr>
          <w:p w14:paraId="0A2CA73E"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m1</w:t>
            </w:r>
          </w:p>
        </w:tc>
        <w:tc>
          <w:tcPr>
            <w:tcW w:w="799" w:type="pct"/>
            <w:shd w:val="clear" w:color="auto" w:fill="auto"/>
            <w:noWrap/>
            <w:vAlign w:val="bottom"/>
            <w:hideMark/>
          </w:tcPr>
          <w:p w14:paraId="6E18AEFE"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38,00    </w:t>
            </w:r>
          </w:p>
        </w:tc>
      </w:tr>
      <w:tr w:rsidR="00EB3393" w:rsidRPr="00212D54" w14:paraId="001EFD31" w14:textId="77777777" w:rsidTr="00FD5D6C">
        <w:trPr>
          <w:trHeight w:val="600"/>
        </w:trPr>
        <w:tc>
          <w:tcPr>
            <w:tcW w:w="579" w:type="pct"/>
            <w:shd w:val="clear" w:color="auto" w:fill="auto"/>
            <w:noWrap/>
            <w:hideMark/>
          </w:tcPr>
          <w:p w14:paraId="3907959A"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1.6.</w:t>
            </w:r>
          </w:p>
        </w:tc>
        <w:tc>
          <w:tcPr>
            <w:tcW w:w="2678" w:type="pct"/>
            <w:shd w:val="clear" w:color="auto" w:fill="auto"/>
            <w:hideMark/>
          </w:tcPr>
          <w:p w14:paraId="73031440"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Pažljiva demontaža postojećih vrata, dimenzija 0,90 x 2,10 m, sa odvozom na lokaciju koju odredi investitor u krugu elektrane. Obračun po komadu</w:t>
            </w:r>
          </w:p>
        </w:tc>
        <w:tc>
          <w:tcPr>
            <w:tcW w:w="944" w:type="pct"/>
            <w:shd w:val="clear" w:color="auto" w:fill="auto"/>
            <w:noWrap/>
            <w:vAlign w:val="bottom"/>
            <w:hideMark/>
          </w:tcPr>
          <w:p w14:paraId="582CDD40"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4C30BFC8"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EB3393" w:rsidRPr="00212D54" w14:paraId="2429F1A7" w14:textId="77777777" w:rsidTr="00FD5D6C">
        <w:trPr>
          <w:trHeight w:val="600"/>
        </w:trPr>
        <w:tc>
          <w:tcPr>
            <w:tcW w:w="579" w:type="pct"/>
            <w:shd w:val="clear" w:color="auto" w:fill="auto"/>
            <w:noWrap/>
            <w:hideMark/>
          </w:tcPr>
          <w:p w14:paraId="3FE3F03B"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lastRenderedPageBreak/>
              <w:t>1.7.</w:t>
            </w:r>
          </w:p>
        </w:tc>
        <w:tc>
          <w:tcPr>
            <w:tcW w:w="2678" w:type="pct"/>
            <w:shd w:val="clear" w:color="auto" w:fill="auto"/>
            <w:hideMark/>
          </w:tcPr>
          <w:p w14:paraId="2683E074"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Pažljiva demontaža postojećih vrata, dimenzija 2,00 x 2,10 m, sa odvozom na lokaciju koju odredi investitor u krugu elektrane. Obračun po komadu</w:t>
            </w:r>
          </w:p>
        </w:tc>
        <w:tc>
          <w:tcPr>
            <w:tcW w:w="944" w:type="pct"/>
            <w:shd w:val="clear" w:color="auto" w:fill="auto"/>
            <w:noWrap/>
            <w:vAlign w:val="bottom"/>
            <w:hideMark/>
          </w:tcPr>
          <w:p w14:paraId="2C467BE9"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270C7535"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EB3393" w:rsidRPr="00212D54" w14:paraId="1E51691C" w14:textId="77777777" w:rsidTr="00FD5D6C">
        <w:trPr>
          <w:trHeight w:val="600"/>
        </w:trPr>
        <w:tc>
          <w:tcPr>
            <w:tcW w:w="579" w:type="pct"/>
            <w:shd w:val="clear" w:color="auto" w:fill="auto"/>
            <w:noWrap/>
            <w:hideMark/>
          </w:tcPr>
          <w:p w14:paraId="782852E8"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1.8.</w:t>
            </w:r>
          </w:p>
        </w:tc>
        <w:tc>
          <w:tcPr>
            <w:tcW w:w="2678" w:type="pct"/>
            <w:shd w:val="clear" w:color="auto" w:fill="auto"/>
            <w:hideMark/>
          </w:tcPr>
          <w:p w14:paraId="3E0173CF"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Nabavka, doprema i pažljiva ugradnja vrata od AL profila, dimenzija 0,90 x 2,10 m, pozicija podrazumeva završnu obradu oštećenih špaletni. Obračun po komadu ugrađenih vrata</w:t>
            </w:r>
          </w:p>
        </w:tc>
        <w:tc>
          <w:tcPr>
            <w:tcW w:w="944" w:type="pct"/>
            <w:shd w:val="clear" w:color="auto" w:fill="auto"/>
            <w:noWrap/>
            <w:vAlign w:val="bottom"/>
            <w:hideMark/>
          </w:tcPr>
          <w:p w14:paraId="58C4AAD5"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0BDA9708"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EB3393" w:rsidRPr="00212D54" w14:paraId="5B42408E" w14:textId="77777777" w:rsidTr="00FD5D6C">
        <w:trPr>
          <w:trHeight w:val="960"/>
        </w:trPr>
        <w:tc>
          <w:tcPr>
            <w:tcW w:w="579" w:type="pct"/>
            <w:shd w:val="clear" w:color="auto" w:fill="auto"/>
            <w:noWrap/>
            <w:hideMark/>
          </w:tcPr>
          <w:p w14:paraId="343A1D61"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1.9.</w:t>
            </w:r>
          </w:p>
        </w:tc>
        <w:tc>
          <w:tcPr>
            <w:tcW w:w="2678" w:type="pct"/>
            <w:shd w:val="clear" w:color="auto" w:fill="auto"/>
            <w:hideMark/>
          </w:tcPr>
          <w:p w14:paraId="3485F3A5"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Nabavka, doprema i pažljiva ugradnja vrata od AL profila, dimenzija 2,00x 2,10 m, oba krila imaju svetlarnike od termo stakla paketa 4+12+4 u gornjoj zoni, pozicija podrazumeva završnu obradu oštećenih špaletni  Obračun po komadu ugrađenih vrata</w:t>
            </w:r>
          </w:p>
        </w:tc>
        <w:tc>
          <w:tcPr>
            <w:tcW w:w="944" w:type="pct"/>
            <w:shd w:val="clear" w:color="auto" w:fill="auto"/>
            <w:noWrap/>
            <w:vAlign w:val="bottom"/>
            <w:hideMark/>
          </w:tcPr>
          <w:p w14:paraId="11E0DFE1"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7AF97388"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EB3393" w:rsidRPr="00212D54" w14:paraId="5A1D0EB8" w14:textId="77777777" w:rsidTr="00FD5D6C">
        <w:trPr>
          <w:trHeight w:val="900"/>
        </w:trPr>
        <w:tc>
          <w:tcPr>
            <w:tcW w:w="579" w:type="pct"/>
            <w:shd w:val="clear" w:color="auto" w:fill="auto"/>
            <w:noWrap/>
            <w:hideMark/>
          </w:tcPr>
          <w:p w14:paraId="17B37DD3"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1.10.</w:t>
            </w:r>
          </w:p>
        </w:tc>
        <w:tc>
          <w:tcPr>
            <w:tcW w:w="2678" w:type="pct"/>
            <w:shd w:val="clear" w:color="auto" w:fill="auto"/>
            <w:hideMark/>
          </w:tcPr>
          <w:p w14:paraId="5BEED341"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Nabavka materijala, priprema zidova i plafona i gletovanje  u dve ruke, prethodno masom za ispunjavanje(fugenfilerom) ispuniti manja oštećenja u zidu i plafonu. Obračun po m2 tretirane površine</w:t>
            </w:r>
          </w:p>
        </w:tc>
        <w:tc>
          <w:tcPr>
            <w:tcW w:w="944" w:type="pct"/>
            <w:shd w:val="clear" w:color="auto" w:fill="auto"/>
            <w:noWrap/>
            <w:vAlign w:val="bottom"/>
            <w:hideMark/>
          </w:tcPr>
          <w:p w14:paraId="742B4904"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3B9D0794"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145,00    </w:t>
            </w:r>
          </w:p>
        </w:tc>
      </w:tr>
      <w:tr w:rsidR="00EB3393" w:rsidRPr="00212D54" w14:paraId="23B9AD68" w14:textId="77777777" w:rsidTr="00FD5D6C">
        <w:trPr>
          <w:trHeight w:val="600"/>
        </w:trPr>
        <w:tc>
          <w:tcPr>
            <w:tcW w:w="579" w:type="pct"/>
            <w:shd w:val="clear" w:color="auto" w:fill="auto"/>
            <w:noWrap/>
            <w:hideMark/>
          </w:tcPr>
          <w:p w14:paraId="27CA9A10"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1.11.</w:t>
            </w:r>
          </w:p>
        </w:tc>
        <w:tc>
          <w:tcPr>
            <w:tcW w:w="2678" w:type="pct"/>
            <w:shd w:val="clear" w:color="auto" w:fill="auto"/>
            <w:hideMark/>
          </w:tcPr>
          <w:p w14:paraId="22851CE6"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Bojenje gletovanih površina zidova i plafona poludisperzijom u dve ruke, bojom po izboru nadzornog organa. Obračun po m2</w:t>
            </w:r>
          </w:p>
        </w:tc>
        <w:tc>
          <w:tcPr>
            <w:tcW w:w="944" w:type="pct"/>
            <w:shd w:val="clear" w:color="auto" w:fill="auto"/>
            <w:noWrap/>
            <w:vAlign w:val="bottom"/>
            <w:hideMark/>
          </w:tcPr>
          <w:p w14:paraId="67B26929"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42794048"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145,00    </w:t>
            </w:r>
          </w:p>
        </w:tc>
      </w:tr>
      <w:tr w:rsidR="00EB3393" w:rsidRPr="00212D54" w14:paraId="2092A642" w14:textId="77777777" w:rsidTr="00FD5D6C">
        <w:trPr>
          <w:trHeight w:val="900"/>
        </w:trPr>
        <w:tc>
          <w:tcPr>
            <w:tcW w:w="579" w:type="pct"/>
            <w:shd w:val="clear" w:color="auto" w:fill="auto"/>
            <w:noWrap/>
            <w:hideMark/>
          </w:tcPr>
          <w:p w14:paraId="253E4088"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1.12.</w:t>
            </w:r>
          </w:p>
        </w:tc>
        <w:tc>
          <w:tcPr>
            <w:tcW w:w="2678" w:type="pct"/>
            <w:shd w:val="clear" w:color="auto" w:fill="auto"/>
            <w:hideMark/>
          </w:tcPr>
          <w:p w14:paraId="603E5B66"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metalnih poličnih regala dimenzija (3,30 x 3,00 x 0,60 m) - 6 komada, za arhiviranje dokumentacije, pozicija podrazumeva i fiksiranje regala sitnim ugradbenim materijalom. Obračun po m2 montiranog poličnog regala</w:t>
            </w:r>
          </w:p>
        </w:tc>
        <w:tc>
          <w:tcPr>
            <w:tcW w:w="944" w:type="pct"/>
            <w:shd w:val="clear" w:color="auto" w:fill="auto"/>
            <w:noWrap/>
            <w:vAlign w:val="bottom"/>
            <w:hideMark/>
          </w:tcPr>
          <w:p w14:paraId="53454885"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23FC08CF"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60,00    </w:t>
            </w:r>
          </w:p>
        </w:tc>
      </w:tr>
      <w:tr w:rsidR="00EB3393" w:rsidRPr="00212D54" w14:paraId="4769E111" w14:textId="77777777" w:rsidTr="00FD5D6C">
        <w:trPr>
          <w:trHeight w:val="315"/>
        </w:trPr>
        <w:tc>
          <w:tcPr>
            <w:tcW w:w="579" w:type="pct"/>
            <w:shd w:val="clear" w:color="auto" w:fill="auto"/>
            <w:noWrap/>
            <w:hideMark/>
          </w:tcPr>
          <w:p w14:paraId="3500EEF8" w14:textId="77777777" w:rsidR="00EB3393" w:rsidRPr="00212D54"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2.</w:t>
            </w:r>
          </w:p>
        </w:tc>
        <w:tc>
          <w:tcPr>
            <w:tcW w:w="4421" w:type="pct"/>
            <w:gridSpan w:val="3"/>
            <w:shd w:val="clear" w:color="auto" w:fill="auto"/>
            <w:hideMark/>
          </w:tcPr>
          <w:p w14:paraId="7FDC7462" w14:textId="77777777" w:rsidR="00EB3393" w:rsidRPr="008365AD" w:rsidRDefault="00EB3393" w:rsidP="00EB3393">
            <w:pPr>
              <w:spacing w:before="0"/>
              <w:jc w:val="center"/>
              <w:rPr>
                <w:rFonts w:ascii="Calibri" w:hAnsi="Calibri"/>
                <w:b/>
                <w:bCs/>
                <w:color w:val="000000"/>
                <w:lang w:val="sr-Cyrl-RS" w:eastAsia="sr-Latn-RS"/>
              </w:rPr>
            </w:pPr>
            <w:r w:rsidRPr="00212D54">
              <w:rPr>
                <w:rFonts w:ascii="Calibri" w:hAnsi="Calibri"/>
                <w:b/>
                <w:bCs/>
                <w:color w:val="000000"/>
                <w:lang w:val="sr-Latn-RS" w:eastAsia="sr-Latn-RS"/>
              </w:rPr>
              <w:t>STARA ARHIVA -PRIZEMLJE ZGRADE TEHNIČKE PRIPREME</w:t>
            </w:r>
          </w:p>
        </w:tc>
      </w:tr>
      <w:tr w:rsidR="00EB3393" w:rsidRPr="00212D54" w14:paraId="7FE25047" w14:textId="77777777" w:rsidTr="00FD5D6C">
        <w:trPr>
          <w:trHeight w:val="420"/>
        </w:trPr>
        <w:tc>
          <w:tcPr>
            <w:tcW w:w="579" w:type="pct"/>
            <w:shd w:val="clear" w:color="auto" w:fill="auto"/>
            <w:noWrap/>
            <w:hideMark/>
          </w:tcPr>
          <w:p w14:paraId="43EC209E"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2.1.</w:t>
            </w:r>
          </w:p>
        </w:tc>
        <w:tc>
          <w:tcPr>
            <w:tcW w:w="2678" w:type="pct"/>
            <w:shd w:val="clear" w:color="auto" w:fill="auto"/>
            <w:hideMark/>
          </w:tcPr>
          <w:p w14:paraId="54AC2643"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Demontaža  starih metalnih polica i transport na mesto koje odredi investitor u krugu elektrane</w:t>
            </w:r>
          </w:p>
        </w:tc>
        <w:tc>
          <w:tcPr>
            <w:tcW w:w="944" w:type="pct"/>
            <w:shd w:val="clear" w:color="auto" w:fill="auto"/>
            <w:noWrap/>
            <w:vAlign w:val="bottom"/>
            <w:hideMark/>
          </w:tcPr>
          <w:p w14:paraId="6B44C283"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47E70431"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50,00    </w:t>
            </w:r>
          </w:p>
        </w:tc>
      </w:tr>
      <w:tr w:rsidR="00EB3393" w:rsidRPr="00212D54" w14:paraId="09049BA1" w14:textId="77777777" w:rsidTr="00FD5D6C">
        <w:trPr>
          <w:trHeight w:val="900"/>
        </w:trPr>
        <w:tc>
          <w:tcPr>
            <w:tcW w:w="579" w:type="pct"/>
            <w:shd w:val="clear" w:color="auto" w:fill="auto"/>
            <w:noWrap/>
            <w:hideMark/>
          </w:tcPr>
          <w:p w14:paraId="282EA84F"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2.2</w:t>
            </w:r>
          </w:p>
        </w:tc>
        <w:tc>
          <w:tcPr>
            <w:tcW w:w="2678" w:type="pct"/>
            <w:shd w:val="clear" w:color="auto" w:fill="auto"/>
            <w:hideMark/>
          </w:tcPr>
          <w:p w14:paraId="20FBA38F"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metalnih poličnih regala dimenzija (5,00 x 5,50 x 0,60 m) - 1 komad, I (5,00 X 4,50 X 0,60 m)- 1 komad za arhiviranje dokumentacije, pozicija podrazumeva i fiksiranje regala sitnim ugradbenim materijalom. Obračun po m2 montiranog poličnog regala</w:t>
            </w:r>
          </w:p>
        </w:tc>
        <w:tc>
          <w:tcPr>
            <w:tcW w:w="944" w:type="pct"/>
            <w:shd w:val="clear" w:color="auto" w:fill="auto"/>
            <w:noWrap/>
            <w:vAlign w:val="bottom"/>
            <w:hideMark/>
          </w:tcPr>
          <w:p w14:paraId="70BE7C03"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56A881D7" w14:textId="77777777" w:rsidR="00EB3393" w:rsidRPr="00212D54" w:rsidRDefault="00EB3393" w:rsidP="00EB3393">
            <w:pPr>
              <w:spacing w:before="0"/>
              <w:jc w:val="right"/>
              <w:rPr>
                <w:rFonts w:ascii="Calibri" w:hAnsi="Calibri"/>
                <w:lang w:val="sr-Latn-RS" w:eastAsia="sr-Latn-RS"/>
              </w:rPr>
            </w:pPr>
            <w:r w:rsidRPr="00212D54">
              <w:rPr>
                <w:rFonts w:ascii="Calibri" w:hAnsi="Calibri"/>
                <w:lang w:val="sr-Latn-RS" w:eastAsia="sr-Latn-RS"/>
              </w:rPr>
              <w:t xml:space="preserve">50,00    </w:t>
            </w:r>
          </w:p>
        </w:tc>
      </w:tr>
      <w:tr w:rsidR="00EB3393" w:rsidRPr="00212D54" w14:paraId="30CCEF65" w14:textId="77777777" w:rsidTr="00FD5D6C">
        <w:trPr>
          <w:trHeight w:val="600"/>
        </w:trPr>
        <w:tc>
          <w:tcPr>
            <w:tcW w:w="579" w:type="pct"/>
            <w:shd w:val="clear" w:color="auto" w:fill="auto"/>
            <w:noWrap/>
            <w:hideMark/>
          </w:tcPr>
          <w:p w14:paraId="10D32EBB"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2.3.</w:t>
            </w:r>
          </w:p>
        </w:tc>
        <w:tc>
          <w:tcPr>
            <w:tcW w:w="2678" w:type="pct"/>
            <w:shd w:val="clear" w:color="auto" w:fill="auto"/>
            <w:hideMark/>
          </w:tcPr>
          <w:p w14:paraId="10B47B1A"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zidova i plafona i gletovanje  u dve ruke, prethodno masom za ispunjavanje(fugenfilerom) ispuniti manja oštećenja u zidu. Obračun po m2 tretirane površine</w:t>
            </w:r>
          </w:p>
        </w:tc>
        <w:tc>
          <w:tcPr>
            <w:tcW w:w="944" w:type="pct"/>
            <w:shd w:val="clear" w:color="auto" w:fill="auto"/>
            <w:noWrap/>
            <w:vAlign w:val="bottom"/>
            <w:hideMark/>
          </w:tcPr>
          <w:p w14:paraId="76E34CA3"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09001243" w14:textId="77777777" w:rsidR="00EB3393" w:rsidRPr="00212D54" w:rsidRDefault="00EB3393" w:rsidP="00EB3393">
            <w:pPr>
              <w:spacing w:before="0"/>
              <w:jc w:val="right"/>
              <w:rPr>
                <w:rFonts w:ascii="Calibri" w:hAnsi="Calibri"/>
                <w:lang w:val="sr-Latn-RS" w:eastAsia="sr-Latn-RS"/>
              </w:rPr>
            </w:pPr>
            <w:r w:rsidRPr="00212D54">
              <w:rPr>
                <w:rFonts w:ascii="Calibri" w:hAnsi="Calibri"/>
                <w:lang w:val="sr-Latn-RS" w:eastAsia="sr-Latn-RS"/>
              </w:rPr>
              <w:t xml:space="preserve">53,00    </w:t>
            </w:r>
          </w:p>
        </w:tc>
      </w:tr>
      <w:tr w:rsidR="00EB3393" w:rsidRPr="00212D54" w14:paraId="2460F203" w14:textId="77777777" w:rsidTr="00FD5D6C">
        <w:trPr>
          <w:trHeight w:val="600"/>
        </w:trPr>
        <w:tc>
          <w:tcPr>
            <w:tcW w:w="579" w:type="pct"/>
            <w:shd w:val="clear" w:color="auto" w:fill="auto"/>
            <w:noWrap/>
            <w:hideMark/>
          </w:tcPr>
          <w:p w14:paraId="4108B8E7"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2.4.</w:t>
            </w:r>
          </w:p>
        </w:tc>
        <w:tc>
          <w:tcPr>
            <w:tcW w:w="2678" w:type="pct"/>
            <w:shd w:val="clear" w:color="auto" w:fill="auto"/>
            <w:hideMark/>
          </w:tcPr>
          <w:p w14:paraId="06AA4D23"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Bojenje gletovanih površina zidova i plafona poludisperzijom u dve ruke, bojom po izboru nadzornog organa. Obračun po m2</w:t>
            </w:r>
          </w:p>
        </w:tc>
        <w:tc>
          <w:tcPr>
            <w:tcW w:w="944" w:type="pct"/>
            <w:shd w:val="clear" w:color="auto" w:fill="auto"/>
            <w:noWrap/>
            <w:vAlign w:val="bottom"/>
            <w:hideMark/>
          </w:tcPr>
          <w:p w14:paraId="4E5DFBAD"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068CEC06" w14:textId="77777777" w:rsidR="00EB3393" w:rsidRPr="00212D54" w:rsidRDefault="00EB3393" w:rsidP="00EB3393">
            <w:pPr>
              <w:spacing w:before="0"/>
              <w:jc w:val="right"/>
              <w:rPr>
                <w:rFonts w:ascii="Calibri" w:hAnsi="Calibri"/>
                <w:lang w:val="sr-Latn-RS" w:eastAsia="sr-Latn-RS"/>
              </w:rPr>
            </w:pPr>
            <w:r w:rsidRPr="00212D54">
              <w:rPr>
                <w:rFonts w:ascii="Calibri" w:hAnsi="Calibri"/>
                <w:lang w:val="sr-Latn-RS" w:eastAsia="sr-Latn-RS"/>
              </w:rPr>
              <w:t xml:space="preserve">53,00    </w:t>
            </w:r>
          </w:p>
        </w:tc>
      </w:tr>
      <w:tr w:rsidR="00EB3393" w:rsidRPr="00212D54" w14:paraId="5D4D0166" w14:textId="77777777" w:rsidTr="00FD5D6C">
        <w:trPr>
          <w:trHeight w:val="600"/>
        </w:trPr>
        <w:tc>
          <w:tcPr>
            <w:tcW w:w="579" w:type="pct"/>
            <w:shd w:val="clear" w:color="auto" w:fill="auto"/>
            <w:noWrap/>
            <w:hideMark/>
          </w:tcPr>
          <w:p w14:paraId="36313282"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2.5.</w:t>
            </w:r>
          </w:p>
        </w:tc>
        <w:tc>
          <w:tcPr>
            <w:tcW w:w="2678" w:type="pct"/>
            <w:shd w:val="clear" w:color="auto" w:fill="auto"/>
            <w:hideMark/>
          </w:tcPr>
          <w:p w14:paraId="186B81C4"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Pažljiva demontaža postojećih vrata, dimenzija 0,80 x 2,10 m, sa odvozom na lokaciju koju odredi investitor u krugu elektrane. Obračun po komadu</w:t>
            </w:r>
          </w:p>
        </w:tc>
        <w:tc>
          <w:tcPr>
            <w:tcW w:w="944" w:type="pct"/>
            <w:shd w:val="clear" w:color="auto" w:fill="auto"/>
            <w:noWrap/>
            <w:vAlign w:val="bottom"/>
            <w:hideMark/>
          </w:tcPr>
          <w:p w14:paraId="6F5DFC30"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03A0C24A" w14:textId="77777777" w:rsidR="00EB3393" w:rsidRPr="00212D54" w:rsidRDefault="00EB3393" w:rsidP="00EB3393">
            <w:pPr>
              <w:spacing w:before="0"/>
              <w:jc w:val="right"/>
              <w:rPr>
                <w:rFonts w:ascii="Calibri" w:hAnsi="Calibri"/>
                <w:lang w:val="sr-Latn-RS" w:eastAsia="sr-Latn-RS"/>
              </w:rPr>
            </w:pPr>
            <w:r w:rsidRPr="00212D54">
              <w:rPr>
                <w:rFonts w:ascii="Calibri" w:hAnsi="Calibri"/>
                <w:lang w:val="sr-Latn-RS" w:eastAsia="sr-Latn-RS"/>
              </w:rPr>
              <w:t xml:space="preserve">1,00    </w:t>
            </w:r>
          </w:p>
        </w:tc>
      </w:tr>
      <w:tr w:rsidR="00EB3393" w:rsidRPr="00212D54" w14:paraId="3FA91EC2" w14:textId="77777777" w:rsidTr="00FD5D6C">
        <w:trPr>
          <w:trHeight w:val="600"/>
        </w:trPr>
        <w:tc>
          <w:tcPr>
            <w:tcW w:w="579" w:type="pct"/>
            <w:shd w:val="clear" w:color="auto" w:fill="auto"/>
            <w:noWrap/>
            <w:hideMark/>
          </w:tcPr>
          <w:p w14:paraId="6E3B99BE"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2.6.</w:t>
            </w:r>
          </w:p>
        </w:tc>
        <w:tc>
          <w:tcPr>
            <w:tcW w:w="2678" w:type="pct"/>
            <w:shd w:val="clear" w:color="auto" w:fill="auto"/>
            <w:hideMark/>
          </w:tcPr>
          <w:p w14:paraId="7F85F93E"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pažljiva ugradnja vrata od AL profila, dimenzija 0,80 x 2,10 m, pozicija podrazumeva završnu obradu oštećenih špaletni. Obračun po komadu ugrađenih vrata</w:t>
            </w:r>
          </w:p>
        </w:tc>
        <w:tc>
          <w:tcPr>
            <w:tcW w:w="944" w:type="pct"/>
            <w:shd w:val="clear" w:color="auto" w:fill="auto"/>
            <w:noWrap/>
            <w:vAlign w:val="bottom"/>
            <w:hideMark/>
          </w:tcPr>
          <w:p w14:paraId="51B7BD07"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10DB98FA" w14:textId="77777777" w:rsidR="00EB3393" w:rsidRPr="00212D54" w:rsidRDefault="00EB3393" w:rsidP="00EB3393">
            <w:pPr>
              <w:spacing w:before="0"/>
              <w:jc w:val="right"/>
              <w:rPr>
                <w:rFonts w:ascii="Calibri" w:hAnsi="Calibri"/>
                <w:lang w:val="sr-Latn-RS" w:eastAsia="sr-Latn-RS"/>
              </w:rPr>
            </w:pPr>
            <w:r w:rsidRPr="00212D54">
              <w:rPr>
                <w:rFonts w:ascii="Calibri" w:hAnsi="Calibri"/>
                <w:lang w:val="sr-Latn-RS" w:eastAsia="sr-Latn-RS"/>
              </w:rPr>
              <w:t xml:space="preserve">1,00    </w:t>
            </w:r>
          </w:p>
        </w:tc>
      </w:tr>
      <w:tr w:rsidR="00EB3393" w:rsidRPr="00212D54" w14:paraId="2E9F872E" w14:textId="77777777" w:rsidTr="00FD5D6C">
        <w:trPr>
          <w:trHeight w:val="315"/>
        </w:trPr>
        <w:tc>
          <w:tcPr>
            <w:tcW w:w="579" w:type="pct"/>
            <w:shd w:val="clear" w:color="auto" w:fill="auto"/>
            <w:noWrap/>
            <w:hideMark/>
          </w:tcPr>
          <w:p w14:paraId="560DBC96" w14:textId="77777777" w:rsidR="00EB3393" w:rsidRPr="00212D54"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3.</w:t>
            </w:r>
          </w:p>
        </w:tc>
        <w:tc>
          <w:tcPr>
            <w:tcW w:w="4421" w:type="pct"/>
            <w:gridSpan w:val="3"/>
            <w:shd w:val="clear" w:color="auto" w:fill="auto"/>
            <w:hideMark/>
          </w:tcPr>
          <w:p w14:paraId="6808A49A" w14:textId="77777777" w:rsidR="00EB3393" w:rsidRPr="008365AD" w:rsidRDefault="00EB3393" w:rsidP="00EB3393">
            <w:pPr>
              <w:spacing w:before="0"/>
              <w:jc w:val="center"/>
              <w:rPr>
                <w:rFonts w:ascii="Calibri" w:hAnsi="Calibri"/>
                <w:b/>
                <w:bCs/>
                <w:color w:val="000000"/>
                <w:lang w:val="sr-Latn-RS" w:eastAsia="sr-Latn-RS"/>
              </w:rPr>
            </w:pPr>
            <w:r w:rsidRPr="00212D54">
              <w:rPr>
                <w:rFonts w:ascii="Calibri" w:hAnsi="Calibri"/>
                <w:b/>
                <w:bCs/>
                <w:color w:val="000000"/>
                <w:lang w:val="sr-Latn-RS" w:eastAsia="sr-Latn-RS"/>
              </w:rPr>
              <w:t>KUHINJA - I SPRAT ZGRADA TEHNIČKE PRIPREME</w:t>
            </w:r>
          </w:p>
        </w:tc>
      </w:tr>
      <w:tr w:rsidR="00EB3393" w:rsidRPr="00212D54" w14:paraId="68448E0C" w14:textId="77777777" w:rsidTr="00FD5D6C">
        <w:trPr>
          <w:trHeight w:val="915"/>
        </w:trPr>
        <w:tc>
          <w:tcPr>
            <w:tcW w:w="579" w:type="pct"/>
            <w:shd w:val="clear" w:color="auto" w:fill="auto"/>
            <w:noWrap/>
            <w:hideMark/>
          </w:tcPr>
          <w:p w14:paraId="3911C461"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lastRenderedPageBreak/>
              <w:t>3.1.</w:t>
            </w:r>
          </w:p>
        </w:tc>
        <w:tc>
          <w:tcPr>
            <w:tcW w:w="2678" w:type="pct"/>
            <w:shd w:val="clear" w:color="auto" w:fill="auto"/>
            <w:hideMark/>
          </w:tcPr>
          <w:p w14:paraId="79A7A0D1"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Demontaža zidnih keramičkih pločica, sakupljanje šuta i odvoz na deponiju. Pozicija podrazumeva i skidanje zaostalog lepka ispod stare keramike, kao pripremu za ugradnju nove zidne obloge. Obračun po m2 demontirane keramike</w:t>
            </w:r>
          </w:p>
        </w:tc>
        <w:tc>
          <w:tcPr>
            <w:tcW w:w="944" w:type="pct"/>
            <w:shd w:val="clear" w:color="auto" w:fill="auto"/>
            <w:noWrap/>
            <w:vAlign w:val="center"/>
            <w:hideMark/>
          </w:tcPr>
          <w:p w14:paraId="2ED15B20"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center"/>
            <w:hideMark/>
          </w:tcPr>
          <w:p w14:paraId="30A1B55D"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 xml:space="preserve">8,00    </w:t>
            </w:r>
          </w:p>
        </w:tc>
      </w:tr>
      <w:tr w:rsidR="00EB3393" w:rsidRPr="00212D54" w14:paraId="79FA54D7" w14:textId="77777777" w:rsidTr="00FD5D6C">
        <w:trPr>
          <w:trHeight w:val="600"/>
        </w:trPr>
        <w:tc>
          <w:tcPr>
            <w:tcW w:w="579" w:type="pct"/>
            <w:shd w:val="clear" w:color="auto" w:fill="auto"/>
            <w:noWrap/>
            <w:hideMark/>
          </w:tcPr>
          <w:p w14:paraId="290A59B9"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3.2.</w:t>
            </w:r>
          </w:p>
        </w:tc>
        <w:tc>
          <w:tcPr>
            <w:tcW w:w="2678" w:type="pct"/>
            <w:shd w:val="clear" w:color="auto" w:fill="auto"/>
            <w:hideMark/>
          </w:tcPr>
          <w:p w14:paraId="0D20CF40"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zidnih keramičkih pločica, dezena po izboru nadzornog organa, pločice se montiraju lepkom za keramiku. Obračun po m2  ugrađene zidne keramike</w:t>
            </w:r>
          </w:p>
        </w:tc>
        <w:tc>
          <w:tcPr>
            <w:tcW w:w="944" w:type="pct"/>
            <w:shd w:val="clear" w:color="auto" w:fill="auto"/>
            <w:noWrap/>
            <w:vAlign w:val="center"/>
            <w:hideMark/>
          </w:tcPr>
          <w:p w14:paraId="3EBB70D7"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center"/>
            <w:hideMark/>
          </w:tcPr>
          <w:p w14:paraId="37E4B07D" w14:textId="77777777" w:rsidR="00EB3393" w:rsidRPr="00212D54" w:rsidRDefault="00EB3393" w:rsidP="00EB3393">
            <w:pPr>
              <w:spacing w:before="0"/>
              <w:jc w:val="center"/>
              <w:rPr>
                <w:rFonts w:ascii="Calibri" w:hAnsi="Calibri"/>
                <w:lang w:val="sr-Latn-RS" w:eastAsia="sr-Latn-RS"/>
              </w:rPr>
            </w:pPr>
            <w:r w:rsidRPr="00212D54">
              <w:rPr>
                <w:rFonts w:ascii="Calibri" w:hAnsi="Calibri"/>
                <w:lang w:val="sr-Latn-RS" w:eastAsia="sr-Latn-RS"/>
              </w:rPr>
              <w:t xml:space="preserve">8,00    </w:t>
            </w:r>
          </w:p>
        </w:tc>
      </w:tr>
      <w:tr w:rsidR="00EB3393" w:rsidRPr="00212D54" w14:paraId="32A31321" w14:textId="77777777" w:rsidTr="00FD5D6C">
        <w:trPr>
          <w:trHeight w:val="600"/>
        </w:trPr>
        <w:tc>
          <w:tcPr>
            <w:tcW w:w="579" w:type="pct"/>
            <w:shd w:val="clear" w:color="auto" w:fill="auto"/>
            <w:noWrap/>
            <w:hideMark/>
          </w:tcPr>
          <w:p w14:paraId="1395B4E5"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3.3.</w:t>
            </w:r>
          </w:p>
        </w:tc>
        <w:tc>
          <w:tcPr>
            <w:tcW w:w="2678" w:type="pct"/>
            <w:shd w:val="clear" w:color="auto" w:fill="auto"/>
            <w:hideMark/>
          </w:tcPr>
          <w:p w14:paraId="7149612C"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zidova i plafona i gletovanje  u dve ruke, prethodno masom za ispunjavanje(fugenfilerom) ispuniti manja oštećenja u zidu. Obračun po m2 tretirane površine</w:t>
            </w:r>
          </w:p>
        </w:tc>
        <w:tc>
          <w:tcPr>
            <w:tcW w:w="944" w:type="pct"/>
            <w:shd w:val="clear" w:color="auto" w:fill="auto"/>
            <w:noWrap/>
            <w:vAlign w:val="center"/>
            <w:hideMark/>
          </w:tcPr>
          <w:p w14:paraId="2721C6BA"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center"/>
            <w:hideMark/>
          </w:tcPr>
          <w:p w14:paraId="55D19D11"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 xml:space="preserve">13,50    </w:t>
            </w:r>
          </w:p>
        </w:tc>
      </w:tr>
      <w:tr w:rsidR="00EB3393" w:rsidRPr="00212D54" w14:paraId="2C3B554D" w14:textId="77777777" w:rsidTr="00FD5D6C">
        <w:trPr>
          <w:trHeight w:val="600"/>
        </w:trPr>
        <w:tc>
          <w:tcPr>
            <w:tcW w:w="579" w:type="pct"/>
            <w:shd w:val="clear" w:color="auto" w:fill="auto"/>
            <w:noWrap/>
            <w:hideMark/>
          </w:tcPr>
          <w:p w14:paraId="3521948F"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3.4.</w:t>
            </w:r>
          </w:p>
        </w:tc>
        <w:tc>
          <w:tcPr>
            <w:tcW w:w="2678" w:type="pct"/>
            <w:shd w:val="clear" w:color="auto" w:fill="auto"/>
            <w:hideMark/>
          </w:tcPr>
          <w:p w14:paraId="644CF4EF"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Bojenje gletovanih površina zidova i plafona poludisperzijom u dve ruke, bojom po izboru nadzornog organa. Obračun po m2</w:t>
            </w:r>
          </w:p>
        </w:tc>
        <w:tc>
          <w:tcPr>
            <w:tcW w:w="944" w:type="pct"/>
            <w:shd w:val="clear" w:color="auto" w:fill="auto"/>
            <w:noWrap/>
            <w:vAlign w:val="center"/>
            <w:hideMark/>
          </w:tcPr>
          <w:p w14:paraId="775D5D7F"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center"/>
            <w:hideMark/>
          </w:tcPr>
          <w:p w14:paraId="53D8C7D2"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 xml:space="preserve">13,50    </w:t>
            </w:r>
          </w:p>
        </w:tc>
      </w:tr>
      <w:tr w:rsidR="00EB3393" w:rsidRPr="00212D54" w14:paraId="38A106B0" w14:textId="77777777" w:rsidTr="00FD5D6C">
        <w:trPr>
          <w:trHeight w:val="315"/>
        </w:trPr>
        <w:tc>
          <w:tcPr>
            <w:tcW w:w="579" w:type="pct"/>
            <w:shd w:val="clear" w:color="auto" w:fill="auto"/>
            <w:noWrap/>
            <w:hideMark/>
          </w:tcPr>
          <w:p w14:paraId="7B444003" w14:textId="77777777" w:rsidR="00EB3393" w:rsidRPr="00212D54"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4.</w:t>
            </w:r>
          </w:p>
        </w:tc>
        <w:tc>
          <w:tcPr>
            <w:tcW w:w="4421" w:type="pct"/>
            <w:gridSpan w:val="3"/>
            <w:shd w:val="clear" w:color="auto" w:fill="auto"/>
            <w:hideMark/>
          </w:tcPr>
          <w:p w14:paraId="0458B984"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b/>
                <w:bCs/>
                <w:color w:val="000000"/>
                <w:lang w:val="sr-Latn-RS" w:eastAsia="sr-Latn-RS"/>
              </w:rPr>
              <w:t>KANCELARIJA -ELEKTROINŽENJERI</w:t>
            </w:r>
          </w:p>
          <w:p w14:paraId="5AD1AB2F"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  </w:t>
            </w:r>
          </w:p>
        </w:tc>
      </w:tr>
      <w:tr w:rsidR="00EB3393" w:rsidRPr="00212D54" w14:paraId="55AF0BCD" w14:textId="77777777" w:rsidTr="00FD5D6C">
        <w:trPr>
          <w:trHeight w:val="915"/>
        </w:trPr>
        <w:tc>
          <w:tcPr>
            <w:tcW w:w="579" w:type="pct"/>
            <w:shd w:val="clear" w:color="auto" w:fill="auto"/>
            <w:noWrap/>
            <w:hideMark/>
          </w:tcPr>
          <w:p w14:paraId="148A54E6"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4.1.</w:t>
            </w:r>
          </w:p>
        </w:tc>
        <w:tc>
          <w:tcPr>
            <w:tcW w:w="2678" w:type="pct"/>
            <w:shd w:val="clear" w:color="auto" w:fill="auto"/>
            <w:hideMark/>
          </w:tcPr>
          <w:p w14:paraId="19E7AF8F"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Demontaža zidnih keramičkih pločica, sakupljanje šuta i odvoz na deponiju. Pozicija podrazumeva i skidanje zaostalog lepka ispod stare keramike, kao pripremu za ugradnju nove zidne obloge. Obračun po m2 demontirane keramike</w:t>
            </w:r>
          </w:p>
        </w:tc>
        <w:tc>
          <w:tcPr>
            <w:tcW w:w="944" w:type="pct"/>
            <w:shd w:val="clear" w:color="auto" w:fill="auto"/>
            <w:noWrap/>
            <w:vAlign w:val="center"/>
            <w:hideMark/>
          </w:tcPr>
          <w:p w14:paraId="6846B6AC"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center"/>
            <w:hideMark/>
          </w:tcPr>
          <w:p w14:paraId="7BDAC763"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 xml:space="preserve">4,00    </w:t>
            </w:r>
          </w:p>
        </w:tc>
      </w:tr>
      <w:tr w:rsidR="00EB3393" w:rsidRPr="00212D54" w14:paraId="2D7522F0" w14:textId="77777777" w:rsidTr="00FD5D6C">
        <w:trPr>
          <w:trHeight w:val="600"/>
        </w:trPr>
        <w:tc>
          <w:tcPr>
            <w:tcW w:w="579" w:type="pct"/>
            <w:shd w:val="clear" w:color="auto" w:fill="auto"/>
            <w:noWrap/>
            <w:hideMark/>
          </w:tcPr>
          <w:p w14:paraId="37649848"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4.2.</w:t>
            </w:r>
          </w:p>
        </w:tc>
        <w:tc>
          <w:tcPr>
            <w:tcW w:w="2678" w:type="pct"/>
            <w:shd w:val="clear" w:color="auto" w:fill="auto"/>
            <w:hideMark/>
          </w:tcPr>
          <w:p w14:paraId="2932CFB5"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zidnih keramičkih pločica, dezena po izboru nadzornog organa, pločice se montiraju lepkom za keramiku. Obračun po m2  ugrađene podne keramike</w:t>
            </w:r>
          </w:p>
        </w:tc>
        <w:tc>
          <w:tcPr>
            <w:tcW w:w="944" w:type="pct"/>
            <w:shd w:val="clear" w:color="auto" w:fill="auto"/>
            <w:noWrap/>
            <w:vAlign w:val="center"/>
            <w:hideMark/>
          </w:tcPr>
          <w:p w14:paraId="1D572C85" w14:textId="77777777" w:rsidR="00EB3393" w:rsidRPr="00212D54" w:rsidRDefault="00EB3393" w:rsidP="00EB3393">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center"/>
            <w:hideMark/>
          </w:tcPr>
          <w:p w14:paraId="3453B505" w14:textId="77777777" w:rsidR="00EB3393" w:rsidRPr="00212D54" w:rsidRDefault="00EB3393" w:rsidP="00EB3393">
            <w:pPr>
              <w:spacing w:before="0"/>
              <w:jc w:val="center"/>
              <w:rPr>
                <w:rFonts w:ascii="Calibri" w:hAnsi="Calibri"/>
                <w:lang w:val="sr-Latn-RS" w:eastAsia="sr-Latn-RS"/>
              </w:rPr>
            </w:pPr>
            <w:r w:rsidRPr="00212D54">
              <w:rPr>
                <w:rFonts w:ascii="Calibri" w:hAnsi="Calibri"/>
                <w:lang w:val="sr-Latn-RS" w:eastAsia="sr-Latn-RS"/>
              </w:rPr>
              <w:t xml:space="preserve">4,00    </w:t>
            </w:r>
          </w:p>
        </w:tc>
      </w:tr>
      <w:tr w:rsidR="00EB3393" w:rsidRPr="00212D54" w14:paraId="54D58E6C" w14:textId="77777777" w:rsidTr="00FD5D6C">
        <w:trPr>
          <w:trHeight w:val="315"/>
        </w:trPr>
        <w:tc>
          <w:tcPr>
            <w:tcW w:w="579" w:type="pct"/>
            <w:shd w:val="clear" w:color="auto" w:fill="FFFFFF" w:themeFill="background1"/>
            <w:noWrap/>
            <w:hideMark/>
          </w:tcPr>
          <w:p w14:paraId="01CA10F5" w14:textId="77777777" w:rsidR="00EB3393" w:rsidRPr="00714387" w:rsidRDefault="00EB3393" w:rsidP="00EB3393">
            <w:pPr>
              <w:spacing w:before="0"/>
              <w:jc w:val="right"/>
              <w:rPr>
                <w:rFonts w:ascii="Calibri" w:hAnsi="Calibri"/>
                <w:b/>
                <w:bCs/>
                <w:color w:val="000000"/>
                <w:lang w:val="sr-Latn-RS" w:eastAsia="sr-Latn-RS"/>
              </w:rPr>
            </w:pPr>
            <w:r>
              <w:rPr>
                <w:rFonts w:ascii="Calibri" w:hAnsi="Calibri"/>
                <w:b/>
                <w:bCs/>
                <w:color w:val="000000"/>
                <w:lang w:val="sr-Latn-RS" w:eastAsia="sr-Latn-RS"/>
              </w:rPr>
              <w:t>5.</w:t>
            </w:r>
          </w:p>
        </w:tc>
        <w:tc>
          <w:tcPr>
            <w:tcW w:w="4421" w:type="pct"/>
            <w:gridSpan w:val="3"/>
            <w:shd w:val="clear" w:color="auto" w:fill="FFFFFF" w:themeFill="background1"/>
            <w:hideMark/>
          </w:tcPr>
          <w:p w14:paraId="3FF92A38" w14:textId="77777777" w:rsidR="00EB3393" w:rsidRPr="00714387" w:rsidRDefault="00EB3393" w:rsidP="00EB3393">
            <w:pPr>
              <w:spacing w:before="0"/>
              <w:jc w:val="center"/>
              <w:rPr>
                <w:rFonts w:ascii="Calibri" w:hAnsi="Calibri"/>
                <w:b/>
                <w:bCs/>
                <w:color w:val="000000"/>
                <w:lang w:val="sr-Cyrl-RS" w:eastAsia="sr-Latn-RS"/>
              </w:rPr>
            </w:pPr>
            <w:r w:rsidRPr="00714387">
              <w:rPr>
                <w:rFonts w:ascii="Calibri" w:hAnsi="Calibri"/>
                <w:b/>
                <w:bCs/>
                <w:color w:val="000000"/>
                <w:lang w:val="sr-Latn-RS" w:eastAsia="sr-Latn-RS"/>
              </w:rPr>
              <w:t>KIP SLUŽBA - II SPRAT -ZGRADA TEHNIČKE  PRIPREME</w:t>
            </w:r>
          </w:p>
        </w:tc>
      </w:tr>
      <w:tr w:rsidR="00EB3393" w:rsidRPr="00212D54" w14:paraId="05F4D6B0" w14:textId="77777777" w:rsidTr="00FD5D6C">
        <w:trPr>
          <w:trHeight w:val="915"/>
        </w:trPr>
        <w:tc>
          <w:tcPr>
            <w:tcW w:w="579" w:type="pct"/>
            <w:shd w:val="clear" w:color="auto" w:fill="auto"/>
            <w:noWrap/>
            <w:hideMark/>
          </w:tcPr>
          <w:p w14:paraId="1FC59B2E"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5.1.</w:t>
            </w:r>
          </w:p>
        </w:tc>
        <w:tc>
          <w:tcPr>
            <w:tcW w:w="2678" w:type="pct"/>
            <w:shd w:val="clear" w:color="auto" w:fill="auto"/>
            <w:hideMark/>
          </w:tcPr>
          <w:p w14:paraId="7ADEF44C"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zidova i plafona i gletovanje  u dve ruke, prethodno masom za ispunjavanje(fugenfilerom) ispuniti manja oštećenja u zidu i plafonu. Obračun po m2 tretirane površine</w:t>
            </w:r>
          </w:p>
        </w:tc>
        <w:tc>
          <w:tcPr>
            <w:tcW w:w="944" w:type="pct"/>
            <w:shd w:val="clear" w:color="auto" w:fill="auto"/>
            <w:noWrap/>
            <w:vAlign w:val="bottom"/>
            <w:hideMark/>
          </w:tcPr>
          <w:p w14:paraId="564EF77A"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2E78E481"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485,00    </w:t>
            </w:r>
          </w:p>
        </w:tc>
      </w:tr>
      <w:tr w:rsidR="00EB3393" w:rsidRPr="00212D54" w14:paraId="7D78084F" w14:textId="77777777" w:rsidTr="00FD5D6C">
        <w:trPr>
          <w:trHeight w:val="600"/>
        </w:trPr>
        <w:tc>
          <w:tcPr>
            <w:tcW w:w="579" w:type="pct"/>
            <w:shd w:val="clear" w:color="auto" w:fill="auto"/>
            <w:noWrap/>
            <w:hideMark/>
          </w:tcPr>
          <w:p w14:paraId="1CDCD097"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5.2.</w:t>
            </w:r>
          </w:p>
        </w:tc>
        <w:tc>
          <w:tcPr>
            <w:tcW w:w="2678" w:type="pct"/>
            <w:shd w:val="clear" w:color="auto" w:fill="auto"/>
            <w:hideMark/>
          </w:tcPr>
          <w:p w14:paraId="5E3B029A"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Bojenje gletovanih površina zidova i plafona poludisperzijom u dve ruke, bojom po izboru nadzornog organa. Obračun po m2</w:t>
            </w:r>
          </w:p>
        </w:tc>
        <w:tc>
          <w:tcPr>
            <w:tcW w:w="944" w:type="pct"/>
            <w:shd w:val="clear" w:color="auto" w:fill="auto"/>
            <w:noWrap/>
            <w:vAlign w:val="bottom"/>
            <w:hideMark/>
          </w:tcPr>
          <w:p w14:paraId="18DFAE4E"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582EB070"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485,00    </w:t>
            </w:r>
          </w:p>
        </w:tc>
      </w:tr>
      <w:tr w:rsidR="00EB3393" w:rsidRPr="00212D54" w14:paraId="241164CB" w14:textId="77777777" w:rsidTr="00FD5D6C">
        <w:trPr>
          <w:trHeight w:val="600"/>
        </w:trPr>
        <w:tc>
          <w:tcPr>
            <w:tcW w:w="579" w:type="pct"/>
            <w:shd w:val="clear" w:color="auto" w:fill="auto"/>
            <w:noWrap/>
            <w:hideMark/>
          </w:tcPr>
          <w:p w14:paraId="00E3BC35"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5.3.</w:t>
            </w:r>
          </w:p>
        </w:tc>
        <w:tc>
          <w:tcPr>
            <w:tcW w:w="2678" w:type="pct"/>
            <w:shd w:val="clear" w:color="auto" w:fill="auto"/>
            <w:hideMark/>
          </w:tcPr>
          <w:p w14:paraId="3BB7FA52"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Pažljiva demontaža starih plakara, sakupljanje drvenarije, i lagerovanje na mesto koje odredi investitor u krugu elektrane.Obračun po m2 demontiranog plakara</w:t>
            </w:r>
          </w:p>
        </w:tc>
        <w:tc>
          <w:tcPr>
            <w:tcW w:w="944" w:type="pct"/>
            <w:shd w:val="clear" w:color="auto" w:fill="auto"/>
            <w:noWrap/>
            <w:vAlign w:val="bottom"/>
            <w:hideMark/>
          </w:tcPr>
          <w:p w14:paraId="1C0AF70E"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6BB49C2A"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9,00    </w:t>
            </w:r>
          </w:p>
        </w:tc>
      </w:tr>
      <w:tr w:rsidR="00EB3393" w:rsidRPr="00212D54" w14:paraId="5C99565C" w14:textId="77777777" w:rsidTr="00FD5D6C">
        <w:trPr>
          <w:trHeight w:val="1200"/>
        </w:trPr>
        <w:tc>
          <w:tcPr>
            <w:tcW w:w="579" w:type="pct"/>
            <w:shd w:val="clear" w:color="auto" w:fill="auto"/>
            <w:noWrap/>
            <w:hideMark/>
          </w:tcPr>
          <w:p w14:paraId="4A5492B1"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5.4.</w:t>
            </w:r>
          </w:p>
        </w:tc>
        <w:tc>
          <w:tcPr>
            <w:tcW w:w="2678" w:type="pct"/>
            <w:shd w:val="clear" w:color="auto" w:fill="auto"/>
            <w:hideMark/>
          </w:tcPr>
          <w:p w14:paraId="298C6D10"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i ugradnja gips-karton zida u kompletu sa pratećom metalnom potkonstrukcijom kao i termoizolacionom vunom d= 10 cm između gips-karton ploča. Montirati duple GK ploče sa obe strane zida. Pozicija podrazumeva, bandažiranje spojeva GK ploča, njihovo gletovanje i krečenje sa obe strane. Obračun po m2 izvedenog zida</w:t>
            </w:r>
          </w:p>
        </w:tc>
        <w:tc>
          <w:tcPr>
            <w:tcW w:w="944" w:type="pct"/>
            <w:shd w:val="clear" w:color="auto" w:fill="auto"/>
            <w:noWrap/>
            <w:vAlign w:val="bottom"/>
            <w:hideMark/>
          </w:tcPr>
          <w:p w14:paraId="0B40D3B6"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510698E0"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9,00    </w:t>
            </w:r>
          </w:p>
        </w:tc>
      </w:tr>
      <w:tr w:rsidR="00EB3393" w:rsidRPr="00212D54" w14:paraId="58F5212E" w14:textId="77777777" w:rsidTr="00CF1AD7">
        <w:trPr>
          <w:trHeight w:val="416"/>
        </w:trPr>
        <w:tc>
          <w:tcPr>
            <w:tcW w:w="579" w:type="pct"/>
            <w:shd w:val="clear" w:color="auto" w:fill="auto"/>
            <w:noWrap/>
            <w:hideMark/>
          </w:tcPr>
          <w:p w14:paraId="0192E72F"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5.5.</w:t>
            </w:r>
          </w:p>
        </w:tc>
        <w:tc>
          <w:tcPr>
            <w:tcW w:w="2678" w:type="pct"/>
            <w:shd w:val="clear" w:color="auto" w:fill="auto"/>
            <w:hideMark/>
          </w:tcPr>
          <w:p w14:paraId="7BBBAECB"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 xml:space="preserve">Probijanje zida u mokrom čvoru dimenzija 0,80 x 2,30, radi formiranja manjeg WC-a sa pisoarom. Pozicija podrazumeva i formiranje AB nadvratne grede. Šut sakupiti, i otpremiti na deponiju do 3 km </w:t>
            </w:r>
            <w:r w:rsidRPr="00212D54">
              <w:rPr>
                <w:rFonts w:ascii="Calibri" w:hAnsi="Calibri"/>
                <w:color w:val="000000"/>
                <w:lang w:val="sr-Latn-RS" w:eastAsia="sr-Latn-RS"/>
              </w:rPr>
              <w:lastRenderedPageBreak/>
              <w:t>udaljenosti.Obračun po m2  probijenog zida</w:t>
            </w:r>
          </w:p>
        </w:tc>
        <w:tc>
          <w:tcPr>
            <w:tcW w:w="944" w:type="pct"/>
            <w:shd w:val="clear" w:color="auto" w:fill="auto"/>
            <w:noWrap/>
            <w:vAlign w:val="bottom"/>
            <w:hideMark/>
          </w:tcPr>
          <w:p w14:paraId="6A2D8ED7"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lastRenderedPageBreak/>
              <w:t>m2</w:t>
            </w:r>
          </w:p>
        </w:tc>
        <w:tc>
          <w:tcPr>
            <w:tcW w:w="799" w:type="pct"/>
            <w:shd w:val="clear" w:color="auto" w:fill="auto"/>
            <w:noWrap/>
            <w:vAlign w:val="bottom"/>
            <w:hideMark/>
          </w:tcPr>
          <w:p w14:paraId="70CDC577"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1,85    </w:t>
            </w:r>
          </w:p>
        </w:tc>
      </w:tr>
      <w:tr w:rsidR="00EB3393" w:rsidRPr="00212D54" w14:paraId="24EC946F" w14:textId="77777777" w:rsidTr="00FD5D6C">
        <w:trPr>
          <w:trHeight w:val="765"/>
        </w:trPr>
        <w:tc>
          <w:tcPr>
            <w:tcW w:w="579" w:type="pct"/>
            <w:shd w:val="clear" w:color="auto" w:fill="auto"/>
            <w:noWrap/>
            <w:hideMark/>
          </w:tcPr>
          <w:p w14:paraId="4F06CBBC"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lastRenderedPageBreak/>
              <w:t>5.6.</w:t>
            </w:r>
          </w:p>
        </w:tc>
        <w:tc>
          <w:tcPr>
            <w:tcW w:w="2678" w:type="pct"/>
            <w:shd w:val="clear" w:color="auto" w:fill="auto"/>
            <w:hideMark/>
          </w:tcPr>
          <w:p w14:paraId="52C2C5F6"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Nabavka, doprema i pažljiva ugradnja vrata od PVC profila, dimenzija 0,80 x 2,05 m, pozicija podrazumeva završnu obradu oštećenih špaletni. Obračun po komadu ugrađenih vrata</w:t>
            </w:r>
          </w:p>
        </w:tc>
        <w:tc>
          <w:tcPr>
            <w:tcW w:w="944" w:type="pct"/>
            <w:shd w:val="clear" w:color="auto" w:fill="auto"/>
            <w:noWrap/>
            <w:vAlign w:val="bottom"/>
            <w:hideMark/>
          </w:tcPr>
          <w:p w14:paraId="15313FF8"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1D6FB927"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EB3393" w:rsidRPr="00212D54" w14:paraId="07678F96" w14:textId="77777777" w:rsidTr="00FD5D6C">
        <w:trPr>
          <w:trHeight w:val="900"/>
        </w:trPr>
        <w:tc>
          <w:tcPr>
            <w:tcW w:w="579" w:type="pct"/>
            <w:shd w:val="clear" w:color="auto" w:fill="auto"/>
            <w:noWrap/>
            <w:hideMark/>
          </w:tcPr>
          <w:p w14:paraId="230732B7"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5.7.</w:t>
            </w:r>
          </w:p>
        </w:tc>
        <w:tc>
          <w:tcPr>
            <w:tcW w:w="2678" w:type="pct"/>
            <w:shd w:val="clear" w:color="auto" w:fill="auto"/>
            <w:hideMark/>
          </w:tcPr>
          <w:p w14:paraId="66316424"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Nabavka materijala, priprema i ugradnja pvc vodovodnih cevi u delu pozicioniranja novog pisoara, povezivanjem sa postojećom vodovodnom mrežom, za odvod kanalizacione vode koristiće se postojeći odvod. Obračun paušalno</w:t>
            </w:r>
          </w:p>
        </w:tc>
        <w:tc>
          <w:tcPr>
            <w:tcW w:w="944" w:type="pct"/>
            <w:shd w:val="clear" w:color="auto" w:fill="auto"/>
            <w:noWrap/>
            <w:vAlign w:val="bottom"/>
            <w:hideMark/>
          </w:tcPr>
          <w:p w14:paraId="0FDBB07B"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pauš.</w:t>
            </w:r>
          </w:p>
        </w:tc>
        <w:tc>
          <w:tcPr>
            <w:tcW w:w="799" w:type="pct"/>
            <w:shd w:val="clear" w:color="auto" w:fill="auto"/>
            <w:noWrap/>
            <w:vAlign w:val="bottom"/>
            <w:hideMark/>
          </w:tcPr>
          <w:p w14:paraId="7A0E100F"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EB3393" w:rsidRPr="00212D54" w14:paraId="3E885F66" w14:textId="77777777" w:rsidTr="00FD5D6C">
        <w:trPr>
          <w:trHeight w:val="600"/>
        </w:trPr>
        <w:tc>
          <w:tcPr>
            <w:tcW w:w="579" w:type="pct"/>
            <w:shd w:val="clear" w:color="auto" w:fill="auto"/>
            <w:noWrap/>
            <w:hideMark/>
          </w:tcPr>
          <w:p w14:paraId="2AFC19ED"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5.8.</w:t>
            </w:r>
          </w:p>
        </w:tc>
        <w:tc>
          <w:tcPr>
            <w:tcW w:w="2678" w:type="pct"/>
            <w:shd w:val="clear" w:color="auto" w:fill="auto"/>
            <w:hideMark/>
          </w:tcPr>
          <w:p w14:paraId="247B67ED" w14:textId="77777777" w:rsidR="00EB3393" w:rsidRPr="00212D54" w:rsidRDefault="00EB3393" w:rsidP="00EB3393">
            <w:pPr>
              <w:spacing w:before="0"/>
              <w:rPr>
                <w:rFonts w:ascii="Calibri" w:hAnsi="Calibri"/>
                <w:color w:val="000000"/>
                <w:lang w:val="sr-Latn-RS" w:eastAsia="sr-Latn-RS"/>
              </w:rPr>
            </w:pPr>
            <w:r w:rsidRPr="00212D54">
              <w:rPr>
                <w:rFonts w:ascii="Calibri" w:hAnsi="Calibri"/>
                <w:color w:val="000000"/>
                <w:lang w:val="sr-Latn-RS" w:eastAsia="sr-Latn-RS"/>
              </w:rPr>
              <w:t>Demontaža keramičkog čučavca, i lagerovanje na mesto koje odredi investitor u krugu elektrane.Pozicija podrazumeva i skidanje keramike oko čučavca. Obračun po  komadu</w:t>
            </w:r>
          </w:p>
        </w:tc>
        <w:tc>
          <w:tcPr>
            <w:tcW w:w="944" w:type="pct"/>
            <w:shd w:val="clear" w:color="auto" w:fill="auto"/>
            <w:noWrap/>
            <w:vAlign w:val="bottom"/>
            <w:hideMark/>
          </w:tcPr>
          <w:p w14:paraId="2D4EA5DF"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3D3E2D62"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EB3393" w:rsidRPr="00212D54" w14:paraId="24BBD204" w14:textId="77777777" w:rsidTr="00FD5D6C">
        <w:trPr>
          <w:trHeight w:val="900"/>
        </w:trPr>
        <w:tc>
          <w:tcPr>
            <w:tcW w:w="579" w:type="pct"/>
            <w:shd w:val="clear" w:color="auto" w:fill="auto"/>
            <w:noWrap/>
            <w:hideMark/>
          </w:tcPr>
          <w:p w14:paraId="10C09916"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5.9.</w:t>
            </w:r>
          </w:p>
        </w:tc>
        <w:tc>
          <w:tcPr>
            <w:tcW w:w="2678" w:type="pct"/>
            <w:shd w:val="clear" w:color="auto" w:fill="auto"/>
            <w:hideMark/>
          </w:tcPr>
          <w:p w14:paraId="47BD89FA"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i montaža novog keramičkog čučavca, koji će biti na nižoj koti od prethodno demontiranog, što podrazumeva montažu i novog "S" fazonskog komada manje visine. Obračun komplet čučavac + fazonski komad</w:t>
            </w:r>
          </w:p>
        </w:tc>
        <w:tc>
          <w:tcPr>
            <w:tcW w:w="944" w:type="pct"/>
            <w:shd w:val="clear" w:color="auto" w:fill="auto"/>
            <w:noWrap/>
            <w:vAlign w:val="bottom"/>
            <w:hideMark/>
          </w:tcPr>
          <w:p w14:paraId="4D63235F"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komplet</w:t>
            </w:r>
          </w:p>
        </w:tc>
        <w:tc>
          <w:tcPr>
            <w:tcW w:w="799" w:type="pct"/>
            <w:shd w:val="clear" w:color="auto" w:fill="auto"/>
            <w:noWrap/>
            <w:vAlign w:val="bottom"/>
            <w:hideMark/>
          </w:tcPr>
          <w:p w14:paraId="6F50CE66"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EB3393" w:rsidRPr="00212D54" w14:paraId="76930E56" w14:textId="77777777" w:rsidTr="00FD5D6C">
        <w:trPr>
          <w:trHeight w:val="600"/>
        </w:trPr>
        <w:tc>
          <w:tcPr>
            <w:tcW w:w="579" w:type="pct"/>
            <w:shd w:val="clear" w:color="auto" w:fill="auto"/>
            <w:noWrap/>
            <w:hideMark/>
          </w:tcPr>
          <w:p w14:paraId="5474B832"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5.10.</w:t>
            </w:r>
          </w:p>
        </w:tc>
        <w:tc>
          <w:tcPr>
            <w:tcW w:w="2678" w:type="pct"/>
            <w:shd w:val="clear" w:color="auto" w:fill="auto"/>
            <w:hideMark/>
          </w:tcPr>
          <w:p w14:paraId="1CCB40B7"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i montaža novog keramičkog pisoara, sa svim pratećim sitnim montažnim materijalom, kao i potisnim ventilom. Obračun po komadu ugrađenog pisoara</w:t>
            </w:r>
          </w:p>
        </w:tc>
        <w:tc>
          <w:tcPr>
            <w:tcW w:w="944" w:type="pct"/>
            <w:shd w:val="clear" w:color="auto" w:fill="auto"/>
            <w:noWrap/>
            <w:vAlign w:val="bottom"/>
            <w:hideMark/>
          </w:tcPr>
          <w:p w14:paraId="3C7E6B32"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58E33847"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EB3393" w:rsidRPr="00212D54" w14:paraId="7F2759FA" w14:textId="77777777" w:rsidTr="00FD5D6C">
        <w:trPr>
          <w:trHeight w:val="1200"/>
        </w:trPr>
        <w:tc>
          <w:tcPr>
            <w:tcW w:w="579" w:type="pct"/>
            <w:shd w:val="clear" w:color="auto" w:fill="auto"/>
            <w:noWrap/>
            <w:hideMark/>
          </w:tcPr>
          <w:p w14:paraId="0299F9F9"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5.11.</w:t>
            </w:r>
          </w:p>
        </w:tc>
        <w:tc>
          <w:tcPr>
            <w:tcW w:w="2678" w:type="pct"/>
            <w:shd w:val="clear" w:color="auto" w:fill="auto"/>
            <w:hideMark/>
          </w:tcPr>
          <w:p w14:paraId="68177B2E"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i ugradnja vlagootpornog gips-karton zida u kompletu sa pratećom metalnom potkonstrukcijom kao i termoizolacionom vunom d= 10 cm između gips-karton ploča u svlačionici u sklopu toaleta.Montirati duple  vlagootporne GK ploče sa obe strane zida. Obračun po m2 izvedenog zida</w:t>
            </w:r>
          </w:p>
        </w:tc>
        <w:tc>
          <w:tcPr>
            <w:tcW w:w="944" w:type="pct"/>
            <w:shd w:val="clear" w:color="auto" w:fill="auto"/>
            <w:noWrap/>
            <w:vAlign w:val="bottom"/>
            <w:hideMark/>
          </w:tcPr>
          <w:p w14:paraId="67DD769E"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361C7340"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3,60    </w:t>
            </w:r>
          </w:p>
        </w:tc>
      </w:tr>
      <w:tr w:rsidR="00EB3393" w:rsidRPr="00212D54" w14:paraId="10C5A9BA" w14:textId="77777777" w:rsidTr="00FD5D6C">
        <w:trPr>
          <w:trHeight w:val="600"/>
        </w:trPr>
        <w:tc>
          <w:tcPr>
            <w:tcW w:w="579" w:type="pct"/>
            <w:shd w:val="clear" w:color="auto" w:fill="auto"/>
            <w:noWrap/>
            <w:hideMark/>
          </w:tcPr>
          <w:p w14:paraId="23B3D817"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5.12.</w:t>
            </w:r>
          </w:p>
        </w:tc>
        <w:tc>
          <w:tcPr>
            <w:tcW w:w="2678" w:type="pct"/>
            <w:shd w:val="clear" w:color="auto" w:fill="auto"/>
            <w:hideMark/>
          </w:tcPr>
          <w:p w14:paraId="45759F08"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zidnih keramičkih pločica, dezena po izboru nadzornog organa, pločice se montiraju lepkom za keramiku. Obračun po m2  ugrađene zidne keramike</w:t>
            </w:r>
          </w:p>
        </w:tc>
        <w:tc>
          <w:tcPr>
            <w:tcW w:w="944" w:type="pct"/>
            <w:shd w:val="clear" w:color="auto" w:fill="auto"/>
            <w:noWrap/>
            <w:vAlign w:val="bottom"/>
            <w:hideMark/>
          </w:tcPr>
          <w:p w14:paraId="4C62C3FB"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0405585E"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3,60    </w:t>
            </w:r>
          </w:p>
        </w:tc>
      </w:tr>
      <w:tr w:rsidR="00EB3393" w:rsidRPr="00212D54" w14:paraId="6B6011F5" w14:textId="77777777" w:rsidTr="00FD5D6C">
        <w:trPr>
          <w:trHeight w:val="600"/>
        </w:trPr>
        <w:tc>
          <w:tcPr>
            <w:tcW w:w="579" w:type="pct"/>
            <w:shd w:val="clear" w:color="auto" w:fill="auto"/>
            <w:noWrap/>
            <w:hideMark/>
          </w:tcPr>
          <w:p w14:paraId="0A0CFC19"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5.13.</w:t>
            </w:r>
          </w:p>
        </w:tc>
        <w:tc>
          <w:tcPr>
            <w:tcW w:w="2678" w:type="pct"/>
            <w:shd w:val="clear" w:color="auto" w:fill="auto"/>
            <w:hideMark/>
          </w:tcPr>
          <w:p w14:paraId="2F2FEF0D" w14:textId="77777777" w:rsidR="00EB3393"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Bojenje  zidnih i plafonskih površina u toaletu i predprostoru, poludisperzijom u dve ruke, bojom po izboru nadzornog organa. Obračun po m2</w:t>
            </w:r>
          </w:p>
          <w:p w14:paraId="5CF28064" w14:textId="77777777" w:rsidR="00EB3393" w:rsidRPr="00625CC0" w:rsidRDefault="00EB3393" w:rsidP="00EB3393">
            <w:pPr>
              <w:spacing w:before="0"/>
              <w:jc w:val="left"/>
              <w:rPr>
                <w:rFonts w:ascii="Calibri" w:hAnsi="Calibri"/>
                <w:color w:val="000000"/>
                <w:lang w:val="sr-Latn-RS" w:eastAsia="sr-Latn-RS"/>
              </w:rPr>
            </w:pPr>
          </w:p>
          <w:p w14:paraId="5E345EC8" w14:textId="77777777" w:rsidR="00EB3393" w:rsidRPr="00714387" w:rsidRDefault="00EB3393" w:rsidP="00EB3393">
            <w:pPr>
              <w:spacing w:before="0"/>
              <w:jc w:val="left"/>
              <w:rPr>
                <w:rFonts w:ascii="Calibri" w:hAnsi="Calibri"/>
                <w:color w:val="000000"/>
                <w:lang w:val="sr-Cyrl-RS" w:eastAsia="sr-Latn-RS"/>
              </w:rPr>
            </w:pPr>
          </w:p>
        </w:tc>
        <w:tc>
          <w:tcPr>
            <w:tcW w:w="944" w:type="pct"/>
            <w:shd w:val="clear" w:color="auto" w:fill="auto"/>
            <w:noWrap/>
            <w:vAlign w:val="bottom"/>
            <w:hideMark/>
          </w:tcPr>
          <w:p w14:paraId="1A25126C" w14:textId="77777777" w:rsidR="00EB3393" w:rsidRPr="00212D54" w:rsidRDefault="00EB3393"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1B408510" w14:textId="77777777" w:rsidR="00EB3393" w:rsidRPr="00212D54" w:rsidRDefault="00EB3393"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55,00    </w:t>
            </w:r>
          </w:p>
        </w:tc>
      </w:tr>
      <w:tr w:rsidR="00EB3393" w:rsidRPr="00212D54" w14:paraId="3722266C" w14:textId="77777777" w:rsidTr="00FD5D6C">
        <w:trPr>
          <w:trHeight w:val="389"/>
        </w:trPr>
        <w:tc>
          <w:tcPr>
            <w:tcW w:w="579" w:type="pct"/>
            <w:shd w:val="clear" w:color="auto" w:fill="auto"/>
            <w:noWrap/>
            <w:hideMark/>
          </w:tcPr>
          <w:p w14:paraId="5F9DE21B" w14:textId="77777777" w:rsidR="00EB3393" w:rsidRPr="00625CC0" w:rsidRDefault="00EB3393" w:rsidP="00EB3393">
            <w:pPr>
              <w:spacing w:before="0"/>
              <w:jc w:val="right"/>
              <w:rPr>
                <w:rFonts w:ascii="Calibri" w:hAnsi="Calibri"/>
                <w:color w:val="000000"/>
                <w:lang w:val="sr-Latn-RS" w:eastAsia="sr-Latn-RS"/>
              </w:rPr>
            </w:pPr>
            <w:r>
              <w:rPr>
                <w:rFonts w:ascii="Calibri" w:hAnsi="Calibri"/>
                <w:color w:val="000000"/>
                <w:lang w:val="sr-Latn-RS" w:eastAsia="sr-Latn-RS"/>
              </w:rPr>
              <w:t>6.</w:t>
            </w:r>
          </w:p>
        </w:tc>
        <w:tc>
          <w:tcPr>
            <w:tcW w:w="4421" w:type="pct"/>
            <w:gridSpan w:val="3"/>
            <w:shd w:val="clear" w:color="auto" w:fill="auto"/>
            <w:hideMark/>
          </w:tcPr>
          <w:p w14:paraId="46F81A9F" w14:textId="77777777" w:rsidR="00EB3393" w:rsidRPr="00714387" w:rsidRDefault="00EB3393" w:rsidP="00EB3393">
            <w:pPr>
              <w:spacing w:before="0"/>
              <w:jc w:val="center"/>
              <w:rPr>
                <w:rFonts w:ascii="Calibri" w:hAnsi="Calibri"/>
                <w:color w:val="000000"/>
                <w:lang w:val="sr-Cyrl-RS" w:eastAsia="sr-Latn-RS"/>
              </w:rPr>
            </w:pPr>
            <w:r w:rsidRPr="00625CC0">
              <w:rPr>
                <w:rFonts w:ascii="Calibri" w:hAnsi="Calibri"/>
                <w:b/>
                <w:bCs/>
                <w:color w:val="000000"/>
                <w:u w:val="single"/>
                <w:lang w:val="sr-Latn-RS" w:eastAsia="sr-Latn-RS"/>
              </w:rPr>
              <w:t>TOALET TEHNIČKE PRIPREME- I SPRAT</w:t>
            </w:r>
          </w:p>
        </w:tc>
      </w:tr>
      <w:tr w:rsidR="00FD5D6C" w:rsidRPr="00212D54" w14:paraId="694F1061" w14:textId="77777777" w:rsidTr="00FD5D6C">
        <w:trPr>
          <w:trHeight w:val="915"/>
        </w:trPr>
        <w:tc>
          <w:tcPr>
            <w:tcW w:w="579" w:type="pct"/>
            <w:shd w:val="clear" w:color="auto" w:fill="auto"/>
            <w:noWrap/>
            <w:hideMark/>
          </w:tcPr>
          <w:p w14:paraId="3428BCD9"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6.1.</w:t>
            </w:r>
          </w:p>
        </w:tc>
        <w:tc>
          <w:tcPr>
            <w:tcW w:w="2678" w:type="pct"/>
            <w:shd w:val="clear" w:color="auto" w:fill="auto"/>
            <w:hideMark/>
          </w:tcPr>
          <w:p w14:paraId="19E1B2D7"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Demontaža zidnih keramičkih pločica, sakupljanje šuta i odvoz na deponiju. Pozicija podrazumeva i skidanje zaostalog lepka ispod stare keramike, kao pripremu za ugradnju nove zidne obloge. Obračun po m2 demontirane keramike</w:t>
            </w:r>
          </w:p>
        </w:tc>
        <w:tc>
          <w:tcPr>
            <w:tcW w:w="944" w:type="pct"/>
            <w:shd w:val="clear" w:color="auto" w:fill="auto"/>
            <w:noWrap/>
            <w:vAlign w:val="bottom"/>
            <w:hideMark/>
          </w:tcPr>
          <w:p w14:paraId="0296AC10"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6953A000"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42,80    </w:t>
            </w:r>
          </w:p>
        </w:tc>
      </w:tr>
      <w:tr w:rsidR="00FD5D6C" w:rsidRPr="00212D54" w14:paraId="77D02E1B" w14:textId="77777777" w:rsidTr="00FD5D6C">
        <w:trPr>
          <w:trHeight w:val="900"/>
        </w:trPr>
        <w:tc>
          <w:tcPr>
            <w:tcW w:w="579" w:type="pct"/>
            <w:shd w:val="clear" w:color="auto" w:fill="auto"/>
            <w:noWrap/>
            <w:hideMark/>
          </w:tcPr>
          <w:p w14:paraId="193458D8"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6.2.</w:t>
            </w:r>
          </w:p>
        </w:tc>
        <w:tc>
          <w:tcPr>
            <w:tcW w:w="2678" w:type="pct"/>
            <w:shd w:val="clear" w:color="auto" w:fill="auto"/>
            <w:hideMark/>
          </w:tcPr>
          <w:p w14:paraId="084116C3"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Demontaža podnih keramičkih pločica, sakupljanje šuta i odvoz na deponiju. Pozicija podrazumeva i skidanje zaostalog lepka ispod stare keramike, kao pripremu za ugradnju nove podne obloge. Obračun po m2 demontirane keramike</w:t>
            </w:r>
          </w:p>
        </w:tc>
        <w:tc>
          <w:tcPr>
            <w:tcW w:w="944" w:type="pct"/>
            <w:shd w:val="clear" w:color="auto" w:fill="auto"/>
            <w:noWrap/>
            <w:vAlign w:val="bottom"/>
            <w:hideMark/>
          </w:tcPr>
          <w:p w14:paraId="4412E479"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23D3C130"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13,90    </w:t>
            </w:r>
          </w:p>
        </w:tc>
      </w:tr>
      <w:tr w:rsidR="00FD5D6C" w:rsidRPr="00212D54" w14:paraId="6D666F2D" w14:textId="77777777" w:rsidTr="00FD5D6C">
        <w:trPr>
          <w:trHeight w:val="600"/>
        </w:trPr>
        <w:tc>
          <w:tcPr>
            <w:tcW w:w="579" w:type="pct"/>
            <w:shd w:val="clear" w:color="auto" w:fill="auto"/>
            <w:noWrap/>
            <w:hideMark/>
          </w:tcPr>
          <w:p w14:paraId="0885B50D"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lastRenderedPageBreak/>
              <w:t>6.3.</w:t>
            </w:r>
          </w:p>
        </w:tc>
        <w:tc>
          <w:tcPr>
            <w:tcW w:w="2678" w:type="pct"/>
            <w:shd w:val="clear" w:color="auto" w:fill="auto"/>
            <w:hideMark/>
          </w:tcPr>
          <w:p w14:paraId="0C7F7523"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Rušenje pregradnog zida od cigle, dimenzija 0,60 x 3,10, sakupljanje šuta, odvoz na deponiju do 3 km udaljenosti. Obračun po m2</w:t>
            </w:r>
          </w:p>
        </w:tc>
        <w:tc>
          <w:tcPr>
            <w:tcW w:w="944" w:type="pct"/>
            <w:shd w:val="clear" w:color="auto" w:fill="auto"/>
            <w:noWrap/>
            <w:vAlign w:val="bottom"/>
            <w:hideMark/>
          </w:tcPr>
          <w:p w14:paraId="10BD8926"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52432A94"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1,85    </w:t>
            </w:r>
          </w:p>
        </w:tc>
      </w:tr>
      <w:tr w:rsidR="00FD5D6C" w:rsidRPr="00212D54" w14:paraId="6F39A6BF" w14:textId="77777777" w:rsidTr="00FD5D6C">
        <w:trPr>
          <w:trHeight w:val="900"/>
        </w:trPr>
        <w:tc>
          <w:tcPr>
            <w:tcW w:w="579" w:type="pct"/>
            <w:shd w:val="clear" w:color="auto" w:fill="auto"/>
            <w:noWrap/>
            <w:hideMark/>
          </w:tcPr>
          <w:p w14:paraId="0DC3FA1A"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6.4.</w:t>
            </w:r>
          </w:p>
        </w:tc>
        <w:tc>
          <w:tcPr>
            <w:tcW w:w="2678" w:type="pct"/>
            <w:shd w:val="clear" w:color="auto" w:fill="auto"/>
            <w:hideMark/>
          </w:tcPr>
          <w:p w14:paraId="325E6860"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Probijanje zida u postojećoj prostoriji za pisoar dimenzija 0,90 x 2,20, radi formiranja većeg prostora WC-a sa pisoarom. Pozicija podrazumeva i formiranje AB nadvratne grede. Šut sakupiti, i otpremiti na deponiju do 3 km udaljenosti. Obračun po m2  probijenog zida</w:t>
            </w:r>
          </w:p>
        </w:tc>
        <w:tc>
          <w:tcPr>
            <w:tcW w:w="944" w:type="pct"/>
            <w:shd w:val="clear" w:color="auto" w:fill="auto"/>
            <w:noWrap/>
            <w:vAlign w:val="bottom"/>
            <w:hideMark/>
          </w:tcPr>
          <w:p w14:paraId="6AD6F5CD"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53A0ABE3"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2,00    </w:t>
            </w:r>
          </w:p>
        </w:tc>
      </w:tr>
      <w:tr w:rsidR="00FD5D6C" w:rsidRPr="00212D54" w14:paraId="21EE24BC" w14:textId="77777777" w:rsidTr="00FD5D6C">
        <w:trPr>
          <w:trHeight w:val="900"/>
        </w:trPr>
        <w:tc>
          <w:tcPr>
            <w:tcW w:w="579" w:type="pct"/>
            <w:shd w:val="clear" w:color="auto" w:fill="auto"/>
            <w:noWrap/>
            <w:hideMark/>
          </w:tcPr>
          <w:p w14:paraId="11BEE0A1"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6.5.</w:t>
            </w:r>
          </w:p>
        </w:tc>
        <w:tc>
          <w:tcPr>
            <w:tcW w:w="2678" w:type="pct"/>
            <w:shd w:val="clear" w:color="auto" w:fill="auto"/>
            <w:hideMark/>
          </w:tcPr>
          <w:p w14:paraId="62BC41E6"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materijal i zidanje zida od giter bloka dimenzija 0,70 x 3,10 u delu svlačionica, formiranje prostorije za tuširanje, pozicija uključuje i malterisanje novosazidane površine, kao i povezivanje ankerima za postojeće zidove.  Obračun po m2 novog zida - komplet</w:t>
            </w:r>
          </w:p>
        </w:tc>
        <w:tc>
          <w:tcPr>
            <w:tcW w:w="944" w:type="pct"/>
            <w:shd w:val="clear" w:color="auto" w:fill="auto"/>
            <w:noWrap/>
            <w:vAlign w:val="bottom"/>
            <w:hideMark/>
          </w:tcPr>
          <w:p w14:paraId="6B390458"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0568A47A"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2,20    </w:t>
            </w:r>
          </w:p>
        </w:tc>
      </w:tr>
      <w:tr w:rsidR="00FD5D6C" w:rsidRPr="00212D54" w14:paraId="64CFEC9C" w14:textId="77777777" w:rsidTr="00FD5D6C">
        <w:trPr>
          <w:trHeight w:val="600"/>
        </w:trPr>
        <w:tc>
          <w:tcPr>
            <w:tcW w:w="579" w:type="pct"/>
            <w:shd w:val="clear" w:color="auto" w:fill="auto"/>
            <w:noWrap/>
            <w:hideMark/>
          </w:tcPr>
          <w:p w14:paraId="48041424"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6.6.</w:t>
            </w:r>
          </w:p>
        </w:tc>
        <w:tc>
          <w:tcPr>
            <w:tcW w:w="2678" w:type="pct"/>
            <w:shd w:val="clear" w:color="auto" w:fill="auto"/>
            <w:hideMark/>
          </w:tcPr>
          <w:p w14:paraId="5F858CBB"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doprema i ugradnja zidnih keramičkih pločica, dezena po izboru nadzornog organa, pločice se montiraju lepkom za keramiku. Obračun po m2  ugrađene zidne keramike</w:t>
            </w:r>
          </w:p>
        </w:tc>
        <w:tc>
          <w:tcPr>
            <w:tcW w:w="944" w:type="pct"/>
            <w:shd w:val="clear" w:color="auto" w:fill="auto"/>
            <w:noWrap/>
            <w:vAlign w:val="bottom"/>
            <w:hideMark/>
          </w:tcPr>
          <w:p w14:paraId="2174D21A"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19AD0611"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45,80    </w:t>
            </w:r>
          </w:p>
        </w:tc>
      </w:tr>
      <w:tr w:rsidR="00FD5D6C" w:rsidRPr="00212D54" w14:paraId="2EFDEE1E" w14:textId="77777777" w:rsidTr="00FD5D6C">
        <w:trPr>
          <w:trHeight w:val="900"/>
        </w:trPr>
        <w:tc>
          <w:tcPr>
            <w:tcW w:w="579" w:type="pct"/>
            <w:shd w:val="clear" w:color="auto" w:fill="auto"/>
            <w:noWrap/>
            <w:hideMark/>
          </w:tcPr>
          <w:p w14:paraId="17B4F9BC"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6.7.</w:t>
            </w:r>
          </w:p>
        </w:tc>
        <w:tc>
          <w:tcPr>
            <w:tcW w:w="2678" w:type="pct"/>
            <w:shd w:val="clear" w:color="auto" w:fill="auto"/>
            <w:hideMark/>
          </w:tcPr>
          <w:p w14:paraId="14DD6BB4"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doprema i ugradnja podnih keramičkih pločica, dezena po izboru nadzornog organa, pločice se montiraju lepkom za keramiku. Obračun po m2  ugrađene podne keramikebračun po komadu</w:t>
            </w:r>
          </w:p>
        </w:tc>
        <w:tc>
          <w:tcPr>
            <w:tcW w:w="944" w:type="pct"/>
            <w:shd w:val="clear" w:color="auto" w:fill="auto"/>
            <w:noWrap/>
            <w:vAlign w:val="bottom"/>
            <w:hideMark/>
          </w:tcPr>
          <w:p w14:paraId="0D799A08"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0D16DCE2"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13,90    </w:t>
            </w:r>
          </w:p>
        </w:tc>
      </w:tr>
      <w:tr w:rsidR="00FD5D6C" w:rsidRPr="00212D54" w14:paraId="12479479" w14:textId="77777777" w:rsidTr="00FD5D6C">
        <w:trPr>
          <w:trHeight w:val="900"/>
        </w:trPr>
        <w:tc>
          <w:tcPr>
            <w:tcW w:w="579" w:type="pct"/>
            <w:shd w:val="clear" w:color="auto" w:fill="auto"/>
            <w:noWrap/>
            <w:hideMark/>
          </w:tcPr>
          <w:p w14:paraId="5EA4D315"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6.8.</w:t>
            </w:r>
          </w:p>
        </w:tc>
        <w:tc>
          <w:tcPr>
            <w:tcW w:w="2678" w:type="pct"/>
            <w:shd w:val="clear" w:color="auto" w:fill="auto"/>
            <w:hideMark/>
          </w:tcPr>
          <w:p w14:paraId="7442B2D4"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doprema i pažljiva ugradnja ugradnog vodokotlića tipa Geberit ili ekvivalentno, u kompletu sa WC šoljom, sa svim pratećim ugradbenim i sitnim montažnim materijalom. Obračun po komadu</w:t>
            </w:r>
          </w:p>
        </w:tc>
        <w:tc>
          <w:tcPr>
            <w:tcW w:w="944" w:type="pct"/>
            <w:shd w:val="clear" w:color="auto" w:fill="auto"/>
            <w:noWrap/>
            <w:vAlign w:val="bottom"/>
            <w:hideMark/>
          </w:tcPr>
          <w:p w14:paraId="3DD365ED"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71FA1920"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2,00    </w:t>
            </w:r>
          </w:p>
        </w:tc>
      </w:tr>
      <w:tr w:rsidR="00FD5D6C" w:rsidRPr="00212D54" w14:paraId="5D46216D" w14:textId="77777777" w:rsidTr="00FD5D6C">
        <w:trPr>
          <w:trHeight w:val="600"/>
        </w:trPr>
        <w:tc>
          <w:tcPr>
            <w:tcW w:w="579" w:type="pct"/>
            <w:shd w:val="clear" w:color="auto" w:fill="auto"/>
            <w:noWrap/>
            <w:hideMark/>
          </w:tcPr>
          <w:p w14:paraId="5F1792B0"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6.9.</w:t>
            </w:r>
          </w:p>
        </w:tc>
        <w:tc>
          <w:tcPr>
            <w:tcW w:w="2678" w:type="pct"/>
            <w:shd w:val="clear" w:color="auto" w:fill="auto"/>
            <w:hideMark/>
          </w:tcPr>
          <w:p w14:paraId="266354A3"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doprema i ugradnja keramičkog lavaboa dubine 50 cm, sa keramičkim stubom i pratećim ugradnim i sitnim montažnim materijalom. Obračun po komadu</w:t>
            </w:r>
          </w:p>
        </w:tc>
        <w:tc>
          <w:tcPr>
            <w:tcW w:w="944" w:type="pct"/>
            <w:shd w:val="clear" w:color="auto" w:fill="auto"/>
            <w:noWrap/>
            <w:vAlign w:val="bottom"/>
            <w:hideMark/>
          </w:tcPr>
          <w:p w14:paraId="4BB2BDDE"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232AC085"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3,00    </w:t>
            </w:r>
          </w:p>
        </w:tc>
      </w:tr>
      <w:tr w:rsidR="00FD5D6C" w:rsidRPr="00212D54" w14:paraId="40DBF43D" w14:textId="77777777" w:rsidTr="00FD5D6C">
        <w:trPr>
          <w:trHeight w:val="600"/>
        </w:trPr>
        <w:tc>
          <w:tcPr>
            <w:tcW w:w="579" w:type="pct"/>
            <w:shd w:val="clear" w:color="auto" w:fill="auto"/>
            <w:noWrap/>
            <w:hideMark/>
          </w:tcPr>
          <w:p w14:paraId="667D4516"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6.10.</w:t>
            </w:r>
          </w:p>
        </w:tc>
        <w:tc>
          <w:tcPr>
            <w:tcW w:w="2678" w:type="pct"/>
            <w:shd w:val="clear" w:color="auto" w:fill="auto"/>
            <w:hideMark/>
          </w:tcPr>
          <w:p w14:paraId="6ED04BCF"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i ugradnja novih "stojećih" baterija za vodu sa pratečim sitnim montažnim materijalom. Obračun po komadu ugrađene baterije</w:t>
            </w:r>
          </w:p>
        </w:tc>
        <w:tc>
          <w:tcPr>
            <w:tcW w:w="944" w:type="pct"/>
            <w:shd w:val="clear" w:color="auto" w:fill="auto"/>
            <w:noWrap/>
            <w:vAlign w:val="bottom"/>
            <w:hideMark/>
          </w:tcPr>
          <w:p w14:paraId="47F936D7"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3EB9AC80"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3,00    </w:t>
            </w:r>
          </w:p>
        </w:tc>
      </w:tr>
      <w:tr w:rsidR="00FD5D6C" w:rsidRPr="00212D54" w14:paraId="08E84194" w14:textId="77777777" w:rsidTr="00FD5D6C">
        <w:trPr>
          <w:trHeight w:val="600"/>
        </w:trPr>
        <w:tc>
          <w:tcPr>
            <w:tcW w:w="579" w:type="pct"/>
            <w:shd w:val="clear" w:color="auto" w:fill="auto"/>
            <w:noWrap/>
            <w:hideMark/>
          </w:tcPr>
          <w:p w14:paraId="51359FFA"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6.11.</w:t>
            </w:r>
          </w:p>
        </w:tc>
        <w:tc>
          <w:tcPr>
            <w:tcW w:w="2678" w:type="pct"/>
            <w:shd w:val="clear" w:color="auto" w:fill="auto"/>
            <w:hideMark/>
          </w:tcPr>
          <w:p w14:paraId="1147262B"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i ugradnja, TH baterije za tuš kadu, tuš crevom i " slušalicom"sa pratećim sitnim montažnim materijalom. Obračun po komadu baterije -komplet</w:t>
            </w:r>
          </w:p>
        </w:tc>
        <w:tc>
          <w:tcPr>
            <w:tcW w:w="944" w:type="pct"/>
            <w:shd w:val="clear" w:color="auto" w:fill="auto"/>
            <w:noWrap/>
            <w:vAlign w:val="bottom"/>
            <w:hideMark/>
          </w:tcPr>
          <w:p w14:paraId="71900C1F"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3E2DEC8F"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FD5D6C" w:rsidRPr="00212D54" w14:paraId="2AEC60AF" w14:textId="77777777" w:rsidTr="00FD5D6C">
        <w:trPr>
          <w:trHeight w:val="600"/>
        </w:trPr>
        <w:tc>
          <w:tcPr>
            <w:tcW w:w="579" w:type="pct"/>
            <w:shd w:val="clear" w:color="auto" w:fill="auto"/>
            <w:noWrap/>
            <w:hideMark/>
          </w:tcPr>
          <w:p w14:paraId="51286E35"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6.12.</w:t>
            </w:r>
          </w:p>
        </w:tc>
        <w:tc>
          <w:tcPr>
            <w:tcW w:w="2678" w:type="pct"/>
            <w:shd w:val="clear" w:color="auto" w:fill="auto"/>
            <w:hideMark/>
          </w:tcPr>
          <w:p w14:paraId="1718BDE0"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i ugradnja, nosača za toalet papir tipa Kimberly Clark ili ekvivalentno, sa pratećim sitnim montažnim materijalom. Obračun po komadu</w:t>
            </w:r>
          </w:p>
        </w:tc>
        <w:tc>
          <w:tcPr>
            <w:tcW w:w="944" w:type="pct"/>
            <w:shd w:val="clear" w:color="auto" w:fill="auto"/>
            <w:noWrap/>
            <w:vAlign w:val="bottom"/>
            <w:hideMark/>
          </w:tcPr>
          <w:p w14:paraId="2B38ECF4"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41E7176B"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3,00    </w:t>
            </w:r>
          </w:p>
        </w:tc>
      </w:tr>
      <w:tr w:rsidR="00FD5D6C" w:rsidRPr="00212D54" w14:paraId="410E5964" w14:textId="77777777" w:rsidTr="00FD5D6C">
        <w:trPr>
          <w:trHeight w:val="600"/>
        </w:trPr>
        <w:tc>
          <w:tcPr>
            <w:tcW w:w="579" w:type="pct"/>
            <w:shd w:val="clear" w:color="auto" w:fill="auto"/>
            <w:noWrap/>
            <w:hideMark/>
          </w:tcPr>
          <w:p w14:paraId="4945DB36"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6.13.</w:t>
            </w:r>
          </w:p>
        </w:tc>
        <w:tc>
          <w:tcPr>
            <w:tcW w:w="2678" w:type="pct"/>
            <w:shd w:val="clear" w:color="auto" w:fill="auto"/>
            <w:hideMark/>
          </w:tcPr>
          <w:p w14:paraId="17F784F4"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i montaža novog keramičkog pisoara, sa svim pratećim sitnim montažnim materijalom, kao i potisnim ventilom. Obračun po komadu ugrađenog pisoara</w:t>
            </w:r>
          </w:p>
        </w:tc>
        <w:tc>
          <w:tcPr>
            <w:tcW w:w="944" w:type="pct"/>
            <w:shd w:val="clear" w:color="auto" w:fill="auto"/>
            <w:noWrap/>
            <w:vAlign w:val="bottom"/>
            <w:hideMark/>
          </w:tcPr>
          <w:p w14:paraId="0DB4526B"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59CA9B2D"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FD5D6C" w:rsidRPr="00212D54" w14:paraId="300DE38A" w14:textId="77777777" w:rsidTr="00FD5D6C">
        <w:trPr>
          <w:trHeight w:val="600"/>
        </w:trPr>
        <w:tc>
          <w:tcPr>
            <w:tcW w:w="579" w:type="pct"/>
            <w:shd w:val="clear" w:color="auto" w:fill="auto"/>
            <w:noWrap/>
            <w:hideMark/>
          </w:tcPr>
          <w:p w14:paraId="5E8821E0"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6.14.</w:t>
            </w:r>
          </w:p>
        </w:tc>
        <w:tc>
          <w:tcPr>
            <w:tcW w:w="2678" w:type="pct"/>
            <w:shd w:val="clear" w:color="auto" w:fill="auto"/>
            <w:hideMark/>
          </w:tcPr>
          <w:p w14:paraId="27887255"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doprema i montaža nove tuš kade, sa svim pratećim ugradnim i sitnim montažnim materijalom. Obračun po komadu</w:t>
            </w:r>
          </w:p>
        </w:tc>
        <w:tc>
          <w:tcPr>
            <w:tcW w:w="944" w:type="pct"/>
            <w:shd w:val="clear" w:color="auto" w:fill="auto"/>
            <w:noWrap/>
            <w:vAlign w:val="bottom"/>
            <w:hideMark/>
          </w:tcPr>
          <w:p w14:paraId="3896E632"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1009D24D"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FD5D6C" w:rsidRPr="00212D54" w14:paraId="60528C85" w14:textId="77777777" w:rsidTr="00FD5D6C">
        <w:trPr>
          <w:trHeight w:val="900"/>
        </w:trPr>
        <w:tc>
          <w:tcPr>
            <w:tcW w:w="579" w:type="pct"/>
            <w:shd w:val="clear" w:color="auto" w:fill="auto"/>
            <w:noWrap/>
            <w:hideMark/>
          </w:tcPr>
          <w:p w14:paraId="1FDEE5B9"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lastRenderedPageBreak/>
              <w:t>6.15.</w:t>
            </w:r>
          </w:p>
        </w:tc>
        <w:tc>
          <w:tcPr>
            <w:tcW w:w="2678" w:type="pct"/>
            <w:shd w:val="clear" w:color="auto" w:fill="auto"/>
            <w:hideMark/>
          </w:tcPr>
          <w:p w14:paraId="451FB3B6"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i ugradnja novog sušača za ruke, sa pratećim sitnim montažnim materijalom. Pozicija uključuje i postavku potrebne elektroinstalacije, tačnije povezivanje na postojeću, za puštanje u rad. Obračun komplet</w:t>
            </w:r>
          </w:p>
        </w:tc>
        <w:tc>
          <w:tcPr>
            <w:tcW w:w="944" w:type="pct"/>
            <w:shd w:val="clear" w:color="auto" w:fill="auto"/>
            <w:noWrap/>
            <w:vAlign w:val="bottom"/>
            <w:hideMark/>
          </w:tcPr>
          <w:p w14:paraId="6C3E2E39"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komplet</w:t>
            </w:r>
          </w:p>
        </w:tc>
        <w:tc>
          <w:tcPr>
            <w:tcW w:w="799" w:type="pct"/>
            <w:shd w:val="clear" w:color="auto" w:fill="auto"/>
            <w:noWrap/>
            <w:vAlign w:val="bottom"/>
            <w:hideMark/>
          </w:tcPr>
          <w:p w14:paraId="28802A22"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r>
      <w:tr w:rsidR="00FD5D6C" w:rsidRPr="00212D54" w14:paraId="4105B07D" w14:textId="77777777" w:rsidTr="00FD5D6C">
        <w:trPr>
          <w:trHeight w:val="600"/>
        </w:trPr>
        <w:tc>
          <w:tcPr>
            <w:tcW w:w="579" w:type="pct"/>
            <w:shd w:val="clear" w:color="auto" w:fill="auto"/>
            <w:noWrap/>
            <w:hideMark/>
          </w:tcPr>
          <w:p w14:paraId="59E5C2F3"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6.16.</w:t>
            </w:r>
          </w:p>
        </w:tc>
        <w:tc>
          <w:tcPr>
            <w:tcW w:w="2678" w:type="pct"/>
            <w:shd w:val="clear" w:color="auto" w:fill="auto"/>
            <w:hideMark/>
          </w:tcPr>
          <w:p w14:paraId="5E74CF0C"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doprema i pažljiva ugradnja vrata od PVC profila, dimenzija 0,80 x 2,05 m, pozicija podrazumeva završnu obradu oštećenih špaletni. Obračun po komadu ugrađenih vrata</w:t>
            </w:r>
          </w:p>
        </w:tc>
        <w:tc>
          <w:tcPr>
            <w:tcW w:w="944" w:type="pct"/>
            <w:shd w:val="clear" w:color="auto" w:fill="auto"/>
            <w:noWrap/>
            <w:vAlign w:val="bottom"/>
            <w:hideMark/>
          </w:tcPr>
          <w:p w14:paraId="4237F958"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786573B7"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2,00    </w:t>
            </w:r>
          </w:p>
        </w:tc>
      </w:tr>
      <w:tr w:rsidR="00FD5D6C" w:rsidRPr="00212D54" w14:paraId="5E60D21F" w14:textId="77777777" w:rsidTr="00FD5D6C">
        <w:trPr>
          <w:trHeight w:val="841"/>
        </w:trPr>
        <w:tc>
          <w:tcPr>
            <w:tcW w:w="579" w:type="pct"/>
            <w:shd w:val="clear" w:color="auto" w:fill="auto"/>
            <w:noWrap/>
            <w:hideMark/>
          </w:tcPr>
          <w:p w14:paraId="1250839B"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6.17.</w:t>
            </w:r>
          </w:p>
        </w:tc>
        <w:tc>
          <w:tcPr>
            <w:tcW w:w="2678" w:type="pct"/>
            <w:shd w:val="clear" w:color="auto" w:fill="auto"/>
            <w:hideMark/>
          </w:tcPr>
          <w:p w14:paraId="35D57CC5"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doprema i pažljiva ugradnja prozora od AL profila, dimenzija 1,10 x 1,05, sa  termoizolacionim staklom paketa 4+12+4, prateći novi raspored zidova u prostoriji, svaki segment ima fiksni i pokretni deo, pozicija podrazumeva završnu obradu oštećenih špaletni. Obračun po komadu Al prozora</w:t>
            </w:r>
          </w:p>
        </w:tc>
        <w:tc>
          <w:tcPr>
            <w:tcW w:w="944" w:type="pct"/>
            <w:shd w:val="clear" w:color="auto" w:fill="auto"/>
            <w:noWrap/>
            <w:vAlign w:val="bottom"/>
            <w:hideMark/>
          </w:tcPr>
          <w:p w14:paraId="5A205287"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250AF164"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3,00    </w:t>
            </w:r>
          </w:p>
        </w:tc>
      </w:tr>
      <w:tr w:rsidR="00FD5D6C" w:rsidRPr="00212D54" w14:paraId="0AA66282" w14:textId="77777777" w:rsidTr="00FD5D6C">
        <w:trPr>
          <w:trHeight w:val="600"/>
        </w:trPr>
        <w:tc>
          <w:tcPr>
            <w:tcW w:w="579" w:type="pct"/>
            <w:shd w:val="clear" w:color="auto" w:fill="auto"/>
            <w:noWrap/>
            <w:hideMark/>
          </w:tcPr>
          <w:p w14:paraId="4369D278"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6.18.</w:t>
            </w:r>
          </w:p>
        </w:tc>
        <w:tc>
          <w:tcPr>
            <w:tcW w:w="2678" w:type="pct"/>
            <w:shd w:val="clear" w:color="auto" w:fill="auto"/>
            <w:hideMark/>
          </w:tcPr>
          <w:p w14:paraId="4DBC0BF3"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Pokrivanje svetlarnika OSB tablom, šrafljenjem u drvene lajsne, gletovanje i krečenje u dve ruke. Obračun po m2</w:t>
            </w:r>
          </w:p>
        </w:tc>
        <w:tc>
          <w:tcPr>
            <w:tcW w:w="944" w:type="pct"/>
            <w:shd w:val="clear" w:color="auto" w:fill="auto"/>
            <w:noWrap/>
            <w:vAlign w:val="bottom"/>
            <w:hideMark/>
          </w:tcPr>
          <w:p w14:paraId="4223589F"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610BA274"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2,30    </w:t>
            </w:r>
          </w:p>
        </w:tc>
      </w:tr>
      <w:tr w:rsidR="00FD5D6C" w:rsidRPr="00212D54" w14:paraId="1F0B4111" w14:textId="77777777" w:rsidTr="00FD5D6C">
        <w:trPr>
          <w:trHeight w:val="600"/>
        </w:trPr>
        <w:tc>
          <w:tcPr>
            <w:tcW w:w="579" w:type="pct"/>
            <w:shd w:val="clear" w:color="auto" w:fill="auto"/>
            <w:noWrap/>
            <w:hideMark/>
          </w:tcPr>
          <w:p w14:paraId="2C1DDC2F"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6.19.</w:t>
            </w:r>
          </w:p>
        </w:tc>
        <w:tc>
          <w:tcPr>
            <w:tcW w:w="2678" w:type="pct"/>
            <w:shd w:val="clear" w:color="auto" w:fill="auto"/>
            <w:hideMark/>
          </w:tcPr>
          <w:p w14:paraId="1094D171"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Izmeštanje vodovodne mreže, tačnije nastavljanje na postojeću, na dve pozicije( lavabo i pisoar). Pozicija uključuje i  potrebno štemovanje zidova, a kasnije krpljenje. Obračun po m1</w:t>
            </w:r>
          </w:p>
        </w:tc>
        <w:tc>
          <w:tcPr>
            <w:tcW w:w="944" w:type="pct"/>
            <w:shd w:val="clear" w:color="auto" w:fill="auto"/>
            <w:noWrap/>
            <w:vAlign w:val="bottom"/>
            <w:hideMark/>
          </w:tcPr>
          <w:p w14:paraId="383391C6"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m1</w:t>
            </w:r>
          </w:p>
        </w:tc>
        <w:tc>
          <w:tcPr>
            <w:tcW w:w="799" w:type="pct"/>
            <w:shd w:val="clear" w:color="auto" w:fill="auto"/>
            <w:noWrap/>
            <w:vAlign w:val="bottom"/>
            <w:hideMark/>
          </w:tcPr>
          <w:p w14:paraId="2D6C3BD6"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5,00    </w:t>
            </w:r>
          </w:p>
        </w:tc>
      </w:tr>
      <w:tr w:rsidR="00FD5D6C" w:rsidRPr="00212D54" w14:paraId="058AA207" w14:textId="77777777" w:rsidTr="00FD5D6C">
        <w:trPr>
          <w:trHeight w:val="600"/>
        </w:trPr>
        <w:tc>
          <w:tcPr>
            <w:tcW w:w="579" w:type="pct"/>
            <w:shd w:val="clear" w:color="auto" w:fill="auto"/>
            <w:noWrap/>
            <w:hideMark/>
          </w:tcPr>
          <w:p w14:paraId="0DCBE02D"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6.20.</w:t>
            </w:r>
          </w:p>
        </w:tc>
        <w:tc>
          <w:tcPr>
            <w:tcW w:w="2678" w:type="pct"/>
            <w:shd w:val="clear" w:color="auto" w:fill="auto"/>
            <w:hideMark/>
          </w:tcPr>
          <w:p w14:paraId="6163DE43"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Izmeštanje kanalizacione mreže,tačnije nastavljanje na postojeću, na dve pozicije( lavabo i pisoar). Pozicija uključuje i  potrebno štemovanje zidova, a kasnije krpljenje. Obračun po m1</w:t>
            </w:r>
          </w:p>
        </w:tc>
        <w:tc>
          <w:tcPr>
            <w:tcW w:w="944" w:type="pct"/>
            <w:shd w:val="clear" w:color="auto" w:fill="auto"/>
            <w:noWrap/>
            <w:vAlign w:val="bottom"/>
            <w:hideMark/>
          </w:tcPr>
          <w:p w14:paraId="4F5287DB"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m1</w:t>
            </w:r>
          </w:p>
        </w:tc>
        <w:tc>
          <w:tcPr>
            <w:tcW w:w="799" w:type="pct"/>
            <w:shd w:val="clear" w:color="auto" w:fill="auto"/>
            <w:noWrap/>
            <w:vAlign w:val="bottom"/>
            <w:hideMark/>
          </w:tcPr>
          <w:p w14:paraId="2C32BC65"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4,00    </w:t>
            </w:r>
          </w:p>
        </w:tc>
      </w:tr>
      <w:tr w:rsidR="00FD5D6C" w:rsidRPr="00212D54" w14:paraId="1DC39F78" w14:textId="77777777" w:rsidTr="00FD5D6C">
        <w:trPr>
          <w:trHeight w:val="600"/>
        </w:trPr>
        <w:tc>
          <w:tcPr>
            <w:tcW w:w="579" w:type="pct"/>
            <w:shd w:val="clear" w:color="auto" w:fill="auto"/>
            <w:noWrap/>
            <w:hideMark/>
          </w:tcPr>
          <w:p w14:paraId="3276A46F"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6.21.</w:t>
            </w:r>
          </w:p>
        </w:tc>
        <w:tc>
          <w:tcPr>
            <w:tcW w:w="2678" w:type="pct"/>
            <w:shd w:val="clear" w:color="auto" w:fill="auto"/>
            <w:hideMark/>
          </w:tcPr>
          <w:p w14:paraId="0C8F1184"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Ukopavanje postojećih kablova elektroinstalacija u toaletima, predprostoru i svlačionici,  nakon toga krpljenje pliceva u zidu. Obračun po m1</w:t>
            </w:r>
          </w:p>
        </w:tc>
        <w:tc>
          <w:tcPr>
            <w:tcW w:w="944" w:type="pct"/>
            <w:shd w:val="clear" w:color="auto" w:fill="auto"/>
            <w:noWrap/>
            <w:vAlign w:val="bottom"/>
            <w:hideMark/>
          </w:tcPr>
          <w:p w14:paraId="679FAA9A"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m1</w:t>
            </w:r>
          </w:p>
        </w:tc>
        <w:tc>
          <w:tcPr>
            <w:tcW w:w="799" w:type="pct"/>
            <w:shd w:val="clear" w:color="auto" w:fill="auto"/>
            <w:noWrap/>
            <w:vAlign w:val="bottom"/>
            <w:hideMark/>
          </w:tcPr>
          <w:p w14:paraId="7360B1E1"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48,00    </w:t>
            </w:r>
          </w:p>
        </w:tc>
      </w:tr>
      <w:tr w:rsidR="00FD5D6C" w:rsidRPr="00212D54" w14:paraId="4DF817B7" w14:textId="77777777" w:rsidTr="00FD5D6C">
        <w:trPr>
          <w:trHeight w:val="600"/>
        </w:trPr>
        <w:tc>
          <w:tcPr>
            <w:tcW w:w="579" w:type="pct"/>
            <w:shd w:val="clear" w:color="auto" w:fill="auto"/>
            <w:noWrap/>
            <w:hideMark/>
          </w:tcPr>
          <w:p w14:paraId="74C98732"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6.22.</w:t>
            </w:r>
          </w:p>
        </w:tc>
        <w:tc>
          <w:tcPr>
            <w:tcW w:w="2678" w:type="pct"/>
            <w:shd w:val="clear" w:color="auto" w:fill="auto"/>
            <w:hideMark/>
          </w:tcPr>
          <w:p w14:paraId="725489BD"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Formiranje skrivača kanalizacionih vertikala od  vlagootpornog gips-kartona u wc kabinama, pozicija uključuje bandažiranje , gletovanje i krečenje. Obračun po m1</w:t>
            </w:r>
          </w:p>
        </w:tc>
        <w:tc>
          <w:tcPr>
            <w:tcW w:w="944" w:type="pct"/>
            <w:shd w:val="clear" w:color="auto" w:fill="auto"/>
            <w:noWrap/>
            <w:vAlign w:val="bottom"/>
            <w:hideMark/>
          </w:tcPr>
          <w:p w14:paraId="30350C2D"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m1</w:t>
            </w:r>
          </w:p>
        </w:tc>
        <w:tc>
          <w:tcPr>
            <w:tcW w:w="799" w:type="pct"/>
            <w:shd w:val="clear" w:color="auto" w:fill="auto"/>
            <w:noWrap/>
            <w:vAlign w:val="bottom"/>
            <w:hideMark/>
          </w:tcPr>
          <w:p w14:paraId="7E20DF34"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6,00    </w:t>
            </w:r>
          </w:p>
        </w:tc>
      </w:tr>
      <w:tr w:rsidR="00FD5D6C" w:rsidRPr="00212D54" w14:paraId="0A087ABD" w14:textId="77777777" w:rsidTr="00FD5D6C">
        <w:trPr>
          <w:trHeight w:val="600"/>
        </w:trPr>
        <w:tc>
          <w:tcPr>
            <w:tcW w:w="579" w:type="pct"/>
            <w:shd w:val="clear" w:color="auto" w:fill="auto"/>
            <w:noWrap/>
            <w:hideMark/>
          </w:tcPr>
          <w:p w14:paraId="41B2958E"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6.22.</w:t>
            </w:r>
          </w:p>
        </w:tc>
        <w:tc>
          <w:tcPr>
            <w:tcW w:w="2678" w:type="pct"/>
            <w:shd w:val="clear" w:color="auto" w:fill="auto"/>
            <w:hideMark/>
          </w:tcPr>
          <w:p w14:paraId="7B204CC3"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doprema i ugradnja u prostoriju svlačionice metalnih ormarića sa dva polja za garderobu tipa "Metalobox" ili ekvivalentno. Obračun po komadu.</w:t>
            </w:r>
          </w:p>
        </w:tc>
        <w:tc>
          <w:tcPr>
            <w:tcW w:w="944" w:type="pct"/>
            <w:shd w:val="clear" w:color="auto" w:fill="auto"/>
            <w:noWrap/>
            <w:vAlign w:val="bottom"/>
            <w:hideMark/>
          </w:tcPr>
          <w:p w14:paraId="212DCF6D"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799" w:type="pct"/>
            <w:shd w:val="clear" w:color="auto" w:fill="auto"/>
            <w:noWrap/>
            <w:vAlign w:val="bottom"/>
            <w:hideMark/>
          </w:tcPr>
          <w:p w14:paraId="757B425D"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20,00    </w:t>
            </w:r>
          </w:p>
        </w:tc>
      </w:tr>
      <w:tr w:rsidR="00FD5D6C" w:rsidRPr="00212D54" w14:paraId="6A04BC6F" w14:textId="77777777" w:rsidTr="00FD5D6C">
        <w:trPr>
          <w:trHeight w:val="900"/>
        </w:trPr>
        <w:tc>
          <w:tcPr>
            <w:tcW w:w="579" w:type="pct"/>
            <w:shd w:val="clear" w:color="auto" w:fill="auto"/>
            <w:noWrap/>
            <w:hideMark/>
          </w:tcPr>
          <w:p w14:paraId="02596314"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6.23.</w:t>
            </w:r>
          </w:p>
        </w:tc>
        <w:tc>
          <w:tcPr>
            <w:tcW w:w="2678" w:type="pct"/>
            <w:shd w:val="clear" w:color="auto" w:fill="auto"/>
            <w:hideMark/>
          </w:tcPr>
          <w:p w14:paraId="3A3AB581"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Nabavka materijala, priprema zidova i plafona i gletovanje  u dve ruke, prethodno masom za ispunjavanje(fugenfilerom) ispuniti manja oštećenja u zidu i plafonu. Obračun po m2 tretirane površine</w:t>
            </w:r>
          </w:p>
        </w:tc>
        <w:tc>
          <w:tcPr>
            <w:tcW w:w="944" w:type="pct"/>
            <w:shd w:val="clear" w:color="auto" w:fill="auto"/>
            <w:noWrap/>
            <w:vAlign w:val="bottom"/>
            <w:hideMark/>
          </w:tcPr>
          <w:p w14:paraId="7951FB64"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592620E4"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40,00    </w:t>
            </w:r>
          </w:p>
        </w:tc>
      </w:tr>
      <w:tr w:rsidR="00FD5D6C" w:rsidRPr="00212D54" w14:paraId="45615C2A" w14:textId="77777777" w:rsidTr="00FD5D6C">
        <w:trPr>
          <w:trHeight w:val="600"/>
        </w:trPr>
        <w:tc>
          <w:tcPr>
            <w:tcW w:w="579" w:type="pct"/>
            <w:shd w:val="clear" w:color="auto" w:fill="auto"/>
            <w:noWrap/>
            <w:hideMark/>
          </w:tcPr>
          <w:p w14:paraId="52BDDF64"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6.24.</w:t>
            </w:r>
          </w:p>
        </w:tc>
        <w:tc>
          <w:tcPr>
            <w:tcW w:w="2678" w:type="pct"/>
            <w:shd w:val="clear" w:color="auto" w:fill="auto"/>
            <w:hideMark/>
          </w:tcPr>
          <w:p w14:paraId="592FDCD6" w14:textId="77777777" w:rsidR="00FD5D6C" w:rsidRPr="00212D54" w:rsidRDefault="00FD5D6C" w:rsidP="00CF1AD7">
            <w:pPr>
              <w:spacing w:before="0"/>
              <w:rPr>
                <w:rFonts w:ascii="Calibri" w:hAnsi="Calibri"/>
                <w:color w:val="000000"/>
                <w:lang w:val="sr-Latn-RS" w:eastAsia="sr-Latn-RS"/>
              </w:rPr>
            </w:pPr>
            <w:r w:rsidRPr="00212D54">
              <w:rPr>
                <w:rFonts w:ascii="Calibri" w:hAnsi="Calibri"/>
                <w:color w:val="000000"/>
                <w:lang w:val="sr-Latn-RS" w:eastAsia="sr-Latn-RS"/>
              </w:rPr>
              <w:t>Bojenje gletovanih površina zidova i plafona poludisperzijom u dve ruke, bojom po izboru nadzornog organa. Obračun po m2</w:t>
            </w:r>
          </w:p>
        </w:tc>
        <w:tc>
          <w:tcPr>
            <w:tcW w:w="944" w:type="pct"/>
            <w:shd w:val="clear" w:color="auto" w:fill="auto"/>
            <w:noWrap/>
            <w:vAlign w:val="bottom"/>
            <w:hideMark/>
          </w:tcPr>
          <w:p w14:paraId="1C37F1F5" w14:textId="77777777" w:rsidR="00FD5D6C" w:rsidRPr="00212D54" w:rsidRDefault="00FD5D6C" w:rsidP="00EB3393">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799" w:type="pct"/>
            <w:shd w:val="clear" w:color="auto" w:fill="auto"/>
            <w:noWrap/>
            <w:vAlign w:val="bottom"/>
            <w:hideMark/>
          </w:tcPr>
          <w:p w14:paraId="294A1348" w14:textId="77777777" w:rsidR="00FD5D6C" w:rsidRPr="00212D54" w:rsidRDefault="00FD5D6C" w:rsidP="00EB3393">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40,00    </w:t>
            </w:r>
          </w:p>
        </w:tc>
      </w:tr>
    </w:tbl>
    <w:p w14:paraId="3496C66A" w14:textId="5F3CF587" w:rsidR="004D0EB5" w:rsidRPr="007402AA" w:rsidRDefault="004D0EB5" w:rsidP="00DD4208">
      <w:pPr>
        <w:pStyle w:val="ListParagraph"/>
        <w:numPr>
          <w:ilvl w:val="1"/>
          <w:numId w:val="46"/>
        </w:numPr>
        <w:ind w:left="709" w:hanging="709"/>
        <w:rPr>
          <w:rFonts w:ascii="Arial" w:hAnsi="Arial" w:cs="Arial"/>
          <w:b/>
          <w:lang w:val="ru-RU" w:eastAsia="ar-SA"/>
        </w:rPr>
      </w:pPr>
      <w:r w:rsidRPr="007402AA">
        <w:rPr>
          <w:rFonts w:ascii="Arial" w:hAnsi="Arial" w:cs="Arial"/>
          <w:b/>
          <w:lang w:val="ru-RU" w:eastAsia="ar-SA"/>
        </w:rPr>
        <w:t>Рок извођења радова</w:t>
      </w:r>
    </w:p>
    <w:p w14:paraId="6CE24C7F" w14:textId="56119431" w:rsidR="00BE6213" w:rsidRPr="00DA09FE" w:rsidRDefault="00FC6EE7" w:rsidP="00FC6EE7">
      <w:pPr>
        <w:rPr>
          <w:rFonts w:cs="Arial"/>
          <w:lang w:val="sr-Cyrl-RS"/>
        </w:rPr>
      </w:pPr>
      <w:bookmarkStart w:id="20" w:name="_Toc441651542"/>
      <w:bookmarkStart w:id="21" w:name="_Toc442559880"/>
      <w:bookmarkStart w:id="22" w:name="_Toc442793262"/>
      <w:r w:rsidRPr="00BE6213">
        <w:rPr>
          <w:rFonts w:cs="Arial"/>
          <w:lang w:val="sr-Cyrl-CS"/>
        </w:rPr>
        <w:t xml:space="preserve">Рок извођења радова је </w:t>
      </w:r>
      <w:r w:rsidR="00BE6213" w:rsidRPr="00BE6213">
        <w:rPr>
          <w:rFonts w:cs="Arial"/>
          <w:lang w:val="sr-Cyrl-CS"/>
        </w:rPr>
        <w:t xml:space="preserve">сукцесивно </w:t>
      </w:r>
      <w:r w:rsidRPr="00BE6213">
        <w:rPr>
          <w:rFonts w:cs="Arial"/>
          <w:lang w:val="sr-Cyrl-CS"/>
        </w:rPr>
        <w:t xml:space="preserve">у року до </w:t>
      </w:r>
      <w:r w:rsidRPr="00BE6213">
        <w:rPr>
          <w:rFonts w:cs="Arial"/>
          <w:lang w:val="sr-Cyrl-RS"/>
        </w:rPr>
        <w:t>1</w:t>
      </w:r>
      <w:r w:rsidR="00270C83">
        <w:rPr>
          <w:rFonts w:cs="Arial"/>
          <w:lang w:val="sr-Cyrl-RS"/>
        </w:rPr>
        <w:t>8</w:t>
      </w:r>
      <w:r w:rsidRPr="00BE6213">
        <w:rPr>
          <w:rFonts w:cs="Arial"/>
          <w:lang w:val="sr-Latn-RS"/>
        </w:rPr>
        <w:t xml:space="preserve"> месеци</w:t>
      </w:r>
      <w:r w:rsidRPr="00BE6213">
        <w:rPr>
          <w:rFonts w:cs="Arial"/>
          <w:lang w:val="sr-Cyrl-CS"/>
        </w:rPr>
        <w:t xml:space="preserve"> од </w:t>
      </w:r>
      <w:r w:rsidRPr="00BE6213">
        <w:rPr>
          <w:rFonts w:cs="Arial"/>
        </w:rPr>
        <w:t xml:space="preserve">дана </w:t>
      </w:r>
      <w:r w:rsidR="00E97804" w:rsidRPr="00BE6213">
        <w:rPr>
          <w:rFonts w:cs="Arial"/>
          <w:lang w:val="sr-Cyrl-CS"/>
        </w:rPr>
        <w:t xml:space="preserve">ступања уговора на снагу </w:t>
      </w:r>
      <w:r w:rsidR="00BE6213" w:rsidRPr="00BE6213">
        <w:rPr>
          <w:rFonts w:cs="Arial"/>
          <w:lang w:val="sr-Cyrl-CS"/>
        </w:rPr>
        <w:t>.</w:t>
      </w:r>
    </w:p>
    <w:p w14:paraId="0C021584" w14:textId="76719C86" w:rsidR="004D0EB5" w:rsidRPr="00E44054" w:rsidRDefault="00E44054" w:rsidP="00E44054">
      <w:pPr>
        <w:rPr>
          <w:rFonts w:cs="Arial"/>
          <w:b/>
          <w:lang w:val="ru-RU" w:eastAsia="ar-SA"/>
        </w:rPr>
      </w:pPr>
      <w:r w:rsidRPr="00E44054">
        <w:rPr>
          <w:rFonts w:cs="Arial"/>
          <w:b/>
          <w:lang w:val="sr-Latn-CS" w:eastAsia="ar-SA"/>
        </w:rPr>
        <w:t>3</w:t>
      </w:r>
      <w:r w:rsidRPr="00E44054">
        <w:rPr>
          <w:rFonts w:cs="Arial"/>
          <w:b/>
          <w:lang w:val="sr-Cyrl-RS" w:eastAsia="ar-SA"/>
        </w:rPr>
        <w:t>.</w:t>
      </w:r>
      <w:r w:rsidR="00FC6EE7">
        <w:rPr>
          <w:rFonts w:cs="Arial"/>
          <w:b/>
          <w:lang w:val="sr-Latn-RS" w:eastAsia="ar-SA"/>
        </w:rPr>
        <w:t>3</w:t>
      </w:r>
      <w:r>
        <w:rPr>
          <w:rFonts w:cs="Arial"/>
          <w:b/>
          <w:lang w:val="ru-RU" w:eastAsia="ar-SA"/>
        </w:rPr>
        <w:t xml:space="preserve">. </w:t>
      </w:r>
      <w:r w:rsidR="004D0EB5" w:rsidRPr="00E44054">
        <w:rPr>
          <w:rFonts w:cs="Arial"/>
          <w:b/>
          <w:lang w:val="ru-RU" w:eastAsia="ar-SA"/>
        </w:rPr>
        <w:t xml:space="preserve">Место </w:t>
      </w:r>
      <w:bookmarkEnd w:id="20"/>
      <w:bookmarkEnd w:id="21"/>
      <w:r w:rsidR="004D0EB5" w:rsidRPr="00E44054">
        <w:rPr>
          <w:rFonts w:cs="Arial"/>
          <w:b/>
          <w:lang w:val="sr-Cyrl-RS" w:eastAsia="ar-SA"/>
        </w:rPr>
        <w:t>извођења радова</w:t>
      </w:r>
      <w:bookmarkEnd w:id="22"/>
    </w:p>
    <w:p w14:paraId="23E2F793" w14:textId="1CF3DF5B" w:rsidR="00BE6213" w:rsidRDefault="005F4BED" w:rsidP="004D0EB5">
      <w:pPr>
        <w:rPr>
          <w:rFonts w:cs="Arial"/>
          <w:lang w:val="ru-RU" w:eastAsia="ar-SA"/>
        </w:rPr>
      </w:pPr>
      <w:r w:rsidRPr="00846405">
        <w:rPr>
          <w:rFonts w:cs="Arial"/>
          <w:lang w:val="ru-RU" w:eastAsia="ar-SA"/>
        </w:rPr>
        <w:t>ЈП ЕПС Огранак – ТЕ- КО Костолац</w:t>
      </w:r>
    </w:p>
    <w:p w14:paraId="229DCCD8" w14:textId="202ECB02" w:rsidR="00E44054" w:rsidRDefault="00E44054" w:rsidP="00E44054">
      <w:pPr>
        <w:pStyle w:val="1"/>
        <w:rPr>
          <w:rFonts w:ascii="Arial" w:eastAsia="Arial Unicode MS" w:hAnsi="Arial" w:cs="Arial"/>
          <w:b/>
          <w:sz w:val="22"/>
          <w:szCs w:val="22"/>
          <w:lang w:val="sr-Cyrl-CS"/>
        </w:rPr>
      </w:pPr>
      <w:r w:rsidRPr="002157FD">
        <w:rPr>
          <w:rFonts w:ascii="Arial" w:eastAsia="Arial Unicode MS" w:hAnsi="Arial" w:cs="Arial"/>
          <w:b/>
          <w:sz w:val="22"/>
          <w:szCs w:val="22"/>
          <w:lang w:val="sr-Cyrl-CS"/>
        </w:rPr>
        <w:lastRenderedPageBreak/>
        <w:t>3.</w:t>
      </w:r>
      <w:r w:rsidR="00FC6EE7">
        <w:rPr>
          <w:rFonts w:ascii="Arial" w:eastAsia="Arial Unicode MS" w:hAnsi="Arial" w:cs="Arial"/>
          <w:b/>
          <w:sz w:val="22"/>
          <w:szCs w:val="22"/>
          <w:lang w:val="sr-Latn-RS"/>
        </w:rPr>
        <w:t>4</w:t>
      </w:r>
      <w:r w:rsidRPr="002157FD">
        <w:rPr>
          <w:rFonts w:ascii="Arial" w:eastAsia="Arial Unicode MS" w:hAnsi="Arial" w:cs="Arial"/>
          <w:b/>
          <w:sz w:val="22"/>
          <w:szCs w:val="22"/>
          <w:lang w:val="sr-Cyrl-CS"/>
        </w:rPr>
        <w:t>. Квалитативни и квантитативни пријем</w:t>
      </w:r>
    </w:p>
    <w:p w14:paraId="1AC831D8" w14:textId="77777777" w:rsidR="00E44054" w:rsidRPr="003D6AF4" w:rsidRDefault="00E44054" w:rsidP="00E44054">
      <w:pPr>
        <w:rPr>
          <w:rFonts w:cs="Arial"/>
        </w:rPr>
      </w:pPr>
      <w:r>
        <w:rPr>
          <w:rFonts w:cs="Arial"/>
        </w:rPr>
        <w:t>Понуђач</w:t>
      </w:r>
      <w:r w:rsidRPr="003D6AF4">
        <w:rPr>
          <w:rFonts w:cs="Arial"/>
        </w:rPr>
        <w:t xml:space="preserve">  се обавезује да </w:t>
      </w:r>
      <w:r>
        <w:rPr>
          <w:rFonts w:cs="Arial"/>
          <w:lang w:val="sr-Cyrl-RS"/>
        </w:rPr>
        <w:t>радове</w:t>
      </w:r>
      <w:r w:rsidRPr="003D6AF4">
        <w:rPr>
          <w:rFonts w:cs="Arial"/>
        </w:rPr>
        <w:t xml:space="preserve"> из </w:t>
      </w:r>
      <w:r>
        <w:rPr>
          <w:rFonts w:cs="Arial"/>
          <w:lang w:val="sr-Cyrl-CS"/>
        </w:rPr>
        <w:t xml:space="preserve">предмета јавне набавке </w:t>
      </w:r>
      <w:r w:rsidRPr="003D6AF4">
        <w:rPr>
          <w:rFonts w:cs="Arial"/>
        </w:rPr>
        <w:t>изврши у свему под условима из конкурсне документације и прихваћене понуде.</w:t>
      </w:r>
    </w:p>
    <w:p w14:paraId="0D2CE7DD" w14:textId="77777777" w:rsidR="00E44054" w:rsidRPr="007B2A83" w:rsidRDefault="00E44054" w:rsidP="00E44054">
      <w:pPr>
        <w:rPr>
          <w:rFonts w:cs="Arial"/>
          <w:lang w:val="ru-RU"/>
        </w:rPr>
      </w:pPr>
      <w:r w:rsidRPr="007B2A83">
        <w:rPr>
          <w:rFonts w:cs="Arial"/>
          <w:lang w:val="ru-RU"/>
        </w:rPr>
        <w:t>Квант</w:t>
      </w:r>
      <w:r>
        <w:rPr>
          <w:rFonts w:cs="Arial"/>
          <w:lang w:val="ru-RU"/>
        </w:rPr>
        <w:t>итативни и квалитативни пријем радова</w:t>
      </w:r>
      <w:r w:rsidRPr="007B2A83">
        <w:rPr>
          <w:rFonts w:cs="Arial"/>
          <w:lang w:val="ru-RU"/>
        </w:rPr>
        <w:t xml:space="preserve"> врши се приликом </w:t>
      </w:r>
      <w:r>
        <w:rPr>
          <w:rFonts w:cs="Arial"/>
          <w:lang w:val="ru-RU"/>
        </w:rPr>
        <w:t>извођења радова</w:t>
      </w:r>
      <w:r w:rsidRPr="007B2A83">
        <w:rPr>
          <w:rFonts w:cs="Arial"/>
          <w:lang w:val="ru-RU"/>
        </w:rPr>
        <w:t xml:space="preserve"> у присуству овла</w:t>
      </w:r>
      <w:r>
        <w:rPr>
          <w:rFonts w:cs="Arial"/>
          <w:lang w:val="ru-RU"/>
        </w:rPr>
        <w:t>шћених представника за праћење у</w:t>
      </w:r>
      <w:r w:rsidRPr="007B2A83">
        <w:rPr>
          <w:rFonts w:cs="Arial"/>
          <w:lang w:val="ru-RU"/>
        </w:rPr>
        <w:t xml:space="preserve">говора, на паритету франко пословни објекти </w:t>
      </w:r>
      <w:r>
        <w:rPr>
          <w:rFonts w:cs="Arial"/>
          <w:lang w:val="ru-RU"/>
        </w:rPr>
        <w:t xml:space="preserve">наручиоца </w:t>
      </w:r>
      <w:r w:rsidRPr="007B2A83">
        <w:rPr>
          <w:rFonts w:cs="Arial"/>
          <w:lang w:val="ru-RU"/>
        </w:rPr>
        <w:t xml:space="preserve">у Костолцу. </w:t>
      </w:r>
    </w:p>
    <w:p w14:paraId="0EC7CC33" w14:textId="77777777" w:rsidR="00E44054" w:rsidRPr="007B2A83" w:rsidRDefault="00E44054" w:rsidP="00E44054">
      <w:pPr>
        <w:rPr>
          <w:rFonts w:cs="Arial"/>
          <w:lang w:val="ru-RU"/>
        </w:rPr>
      </w:pPr>
      <w:r w:rsidRPr="007B2A83">
        <w:rPr>
          <w:rFonts w:cs="Arial"/>
          <w:lang w:val="ru-RU"/>
        </w:rPr>
        <w:t xml:space="preserve">У </w:t>
      </w:r>
      <w:r>
        <w:rPr>
          <w:rFonts w:cs="Arial"/>
          <w:lang w:val="ru-RU"/>
        </w:rPr>
        <w:t>случају да се приликом извођења радова</w:t>
      </w:r>
      <w:r w:rsidRPr="007B2A83">
        <w:rPr>
          <w:rFonts w:cs="Arial"/>
          <w:lang w:val="ru-RU"/>
        </w:rPr>
        <w:t xml:space="preserve"> утврди да стварно стање не одговара обиму и квалитету, </w:t>
      </w:r>
      <w:r>
        <w:rPr>
          <w:rFonts w:cs="Arial"/>
          <w:lang w:val="ru-RU"/>
        </w:rPr>
        <w:t xml:space="preserve">наручилац </w:t>
      </w:r>
      <w:r w:rsidRPr="007B2A83">
        <w:rPr>
          <w:rFonts w:cs="Arial"/>
          <w:lang w:val="ru-RU"/>
        </w:rPr>
        <w:t xml:space="preserve">је дужан да рекламацију записнички констатује и исту одмах достави </w:t>
      </w:r>
      <w:r>
        <w:rPr>
          <w:rFonts w:cs="Arial"/>
          <w:lang w:val="ru-RU"/>
        </w:rPr>
        <w:t>понуђачу у року од 7</w:t>
      </w:r>
      <w:r w:rsidRPr="007B2A83">
        <w:rPr>
          <w:rFonts w:cs="Arial"/>
          <w:lang w:val="ru-RU"/>
        </w:rPr>
        <w:t xml:space="preserve"> дана.</w:t>
      </w:r>
    </w:p>
    <w:p w14:paraId="21F17BDF" w14:textId="77777777" w:rsidR="00E44054" w:rsidRPr="007B2A83" w:rsidRDefault="00E44054" w:rsidP="00E44054">
      <w:pPr>
        <w:rPr>
          <w:rFonts w:cs="Arial"/>
          <w:lang w:val="ru-RU"/>
        </w:rPr>
      </w:pPr>
      <w:r>
        <w:rPr>
          <w:rFonts w:cs="Arial"/>
          <w:lang w:val="ru-RU"/>
        </w:rPr>
        <w:t>Понуђач</w:t>
      </w:r>
      <w:r w:rsidRPr="007B2A83">
        <w:rPr>
          <w:rFonts w:cs="Arial"/>
          <w:lang w:val="ru-RU"/>
        </w:rPr>
        <w:t xml:space="preserve">  се обавезује да недостатке установљене од стране </w:t>
      </w:r>
      <w:r>
        <w:rPr>
          <w:rFonts w:cs="Arial"/>
          <w:lang w:val="ru-RU"/>
        </w:rPr>
        <w:t xml:space="preserve">наручиоца </w:t>
      </w:r>
      <w:r w:rsidRPr="007B2A83">
        <w:rPr>
          <w:rFonts w:cs="Arial"/>
          <w:lang w:val="ru-RU"/>
        </w:rPr>
        <w:t>приликом квантитативног и квалитативног пријема отклони у року од 7 дана од момента пријема рекламације о свом трошку.</w:t>
      </w:r>
    </w:p>
    <w:p w14:paraId="4829EE75" w14:textId="77777777" w:rsidR="00E44054" w:rsidRDefault="00E44054" w:rsidP="00E44054">
      <w:pPr>
        <w:rPr>
          <w:rFonts w:cs="Arial"/>
          <w:lang w:val="sr-Cyrl-CS"/>
        </w:rPr>
      </w:pPr>
      <w:r w:rsidRPr="007B2A83">
        <w:rPr>
          <w:rFonts w:cs="Arial"/>
          <w:lang w:val="sr-Cyrl-CS"/>
        </w:rPr>
        <w:t xml:space="preserve">Ако </w:t>
      </w:r>
      <w:r>
        <w:rPr>
          <w:rFonts w:cs="Arial"/>
          <w:lang w:val="sr-Cyrl-CS"/>
        </w:rPr>
        <w:t>су радови  које је понуђач</w:t>
      </w:r>
      <w:r w:rsidRPr="007B2A83">
        <w:rPr>
          <w:rFonts w:cs="Arial"/>
          <w:lang w:val="sr-Cyrl-CS"/>
        </w:rPr>
        <w:t xml:space="preserve"> </w:t>
      </w:r>
      <w:r>
        <w:rPr>
          <w:rFonts w:cs="Arial"/>
          <w:lang w:val="sr-Cyrl-CS"/>
        </w:rPr>
        <w:t>извео наручиоцу</w:t>
      </w:r>
      <w:r w:rsidRPr="007B2A83">
        <w:rPr>
          <w:rFonts w:cs="Arial"/>
          <w:lang w:val="sr-Cyrl-CS"/>
        </w:rPr>
        <w:t xml:space="preserve"> неадекватн</w:t>
      </w:r>
      <w:r>
        <w:rPr>
          <w:rFonts w:cs="Arial"/>
          <w:lang w:val="sr-Cyrl-CS"/>
        </w:rPr>
        <w:t>и</w:t>
      </w:r>
      <w:r w:rsidRPr="007B2A83">
        <w:rPr>
          <w:rFonts w:cs="Arial"/>
          <w:lang w:val="sr-Cyrl-CS"/>
        </w:rPr>
        <w:t xml:space="preserve"> односно не одговара</w:t>
      </w:r>
      <w:r>
        <w:rPr>
          <w:rFonts w:cs="Arial"/>
          <w:lang w:val="sr-Cyrl-CS"/>
        </w:rPr>
        <w:t>ју</w:t>
      </w:r>
      <w:r w:rsidRPr="007B2A83">
        <w:rPr>
          <w:rFonts w:cs="Arial"/>
          <w:lang w:val="sr-Cyrl-CS"/>
        </w:rPr>
        <w:t xml:space="preserve"> неком од елемената садржаном у конкурсној документацији и прихваћеној понуди, </w:t>
      </w:r>
      <w:r>
        <w:rPr>
          <w:rFonts w:cs="Arial"/>
          <w:lang w:val="sr-Cyrl-CS"/>
        </w:rPr>
        <w:t xml:space="preserve">понуђач </w:t>
      </w:r>
      <w:r w:rsidRPr="007B2A83">
        <w:rPr>
          <w:rFonts w:cs="Arial"/>
          <w:lang w:val="sr-Cyrl-CS"/>
        </w:rPr>
        <w:t>одговара по свим законским одредбама о одговорности за неиспуњење обавезе.</w:t>
      </w:r>
    </w:p>
    <w:p w14:paraId="6D77354A" w14:textId="269D0F32" w:rsidR="004D0EB5" w:rsidRPr="00846405" w:rsidRDefault="000F22DD" w:rsidP="000F22DD">
      <w:pPr>
        <w:rPr>
          <w:rFonts w:cs="Arial"/>
          <w:b/>
          <w:lang w:val="sr-Cyrl-CS" w:eastAsia="ar-SA"/>
        </w:rPr>
      </w:pPr>
      <w:bookmarkStart w:id="23" w:name="_Toc442793263"/>
      <w:r>
        <w:rPr>
          <w:rFonts w:cs="Arial"/>
          <w:b/>
          <w:lang w:val="sr-Cyrl-CS" w:eastAsia="ar-SA"/>
        </w:rPr>
        <w:t>3.</w:t>
      </w:r>
      <w:r w:rsidR="00FC6EE7">
        <w:rPr>
          <w:rFonts w:cs="Arial"/>
          <w:b/>
          <w:lang w:val="sr-Latn-RS" w:eastAsia="ar-SA"/>
        </w:rPr>
        <w:t>5</w:t>
      </w:r>
      <w:r>
        <w:rPr>
          <w:rFonts w:cs="Arial"/>
          <w:b/>
          <w:lang w:val="sr-Cyrl-CS" w:eastAsia="ar-SA"/>
        </w:rPr>
        <w:t>.</w:t>
      </w:r>
      <w:r w:rsidR="00E44054">
        <w:rPr>
          <w:rFonts w:cs="Arial"/>
          <w:b/>
          <w:lang w:val="sr-Cyrl-CS" w:eastAsia="ar-SA"/>
        </w:rPr>
        <w:t xml:space="preserve"> </w:t>
      </w:r>
      <w:r w:rsidR="004D0EB5" w:rsidRPr="00846405">
        <w:rPr>
          <w:rFonts w:cs="Arial"/>
          <w:b/>
          <w:lang w:val="sr-Cyrl-CS" w:eastAsia="ar-SA"/>
        </w:rPr>
        <w:t>Гарантни рок</w:t>
      </w:r>
      <w:bookmarkEnd w:id="23"/>
    </w:p>
    <w:p w14:paraId="04D1C2E1" w14:textId="766E4971" w:rsidR="004D0EB5" w:rsidRPr="00D10C1C" w:rsidRDefault="009F5543" w:rsidP="004D0EB5">
      <w:pPr>
        <w:rPr>
          <w:rFonts w:cs="Arial"/>
          <w:lang w:val="ru-RU" w:eastAsia="ar-SA"/>
        </w:rPr>
      </w:pPr>
      <w:r w:rsidRPr="00D10C1C">
        <w:rPr>
          <w:rFonts w:cs="Arial"/>
          <w:lang w:val="ru-RU" w:eastAsia="ar-SA"/>
        </w:rPr>
        <w:t>Г</w:t>
      </w:r>
      <w:r w:rsidR="004D0EB5" w:rsidRPr="00D10C1C">
        <w:rPr>
          <w:rFonts w:cs="Arial"/>
          <w:lang w:val="ru-RU" w:eastAsia="ar-SA"/>
        </w:rPr>
        <w:t xml:space="preserve">арантни период </w:t>
      </w:r>
      <w:r w:rsidR="00C04DE0" w:rsidRPr="00D10C1C">
        <w:rPr>
          <w:rFonts w:cs="Arial"/>
          <w:lang w:val="ru-RU" w:eastAsia="ar-SA"/>
        </w:rPr>
        <w:t>не може бити краћи од</w:t>
      </w:r>
      <w:r w:rsidR="005D2FE6" w:rsidRPr="00D10C1C">
        <w:rPr>
          <w:rFonts w:cs="Arial"/>
          <w:lang w:val="ru-RU" w:eastAsia="ar-SA"/>
        </w:rPr>
        <w:t xml:space="preserve"> </w:t>
      </w:r>
      <w:r w:rsidR="00D10C1C" w:rsidRPr="00D10C1C">
        <w:rPr>
          <w:rFonts w:cs="Arial"/>
          <w:lang w:val="sr-Cyrl-RS" w:eastAsia="ar-SA"/>
        </w:rPr>
        <w:t xml:space="preserve">24 </w:t>
      </w:r>
      <w:r w:rsidR="005D2FE6" w:rsidRPr="00D10C1C">
        <w:rPr>
          <w:rFonts w:cs="Arial"/>
          <w:lang w:val="ru-RU" w:eastAsia="ar-SA"/>
        </w:rPr>
        <w:t>месец</w:t>
      </w:r>
      <w:r w:rsidR="00D10C1C">
        <w:rPr>
          <w:rFonts w:cs="Arial"/>
          <w:lang w:val="ru-RU" w:eastAsia="ar-SA"/>
        </w:rPr>
        <w:t>а</w:t>
      </w:r>
      <w:r w:rsidR="005D2FE6" w:rsidRPr="00D10C1C">
        <w:rPr>
          <w:rFonts w:cs="Arial"/>
          <w:lang w:val="ru-RU" w:eastAsia="ar-SA"/>
        </w:rPr>
        <w:t xml:space="preserve"> </w:t>
      </w:r>
      <w:r w:rsidR="00C04DE0" w:rsidRPr="00D10C1C">
        <w:rPr>
          <w:rFonts w:cs="Arial"/>
          <w:lang w:val="ru-RU" w:eastAsia="ar-SA"/>
        </w:rPr>
        <w:t>од дана када је  извршен квантитативни и квалитативни пријем радова.</w:t>
      </w:r>
    </w:p>
    <w:p w14:paraId="7E2DECEE" w14:textId="77777777" w:rsidR="004D0EB5" w:rsidRPr="00D10C1C" w:rsidRDefault="004D0EB5" w:rsidP="004D0EB5">
      <w:pPr>
        <w:rPr>
          <w:rFonts w:cs="Arial"/>
          <w:lang w:val="sr-Latn-RS" w:eastAsia="ar-SA"/>
        </w:rPr>
      </w:pPr>
      <w:r w:rsidRPr="00D10C1C">
        <w:rPr>
          <w:rFonts w:cs="Arial"/>
          <w:lang w:val="ru-RU" w:eastAsia="ar-SA"/>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D10C1C">
        <w:rPr>
          <w:rFonts w:cs="Arial"/>
          <w:lang w:val="sr-Cyrl-RS" w:eastAsia="ar-SA"/>
        </w:rPr>
        <w:t>,</w:t>
      </w:r>
      <w:r w:rsidRPr="00D10C1C">
        <w:rPr>
          <w:rFonts w:cs="Arial"/>
          <w:lang w:val="ru-RU" w:eastAsia="ar-SA"/>
        </w:rPr>
        <w:t xml:space="preserve"> који су настали због његовог пропуста и неквалитетног рада</w:t>
      </w:r>
      <w:r w:rsidRPr="00D10C1C">
        <w:rPr>
          <w:rFonts w:cs="Arial"/>
          <w:lang w:val="sr-Latn-RS" w:eastAsia="ar-SA"/>
        </w:rPr>
        <w:t>.</w:t>
      </w:r>
    </w:p>
    <w:p w14:paraId="6731B21F" w14:textId="77777777" w:rsidR="00D26385" w:rsidRDefault="00D26385" w:rsidP="004D0EB5">
      <w:pPr>
        <w:rPr>
          <w:rFonts w:cs="Arial"/>
          <w:lang w:val="sr-Latn-RS" w:eastAsia="ar-SA"/>
        </w:rPr>
      </w:pPr>
    </w:p>
    <w:p w14:paraId="793EA80C" w14:textId="77777777" w:rsidR="00FC6EE7" w:rsidRPr="008859E3" w:rsidRDefault="00FC6EE7" w:rsidP="00FC6EE7">
      <w:pPr>
        <w:pStyle w:val="1"/>
        <w:rPr>
          <w:rFonts w:ascii="Arial" w:eastAsia="Arial Unicode MS" w:hAnsi="Arial" w:cs="Arial"/>
          <w:sz w:val="22"/>
          <w:szCs w:val="22"/>
        </w:rPr>
      </w:pPr>
      <w:r w:rsidRPr="008859E3">
        <w:rPr>
          <w:rFonts w:ascii="Arial" w:eastAsia="Arial Unicode MS" w:hAnsi="Arial" w:cs="Arial"/>
          <w:b/>
          <w:sz w:val="22"/>
          <w:szCs w:val="22"/>
          <w:lang w:val="sr-Cyrl-CS"/>
        </w:rPr>
        <w:t>3.6. Додатни захтеви наручиоца</w:t>
      </w:r>
      <w:r w:rsidRPr="008859E3">
        <w:rPr>
          <w:rFonts w:ascii="Arial" w:eastAsia="Arial Unicode MS" w:hAnsi="Arial" w:cs="Arial"/>
          <w:b/>
          <w:sz w:val="22"/>
          <w:szCs w:val="22"/>
        </w:rPr>
        <w:t>.</w:t>
      </w:r>
    </w:p>
    <w:p w14:paraId="73C1DEAD" w14:textId="77777777" w:rsidR="00FC6EE7" w:rsidRPr="008859E3" w:rsidRDefault="00FC6EE7" w:rsidP="00FC6EE7">
      <w:pPr>
        <w:spacing w:line="254" w:lineRule="exact"/>
        <w:ind w:left="300" w:hanging="280"/>
        <w:rPr>
          <w:rFonts w:eastAsia="Arial Unicode MS" w:cs="Arial"/>
          <w:lang w:val="sr-Cyrl-CS"/>
        </w:rPr>
      </w:pPr>
      <w:r w:rsidRPr="008859E3">
        <w:rPr>
          <w:rFonts w:eastAsia="Arial Unicode MS" w:cs="Arial"/>
          <w:lang w:val="sr-Cyrl-CS" w:eastAsia="sr-Cyrl-CS"/>
        </w:rPr>
        <w:t>Понуђач се обавезује:</w:t>
      </w:r>
    </w:p>
    <w:p w14:paraId="6F8878AC" w14:textId="77777777" w:rsidR="00FC6EE7" w:rsidRPr="008859E3" w:rsidRDefault="00FC6EE7" w:rsidP="001C1B0D">
      <w:pPr>
        <w:numPr>
          <w:ilvl w:val="0"/>
          <w:numId w:val="50"/>
        </w:numPr>
        <w:tabs>
          <w:tab w:val="clear" w:pos="720"/>
          <w:tab w:val="left" w:pos="284"/>
        </w:tabs>
        <w:spacing w:before="0" w:line="254" w:lineRule="exact"/>
        <w:ind w:left="1080" w:right="20" w:hanging="360"/>
        <w:rPr>
          <w:rFonts w:eastAsia="Arial Unicode MS" w:cs="Arial"/>
          <w:lang w:val="sr-Cyrl-CS"/>
        </w:rPr>
      </w:pPr>
      <w:r w:rsidRPr="008859E3">
        <w:rPr>
          <w:rFonts w:eastAsia="Arial Unicode MS" w:cs="Arial"/>
          <w:lang w:val="sr-Cyrl-CS" w:eastAsia="sr-Cyrl-CS"/>
        </w:rPr>
        <w:t>да изврши радове у свему према условима из конкурсне документације, квалитетно, према професионалним правилима струке предвиђених за ову врсту радова, у складу са прописима и пословним обичајима;</w:t>
      </w:r>
    </w:p>
    <w:p w14:paraId="618A58FE" w14:textId="77777777" w:rsidR="00FC6EE7" w:rsidRPr="008859E3" w:rsidRDefault="00FC6EE7" w:rsidP="001C1B0D">
      <w:pPr>
        <w:numPr>
          <w:ilvl w:val="0"/>
          <w:numId w:val="50"/>
        </w:numPr>
        <w:tabs>
          <w:tab w:val="clear" w:pos="720"/>
          <w:tab w:val="left" w:pos="284"/>
        </w:tabs>
        <w:spacing w:before="0" w:line="254" w:lineRule="exact"/>
        <w:ind w:left="1080" w:right="20" w:hanging="360"/>
        <w:rPr>
          <w:rFonts w:eastAsia="Arial Unicode MS" w:cs="Arial"/>
          <w:lang w:val="sr-Cyrl-CS"/>
        </w:rPr>
      </w:pPr>
      <w:r w:rsidRPr="008859E3">
        <w:rPr>
          <w:rFonts w:eastAsia="Arial Unicode MS" w:cs="Arial"/>
          <w:lang w:val="sr-Cyrl-CS" w:eastAsia="sr-Cyrl-CS"/>
        </w:rPr>
        <w:t>да у периоду трајања уговора увек има довољан број лица и опреме за извођење радова;</w:t>
      </w:r>
    </w:p>
    <w:p w14:paraId="1384E184" w14:textId="57411CC5" w:rsidR="00FC6EE7" w:rsidRPr="008859E3" w:rsidRDefault="00FC6EE7" w:rsidP="001C1B0D">
      <w:pPr>
        <w:numPr>
          <w:ilvl w:val="0"/>
          <w:numId w:val="50"/>
        </w:numPr>
        <w:tabs>
          <w:tab w:val="clear" w:pos="720"/>
          <w:tab w:val="left" w:pos="284"/>
        </w:tabs>
        <w:spacing w:before="0" w:line="254" w:lineRule="exact"/>
        <w:ind w:left="1080" w:right="20" w:hanging="360"/>
        <w:rPr>
          <w:rFonts w:eastAsia="Arial Unicode MS" w:cs="Arial"/>
          <w:lang w:val="sr-Cyrl-CS"/>
        </w:rPr>
      </w:pPr>
      <w:r w:rsidRPr="008859E3">
        <w:rPr>
          <w:rFonts w:eastAsia="Arial Unicode MS" w:cs="Arial"/>
          <w:lang w:val="sr-Cyrl-CS" w:eastAsia="sr-Cyrl-CS"/>
        </w:rPr>
        <w:t>да радове из предмета уговора изводи континуирано, у роковима одређеним у уговор</w:t>
      </w:r>
      <w:r>
        <w:rPr>
          <w:rFonts w:eastAsia="Arial Unicode MS" w:cs="Arial"/>
          <w:lang w:val="sr-Latn-RS" w:eastAsia="sr-Cyrl-CS"/>
        </w:rPr>
        <w:t>у</w:t>
      </w:r>
      <w:r w:rsidRPr="008859E3">
        <w:rPr>
          <w:rFonts w:eastAsia="Arial Unicode MS" w:cs="Arial"/>
          <w:lang w:val="sr-Cyrl-CS" w:eastAsia="sr-Cyrl-CS"/>
        </w:rPr>
        <w:t>;</w:t>
      </w:r>
    </w:p>
    <w:p w14:paraId="6BCC453D" w14:textId="77777777" w:rsidR="00FC6EE7" w:rsidRPr="008859E3" w:rsidRDefault="00FC6EE7" w:rsidP="001C1B0D">
      <w:pPr>
        <w:numPr>
          <w:ilvl w:val="0"/>
          <w:numId w:val="50"/>
        </w:numPr>
        <w:tabs>
          <w:tab w:val="clear" w:pos="720"/>
          <w:tab w:val="left" w:pos="284"/>
        </w:tabs>
        <w:spacing w:before="0" w:line="254" w:lineRule="exact"/>
        <w:ind w:left="1080" w:right="20" w:hanging="360"/>
        <w:rPr>
          <w:rFonts w:eastAsia="Arial Unicode MS" w:cs="Arial"/>
          <w:lang w:val="sr-Cyrl-CS"/>
        </w:rPr>
      </w:pPr>
      <w:r w:rsidRPr="008859E3">
        <w:rPr>
          <w:rFonts w:eastAsia="Arial Unicode MS" w:cs="Arial"/>
          <w:lang w:val="sr-Cyrl-CS" w:eastAsia="sr-Cyrl-CS"/>
        </w:rPr>
        <w:t>да радове изводи савесно, да се према имовини наручиоца опходи са пажњом доброг домаћина и да поступа у складу са налозима наручиоца, уколико то не одступа од одредби оквирног споразума и његових делова;</w:t>
      </w:r>
    </w:p>
    <w:p w14:paraId="16892F85" w14:textId="77777777" w:rsidR="00FC6EE7" w:rsidRPr="008859E3" w:rsidRDefault="00FC6EE7" w:rsidP="001C1B0D">
      <w:pPr>
        <w:numPr>
          <w:ilvl w:val="0"/>
          <w:numId w:val="50"/>
        </w:numPr>
        <w:tabs>
          <w:tab w:val="clear" w:pos="720"/>
          <w:tab w:val="left" w:pos="284"/>
        </w:tabs>
        <w:spacing w:before="0" w:line="254" w:lineRule="exact"/>
        <w:ind w:left="1080" w:right="20" w:hanging="360"/>
        <w:rPr>
          <w:rFonts w:eastAsia="Arial Unicode MS" w:cs="Arial"/>
          <w:lang w:val="sr-Cyrl-CS"/>
        </w:rPr>
      </w:pPr>
      <w:r w:rsidRPr="008859E3">
        <w:rPr>
          <w:rFonts w:eastAsia="Arial Unicode MS" w:cs="Arial"/>
          <w:lang w:val="sr-Cyrl-CS" w:eastAsia="sr-Cyrl-CS"/>
        </w:rPr>
        <w:t>да надокнади штету коју приликом извршења предмета јавне набавке причини својом кривицом.</w:t>
      </w:r>
    </w:p>
    <w:p w14:paraId="34C25CC5" w14:textId="77777777" w:rsidR="00D26385" w:rsidRDefault="00D26385" w:rsidP="004D0EB5">
      <w:pPr>
        <w:rPr>
          <w:rFonts w:cs="Arial"/>
          <w:lang w:val="sr-Cyrl-RS" w:eastAsia="ar-SA"/>
        </w:rPr>
      </w:pPr>
    </w:p>
    <w:p w14:paraId="6E16E82C" w14:textId="77777777" w:rsidR="00783A52" w:rsidRDefault="00783A52" w:rsidP="004D0EB5">
      <w:pPr>
        <w:rPr>
          <w:rFonts w:cs="Arial"/>
          <w:lang w:val="sr-Cyrl-RS" w:eastAsia="ar-SA"/>
        </w:rPr>
      </w:pPr>
    </w:p>
    <w:p w14:paraId="7FD5E188" w14:textId="77777777" w:rsidR="00783A52" w:rsidRDefault="00783A52" w:rsidP="004D0EB5">
      <w:pPr>
        <w:rPr>
          <w:rFonts w:cs="Arial"/>
          <w:lang w:val="sr-Cyrl-RS" w:eastAsia="ar-SA"/>
        </w:rPr>
      </w:pPr>
    </w:p>
    <w:p w14:paraId="4B3A20DB" w14:textId="77777777" w:rsidR="00783A52" w:rsidRDefault="00783A52" w:rsidP="004D0EB5">
      <w:pPr>
        <w:rPr>
          <w:rFonts w:cs="Arial"/>
          <w:lang w:val="sr-Cyrl-RS" w:eastAsia="ar-SA"/>
        </w:rPr>
      </w:pPr>
    </w:p>
    <w:p w14:paraId="100B548B" w14:textId="77777777" w:rsidR="00783A52" w:rsidRDefault="00783A52" w:rsidP="004D0EB5">
      <w:pPr>
        <w:rPr>
          <w:rFonts w:cs="Arial"/>
          <w:lang w:val="sr-Cyrl-RS" w:eastAsia="ar-SA"/>
        </w:rPr>
      </w:pPr>
    </w:p>
    <w:p w14:paraId="52CC6440" w14:textId="77777777" w:rsidR="00CF1AD7" w:rsidRDefault="00CF1AD7" w:rsidP="004D0EB5">
      <w:pPr>
        <w:rPr>
          <w:rFonts w:cs="Arial"/>
          <w:lang w:val="sr-Cyrl-RS" w:eastAsia="ar-SA"/>
        </w:rPr>
      </w:pPr>
    </w:p>
    <w:p w14:paraId="062EBBF4" w14:textId="77777777" w:rsidR="00CF1AD7" w:rsidRDefault="00CF1AD7" w:rsidP="004D0EB5">
      <w:pPr>
        <w:rPr>
          <w:rFonts w:cs="Arial"/>
          <w:lang w:val="sr-Cyrl-RS" w:eastAsia="ar-SA"/>
        </w:rPr>
      </w:pPr>
    </w:p>
    <w:p w14:paraId="49ED24CE" w14:textId="77777777" w:rsidR="00CF1AD7" w:rsidRDefault="00CF1AD7" w:rsidP="004D0EB5">
      <w:pPr>
        <w:rPr>
          <w:rFonts w:cs="Arial"/>
          <w:lang w:val="sr-Cyrl-RS" w:eastAsia="ar-SA"/>
        </w:rPr>
      </w:pPr>
    </w:p>
    <w:p w14:paraId="29A9D046" w14:textId="77777777" w:rsidR="00CF1AD7" w:rsidRDefault="00CF1AD7" w:rsidP="004D0EB5">
      <w:pPr>
        <w:rPr>
          <w:rFonts w:cs="Arial"/>
          <w:lang w:val="sr-Cyrl-RS" w:eastAsia="ar-SA"/>
        </w:rPr>
      </w:pPr>
    </w:p>
    <w:p w14:paraId="72A7D44F" w14:textId="77777777" w:rsidR="00CF1AD7" w:rsidRDefault="00CF1AD7" w:rsidP="004D0EB5">
      <w:pPr>
        <w:rPr>
          <w:rFonts w:cs="Arial"/>
          <w:lang w:val="sr-Cyrl-RS" w:eastAsia="ar-SA"/>
        </w:rPr>
      </w:pPr>
    </w:p>
    <w:p w14:paraId="1DB709F4" w14:textId="77777777" w:rsidR="00783A52" w:rsidRPr="00783A52" w:rsidRDefault="00783A52" w:rsidP="004D0EB5">
      <w:pPr>
        <w:rPr>
          <w:rFonts w:cs="Arial"/>
          <w:lang w:val="sr-Cyrl-RS" w:eastAsia="ar-SA"/>
        </w:rPr>
      </w:pPr>
    </w:p>
    <w:p w14:paraId="0F7CDE3A" w14:textId="77777777" w:rsidR="00412C41" w:rsidRPr="00525FA4" w:rsidRDefault="00412C41" w:rsidP="00412C41">
      <w:pPr>
        <w:rPr>
          <w:rFonts w:cs="Arial"/>
          <w:b/>
          <w:sz w:val="24"/>
          <w:szCs w:val="24"/>
          <w:lang w:val="sr-Cyrl-RS" w:eastAsia="sr-Latn-CS"/>
        </w:rPr>
      </w:pPr>
      <w:r w:rsidRPr="00525FA4">
        <w:rPr>
          <w:rFonts w:cs="Arial"/>
          <w:b/>
          <w:noProof/>
        </w:rPr>
        <w:t xml:space="preserve">3.7 </w:t>
      </w:r>
      <w:r w:rsidRPr="00525FA4">
        <w:rPr>
          <w:rFonts w:cs="Arial"/>
          <w:b/>
          <w:lang w:val="sr-Cyrl-RS"/>
        </w:rPr>
        <w:t>ОБИЛАЗАК ЛОКАЦИЈЕ</w:t>
      </w:r>
    </w:p>
    <w:p w14:paraId="1B86D953" w14:textId="4E098F18" w:rsidR="00412C41" w:rsidRDefault="00412C41" w:rsidP="001C1B0D">
      <w:pPr>
        <w:pStyle w:val="Footer"/>
        <w:numPr>
          <w:ilvl w:val="0"/>
          <w:numId w:val="51"/>
        </w:numPr>
        <w:tabs>
          <w:tab w:val="clear" w:pos="2880"/>
          <w:tab w:val="clear" w:pos="4320"/>
          <w:tab w:val="clear" w:pos="8640"/>
          <w:tab w:val="center" w:pos="1122"/>
          <w:tab w:val="right" w:pos="9405"/>
        </w:tabs>
        <w:spacing w:before="0"/>
        <w:ind w:left="1122" w:hanging="561"/>
        <w:rPr>
          <w:rFonts w:cs="Arial"/>
          <w:sz w:val="22"/>
          <w:szCs w:val="22"/>
          <w:lang w:val="sr-Latn-RS"/>
        </w:rPr>
      </w:pPr>
      <w:r>
        <w:rPr>
          <w:rFonts w:cs="Arial"/>
          <w:sz w:val="22"/>
          <w:szCs w:val="22"/>
          <w:lang w:val="sr-Cyrl-RS"/>
        </w:rPr>
        <w:t>П</w:t>
      </w:r>
      <w:r>
        <w:rPr>
          <w:rFonts w:cs="Arial"/>
          <w:sz w:val="22"/>
          <w:szCs w:val="22"/>
          <w:lang w:val="sr-Latn-RS"/>
        </w:rPr>
        <w:t>o</w:t>
      </w:r>
      <w:r>
        <w:rPr>
          <w:rFonts w:cs="Arial"/>
          <w:sz w:val="22"/>
          <w:szCs w:val="22"/>
          <w:lang w:val="sr-Cyrl-RS"/>
        </w:rPr>
        <w:t>нуђ</w:t>
      </w:r>
      <w:r>
        <w:rPr>
          <w:rFonts w:cs="Arial"/>
          <w:sz w:val="22"/>
          <w:szCs w:val="22"/>
          <w:lang w:val="sr-Latn-RS"/>
        </w:rPr>
        <w:t>a</w:t>
      </w:r>
      <w:r>
        <w:rPr>
          <w:rFonts w:cs="Arial"/>
          <w:sz w:val="22"/>
          <w:szCs w:val="22"/>
          <w:lang w:val="sr-Cyrl-RS"/>
        </w:rPr>
        <w:t>чи м</w:t>
      </w:r>
      <w:r>
        <w:rPr>
          <w:rFonts w:cs="Arial"/>
          <w:sz w:val="22"/>
          <w:szCs w:val="22"/>
          <w:lang w:val="sr-Latn-RS"/>
        </w:rPr>
        <w:t>o</w:t>
      </w:r>
      <w:r>
        <w:rPr>
          <w:rFonts w:cs="Arial"/>
          <w:sz w:val="22"/>
          <w:szCs w:val="22"/>
          <w:lang w:val="sr-Cyrl-RS"/>
        </w:rPr>
        <w:t>гу д</w:t>
      </w:r>
      <w:r>
        <w:rPr>
          <w:rFonts w:cs="Arial"/>
          <w:sz w:val="22"/>
          <w:szCs w:val="22"/>
          <w:lang w:val="sr-Latn-RS"/>
        </w:rPr>
        <w:t>a</w:t>
      </w:r>
      <w:r>
        <w:rPr>
          <w:rFonts w:cs="Arial"/>
          <w:sz w:val="22"/>
          <w:szCs w:val="22"/>
          <w:lang w:val="sr-Cyrl-RS"/>
        </w:rPr>
        <w:t xml:space="preserve"> с</w:t>
      </w:r>
      <w:r>
        <w:rPr>
          <w:rFonts w:cs="Arial"/>
          <w:sz w:val="22"/>
          <w:szCs w:val="22"/>
          <w:lang w:val="sr-Latn-RS"/>
        </w:rPr>
        <w:t>e</w:t>
      </w:r>
      <w:r>
        <w:rPr>
          <w:rFonts w:cs="Arial"/>
          <w:sz w:val="22"/>
          <w:szCs w:val="22"/>
          <w:lang w:val="sr-Cyrl-RS"/>
        </w:rPr>
        <w:t xml:space="preserve"> уп</w:t>
      </w:r>
      <w:r>
        <w:rPr>
          <w:rFonts w:cs="Arial"/>
          <w:sz w:val="22"/>
          <w:szCs w:val="22"/>
          <w:lang w:val="sr-Latn-RS"/>
        </w:rPr>
        <w:t>o</w:t>
      </w:r>
      <w:r>
        <w:rPr>
          <w:rFonts w:cs="Arial"/>
          <w:sz w:val="22"/>
          <w:szCs w:val="22"/>
          <w:lang w:val="sr-Cyrl-RS"/>
        </w:rPr>
        <w:t>зн</w:t>
      </w:r>
      <w:r>
        <w:rPr>
          <w:rFonts w:cs="Arial"/>
          <w:sz w:val="22"/>
          <w:szCs w:val="22"/>
          <w:lang w:val="sr-Latn-RS"/>
        </w:rPr>
        <w:t>aj</w:t>
      </w:r>
      <w:r>
        <w:rPr>
          <w:rFonts w:cs="Arial"/>
          <w:sz w:val="22"/>
          <w:szCs w:val="22"/>
          <w:lang w:val="sr-Cyrl-RS"/>
        </w:rPr>
        <w:t>у с</w:t>
      </w:r>
      <w:r>
        <w:rPr>
          <w:rFonts w:cs="Arial"/>
          <w:sz w:val="22"/>
          <w:szCs w:val="22"/>
          <w:lang w:val="sr-Latn-RS"/>
        </w:rPr>
        <w:t>a</w:t>
      </w:r>
      <w:r>
        <w:rPr>
          <w:rFonts w:cs="Arial"/>
          <w:sz w:val="22"/>
          <w:szCs w:val="22"/>
          <w:lang w:val="sr-Cyrl-RS"/>
        </w:rPr>
        <w:t xml:space="preserve"> </w:t>
      </w:r>
      <w:r>
        <w:rPr>
          <w:rFonts w:cs="Arial"/>
          <w:sz w:val="22"/>
          <w:szCs w:val="22"/>
        </w:rPr>
        <w:t>лoкaциjoм</w:t>
      </w:r>
      <w:r>
        <w:rPr>
          <w:rFonts w:cs="Arial"/>
          <w:sz w:val="22"/>
          <w:szCs w:val="22"/>
          <w:lang w:val="sr-Cyrl-RS"/>
        </w:rPr>
        <w:t xml:space="preserve"> и пр</w:t>
      </w:r>
      <w:r>
        <w:rPr>
          <w:rFonts w:cs="Arial"/>
          <w:sz w:val="22"/>
          <w:szCs w:val="22"/>
          <w:lang w:val="sr-Latn-RS"/>
        </w:rPr>
        <w:t>e</w:t>
      </w:r>
      <w:r>
        <w:rPr>
          <w:rFonts w:cs="Arial"/>
          <w:sz w:val="22"/>
          <w:szCs w:val="22"/>
          <w:lang w:val="sr-Cyrl-RS"/>
        </w:rPr>
        <w:t>дм</w:t>
      </w:r>
      <w:r>
        <w:rPr>
          <w:rFonts w:cs="Arial"/>
          <w:sz w:val="22"/>
          <w:szCs w:val="22"/>
          <w:lang w:val="sr-Latn-RS"/>
        </w:rPr>
        <w:t>e</w:t>
      </w:r>
      <w:r>
        <w:rPr>
          <w:rFonts w:cs="Arial"/>
          <w:sz w:val="22"/>
          <w:szCs w:val="22"/>
          <w:lang w:val="sr-Cyrl-RS"/>
        </w:rPr>
        <w:t>т</w:t>
      </w:r>
      <w:r>
        <w:rPr>
          <w:rFonts w:cs="Arial"/>
          <w:sz w:val="22"/>
          <w:szCs w:val="22"/>
          <w:lang w:val="sr-Latn-RS"/>
        </w:rPr>
        <w:t>o</w:t>
      </w:r>
      <w:r>
        <w:rPr>
          <w:rFonts w:cs="Arial"/>
          <w:sz w:val="22"/>
          <w:szCs w:val="22"/>
          <w:lang w:val="sr-Cyrl-RS"/>
        </w:rPr>
        <w:t xml:space="preserve">м </w:t>
      </w:r>
      <w:r>
        <w:rPr>
          <w:rFonts w:cs="Arial"/>
          <w:sz w:val="22"/>
          <w:szCs w:val="22"/>
        </w:rPr>
        <w:t>нaбaвкe</w:t>
      </w:r>
      <w:r>
        <w:rPr>
          <w:rFonts w:cs="Arial"/>
          <w:sz w:val="22"/>
          <w:szCs w:val="22"/>
          <w:lang w:val="sr-Cyrl-RS"/>
        </w:rPr>
        <w:t xml:space="preserve"> пр</w:t>
      </w:r>
      <w:r>
        <w:rPr>
          <w:rFonts w:cs="Arial"/>
          <w:sz w:val="22"/>
          <w:szCs w:val="22"/>
          <w:lang w:val="sr-Latn-RS"/>
        </w:rPr>
        <w:t>e</w:t>
      </w:r>
      <w:r>
        <w:rPr>
          <w:rFonts w:cs="Arial"/>
          <w:sz w:val="22"/>
          <w:szCs w:val="22"/>
          <w:lang w:val="sr-Cyrl-RS"/>
        </w:rPr>
        <w:t xml:space="preserve"> д</w:t>
      </w:r>
      <w:r>
        <w:rPr>
          <w:rFonts w:cs="Arial"/>
          <w:sz w:val="22"/>
          <w:szCs w:val="22"/>
          <w:lang w:val="sr-Latn-RS"/>
        </w:rPr>
        <w:t>o</w:t>
      </w:r>
      <w:r>
        <w:rPr>
          <w:rFonts w:cs="Arial"/>
          <w:sz w:val="22"/>
          <w:szCs w:val="22"/>
          <w:lang w:val="sr-Cyrl-RS"/>
        </w:rPr>
        <w:t>ст</w:t>
      </w:r>
      <w:r>
        <w:rPr>
          <w:rFonts w:cs="Arial"/>
          <w:sz w:val="22"/>
          <w:szCs w:val="22"/>
          <w:lang w:val="sr-Latn-RS"/>
        </w:rPr>
        <w:t>a</w:t>
      </w:r>
      <w:r>
        <w:rPr>
          <w:rFonts w:cs="Arial"/>
          <w:sz w:val="22"/>
          <w:szCs w:val="22"/>
          <w:lang w:val="sr-Cyrl-RS"/>
        </w:rPr>
        <w:t>вљ</w:t>
      </w:r>
      <w:r>
        <w:rPr>
          <w:rFonts w:cs="Arial"/>
          <w:sz w:val="22"/>
          <w:szCs w:val="22"/>
          <w:lang w:val="sr-Latn-RS"/>
        </w:rPr>
        <w:t>a</w:t>
      </w:r>
      <w:r>
        <w:rPr>
          <w:rFonts w:cs="Arial"/>
          <w:sz w:val="22"/>
          <w:szCs w:val="22"/>
          <w:lang w:val="sr-Cyrl-RS"/>
        </w:rPr>
        <w:t>њ</w:t>
      </w:r>
      <w:r>
        <w:rPr>
          <w:rFonts w:cs="Arial"/>
          <w:sz w:val="22"/>
          <w:szCs w:val="22"/>
          <w:lang w:val="sr-Latn-RS"/>
        </w:rPr>
        <w:t>a</w:t>
      </w:r>
      <w:r>
        <w:rPr>
          <w:rFonts w:cs="Arial"/>
          <w:sz w:val="22"/>
          <w:szCs w:val="22"/>
          <w:lang w:val="sr-Cyrl-RS"/>
        </w:rPr>
        <w:t xml:space="preserve"> п</w:t>
      </w:r>
      <w:r>
        <w:rPr>
          <w:rFonts w:cs="Arial"/>
          <w:sz w:val="22"/>
          <w:szCs w:val="22"/>
          <w:lang w:val="sr-Latn-RS"/>
        </w:rPr>
        <w:t>o</w:t>
      </w:r>
      <w:r>
        <w:rPr>
          <w:rFonts w:cs="Arial"/>
          <w:sz w:val="22"/>
          <w:szCs w:val="22"/>
          <w:lang w:val="sr-Cyrl-RS"/>
        </w:rPr>
        <w:t>нуд</w:t>
      </w:r>
      <w:r>
        <w:rPr>
          <w:rFonts w:cs="Arial"/>
          <w:sz w:val="22"/>
          <w:szCs w:val="22"/>
          <w:lang w:val="sr-Latn-RS"/>
        </w:rPr>
        <w:t>e. П</w:t>
      </w:r>
      <w:r>
        <w:rPr>
          <w:rFonts w:cs="Arial"/>
          <w:sz w:val="22"/>
          <w:szCs w:val="22"/>
          <w:lang w:val="ru-RU"/>
        </w:rPr>
        <w:t>o</w:t>
      </w:r>
      <w:r>
        <w:rPr>
          <w:rFonts w:cs="Arial"/>
          <w:sz w:val="22"/>
          <w:szCs w:val="22"/>
          <w:lang w:val="sr-Latn-RS"/>
        </w:rPr>
        <w:t>нуђ</w:t>
      </w:r>
      <w:r>
        <w:rPr>
          <w:rFonts w:cs="Arial"/>
          <w:sz w:val="22"/>
          <w:szCs w:val="22"/>
          <w:lang w:val="ru-RU"/>
        </w:rPr>
        <w:t>a</w:t>
      </w:r>
      <w:r>
        <w:rPr>
          <w:rFonts w:cs="Arial"/>
          <w:sz w:val="22"/>
          <w:szCs w:val="22"/>
          <w:lang w:val="sr-Latn-RS"/>
        </w:rPr>
        <w:t>ч ћ</w:t>
      </w:r>
      <w:r>
        <w:rPr>
          <w:rFonts w:cs="Arial"/>
          <w:sz w:val="22"/>
          <w:szCs w:val="22"/>
          <w:lang w:val="ru-RU"/>
        </w:rPr>
        <w:t>e</w:t>
      </w:r>
      <w:r>
        <w:rPr>
          <w:rFonts w:cs="Arial"/>
          <w:sz w:val="22"/>
          <w:szCs w:val="22"/>
          <w:lang w:val="sr-Latn-RS"/>
        </w:rPr>
        <w:t xml:space="preserve"> у р</w:t>
      </w:r>
      <w:r>
        <w:rPr>
          <w:rFonts w:cs="Arial"/>
          <w:sz w:val="22"/>
          <w:szCs w:val="22"/>
          <w:lang w:val="ru-RU"/>
        </w:rPr>
        <w:t>o</w:t>
      </w:r>
      <w:r>
        <w:rPr>
          <w:rFonts w:cs="Arial"/>
          <w:sz w:val="22"/>
          <w:szCs w:val="22"/>
          <w:lang w:val="sr-Latn-RS"/>
        </w:rPr>
        <w:t xml:space="preserve">ку, </w:t>
      </w:r>
      <w:r>
        <w:rPr>
          <w:rFonts w:cs="Arial"/>
          <w:sz w:val="22"/>
          <w:szCs w:val="22"/>
        </w:rPr>
        <w:t xml:space="preserve">нajкaсниje </w:t>
      </w:r>
      <w:r>
        <w:rPr>
          <w:rFonts w:cs="Arial"/>
          <w:sz w:val="22"/>
          <w:szCs w:val="22"/>
          <w:lang w:val="sr-Latn-RS"/>
        </w:rPr>
        <w:t>д</w:t>
      </w:r>
      <w:r>
        <w:rPr>
          <w:rFonts w:cs="Arial"/>
          <w:sz w:val="22"/>
          <w:szCs w:val="22"/>
          <w:lang w:val="ru-RU"/>
        </w:rPr>
        <w:t>o</w:t>
      </w:r>
      <w:r>
        <w:rPr>
          <w:rFonts w:cs="Arial"/>
          <w:sz w:val="22"/>
          <w:szCs w:val="22"/>
          <w:lang w:val="sr-Latn-RS"/>
        </w:rPr>
        <w:t xml:space="preserve"> 2 д</w:t>
      </w:r>
      <w:r>
        <w:rPr>
          <w:rFonts w:cs="Arial"/>
          <w:sz w:val="22"/>
          <w:szCs w:val="22"/>
          <w:lang w:val="ru-RU"/>
        </w:rPr>
        <w:t>a</w:t>
      </w:r>
      <w:r>
        <w:rPr>
          <w:rFonts w:cs="Arial"/>
          <w:sz w:val="22"/>
          <w:szCs w:val="22"/>
          <w:lang w:val="sr-Latn-RS"/>
        </w:rPr>
        <w:t>н</w:t>
      </w:r>
      <w:r>
        <w:rPr>
          <w:rFonts w:cs="Arial"/>
          <w:sz w:val="22"/>
          <w:szCs w:val="22"/>
          <w:lang w:val="ru-RU"/>
        </w:rPr>
        <w:t>a</w:t>
      </w:r>
      <w:r>
        <w:rPr>
          <w:rFonts w:cs="Arial"/>
          <w:sz w:val="22"/>
          <w:szCs w:val="22"/>
          <w:lang w:val="sr-Latn-RS"/>
        </w:rPr>
        <w:t xml:space="preserve"> oд дaнa oбилaскa лoкaциje, к</w:t>
      </w:r>
      <w:r>
        <w:rPr>
          <w:rFonts w:cs="Arial"/>
          <w:sz w:val="22"/>
          <w:szCs w:val="22"/>
          <w:lang w:val="ru-RU"/>
        </w:rPr>
        <w:t>oja</w:t>
      </w:r>
      <w:r>
        <w:rPr>
          <w:rFonts w:cs="Arial"/>
          <w:sz w:val="22"/>
          <w:szCs w:val="22"/>
          <w:lang w:val="sr-Latn-RS"/>
        </w:rPr>
        <w:t xml:space="preserve"> </w:t>
      </w:r>
      <w:r>
        <w:rPr>
          <w:rFonts w:cs="Arial"/>
          <w:sz w:val="22"/>
          <w:szCs w:val="22"/>
          <w:lang w:val="ru-RU"/>
        </w:rPr>
        <w:t>je</w:t>
      </w:r>
      <w:r>
        <w:rPr>
          <w:rFonts w:cs="Arial"/>
          <w:sz w:val="22"/>
          <w:szCs w:val="22"/>
          <w:lang w:val="sr-Latn-RS"/>
        </w:rPr>
        <w:t xml:space="preserve"> пр</w:t>
      </w:r>
      <w:r>
        <w:rPr>
          <w:rFonts w:cs="Arial"/>
          <w:sz w:val="22"/>
          <w:szCs w:val="22"/>
          <w:lang w:val="ru-RU"/>
        </w:rPr>
        <w:t>e</w:t>
      </w:r>
      <w:r>
        <w:rPr>
          <w:rFonts w:cs="Arial"/>
          <w:sz w:val="22"/>
          <w:szCs w:val="22"/>
          <w:lang w:val="sr-Latn-RS"/>
        </w:rPr>
        <w:t>двиђ</w:t>
      </w:r>
      <w:r>
        <w:rPr>
          <w:rFonts w:cs="Arial"/>
          <w:sz w:val="22"/>
          <w:szCs w:val="22"/>
          <w:lang w:val="ru-RU"/>
        </w:rPr>
        <w:t>e</w:t>
      </w:r>
      <w:r>
        <w:rPr>
          <w:rFonts w:cs="Arial"/>
          <w:sz w:val="22"/>
          <w:szCs w:val="22"/>
          <w:lang w:val="sr-Latn-RS"/>
        </w:rPr>
        <w:t>н</w:t>
      </w:r>
      <w:r>
        <w:rPr>
          <w:rFonts w:cs="Arial"/>
          <w:sz w:val="22"/>
          <w:szCs w:val="22"/>
          <w:lang w:val="ru-RU"/>
        </w:rPr>
        <w:t>a</w:t>
      </w:r>
      <w:r>
        <w:rPr>
          <w:rFonts w:cs="Arial"/>
          <w:sz w:val="22"/>
          <w:szCs w:val="22"/>
          <w:lang w:val="sr-Latn-RS"/>
        </w:rPr>
        <w:t xml:space="preserve"> з</w:t>
      </w:r>
      <w:r>
        <w:rPr>
          <w:rFonts w:cs="Arial"/>
          <w:sz w:val="22"/>
          <w:szCs w:val="22"/>
          <w:lang w:val="ru-RU"/>
        </w:rPr>
        <w:t>a</w:t>
      </w:r>
      <w:r>
        <w:rPr>
          <w:rFonts w:cs="Arial"/>
          <w:sz w:val="22"/>
          <w:szCs w:val="22"/>
          <w:lang w:val="sr-Latn-RS"/>
        </w:rPr>
        <w:t xml:space="preserve"> </w:t>
      </w:r>
      <w:r w:rsidR="00BE5AE8" w:rsidRPr="00BE5AE8">
        <w:rPr>
          <w:rFonts w:cs="Arial"/>
          <w:b/>
          <w:sz w:val="22"/>
          <w:szCs w:val="22"/>
          <w:lang w:val="sr-Cyrl-RS"/>
        </w:rPr>
        <w:t>01.10</w:t>
      </w:r>
      <w:r w:rsidRPr="00BE5AE8">
        <w:rPr>
          <w:rFonts w:cs="Arial"/>
          <w:b/>
          <w:sz w:val="22"/>
          <w:szCs w:val="22"/>
          <w:lang w:val="sr-Latn-RS"/>
        </w:rPr>
        <w:t>.20</w:t>
      </w:r>
      <w:r w:rsidRPr="00BE5AE8">
        <w:rPr>
          <w:rFonts w:cs="Arial"/>
          <w:b/>
          <w:sz w:val="22"/>
          <w:szCs w:val="22"/>
          <w:lang w:val="sr-Cyrl-RS"/>
        </w:rPr>
        <w:t>20</w:t>
      </w:r>
      <w:r w:rsidRPr="00BE5AE8">
        <w:rPr>
          <w:rFonts w:cs="Arial"/>
          <w:b/>
          <w:sz w:val="22"/>
          <w:szCs w:val="22"/>
          <w:lang w:val="sr-Latn-RS"/>
        </w:rPr>
        <w:t>.</w:t>
      </w:r>
      <w:r>
        <w:rPr>
          <w:rFonts w:cs="Arial"/>
          <w:sz w:val="22"/>
          <w:szCs w:val="22"/>
          <w:lang w:val="sr-Latn-RS"/>
        </w:rPr>
        <w:t xml:space="preserve"> г</w:t>
      </w:r>
      <w:r>
        <w:rPr>
          <w:rFonts w:cs="Arial"/>
          <w:sz w:val="22"/>
          <w:szCs w:val="22"/>
          <w:lang w:val="ru-RU"/>
        </w:rPr>
        <w:t>o</w:t>
      </w:r>
      <w:r>
        <w:rPr>
          <w:rFonts w:cs="Arial"/>
          <w:sz w:val="22"/>
          <w:szCs w:val="22"/>
          <w:lang w:val="sr-Latn-RS"/>
        </w:rPr>
        <w:t>дин</w:t>
      </w:r>
      <w:r>
        <w:rPr>
          <w:rFonts w:cs="Arial"/>
          <w:sz w:val="22"/>
          <w:szCs w:val="22"/>
          <w:lang w:val="ru-RU"/>
        </w:rPr>
        <w:t>e</w:t>
      </w:r>
      <w:r>
        <w:rPr>
          <w:rFonts w:cs="Arial"/>
          <w:sz w:val="22"/>
          <w:szCs w:val="22"/>
          <w:lang w:val="sr-Latn-RS"/>
        </w:rPr>
        <w:t xml:space="preserve"> у </w:t>
      </w:r>
      <w:r>
        <w:rPr>
          <w:rFonts w:cs="Arial"/>
          <w:b/>
          <w:sz w:val="22"/>
          <w:szCs w:val="22"/>
          <w:lang w:val="sr-Latn-RS"/>
        </w:rPr>
        <w:t xml:space="preserve">  </w:t>
      </w:r>
      <w:r w:rsidR="00BE5AE8">
        <w:rPr>
          <w:rFonts w:cs="Arial"/>
          <w:b/>
          <w:sz w:val="22"/>
          <w:szCs w:val="22"/>
          <w:lang w:val="sr-Cyrl-RS"/>
        </w:rPr>
        <w:t>10:00</w:t>
      </w:r>
      <w:r>
        <w:rPr>
          <w:rFonts w:cs="Arial"/>
          <w:b/>
          <w:sz w:val="22"/>
          <w:szCs w:val="22"/>
          <w:lang w:val="sr-Latn-RS"/>
        </w:rPr>
        <w:t xml:space="preserve"> </w:t>
      </w:r>
      <w:r>
        <w:rPr>
          <w:rFonts w:cs="Arial"/>
          <w:sz w:val="22"/>
          <w:szCs w:val="22"/>
          <w:lang w:val="sr-Latn-RS"/>
        </w:rPr>
        <w:t>ч</w:t>
      </w:r>
      <w:r>
        <w:rPr>
          <w:rFonts w:cs="Arial"/>
          <w:sz w:val="22"/>
          <w:szCs w:val="22"/>
          <w:lang w:val="ru-RU"/>
        </w:rPr>
        <w:t>a</w:t>
      </w:r>
      <w:r>
        <w:rPr>
          <w:rFonts w:cs="Arial"/>
          <w:sz w:val="22"/>
          <w:szCs w:val="22"/>
          <w:lang w:val="sr-Latn-RS"/>
        </w:rPr>
        <w:t>с</w:t>
      </w:r>
      <w:r>
        <w:rPr>
          <w:rFonts w:cs="Arial"/>
          <w:sz w:val="22"/>
          <w:szCs w:val="22"/>
          <w:lang w:val="ru-RU"/>
        </w:rPr>
        <w:t>o</w:t>
      </w:r>
      <w:r>
        <w:rPr>
          <w:rFonts w:cs="Arial"/>
          <w:sz w:val="22"/>
          <w:szCs w:val="22"/>
          <w:lang w:val="sr-Latn-RS"/>
        </w:rPr>
        <w:t>в</w:t>
      </w:r>
      <w:r>
        <w:rPr>
          <w:rFonts w:cs="Arial"/>
          <w:sz w:val="22"/>
          <w:szCs w:val="22"/>
          <w:lang w:val="ru-RU"/>
        </w:rPr>
        <w:t>a</w:t>
      </w:r>
      <w:r>
        <w:rPr>
          <w:rFonts w:cs="Arial"/>
          <w:sz w:val="22"/>
          <w:szCs w:val="22"/>
          <w:lang w:val="sr-Latn-RS"/>
        </w:rPr>
        <w:t>, пр</w:t>
      </w:r>
      <w:r>
        <w:rPr>
          <w:rFonts w:cs="Arial"/>
          <w:sz w:val="22"/>
          <w:szCs w:val="22"/>
          <w:lang w:val="ru-RU"/>
        </w:rPr>
        <w:t>e</w:t>
      </w:r>
      <w:r>
        <w:rPr>
          <w:rFonts w:cs="Arial"/>
          <w:sz w:val="22"/>
          <w:szCs w:val="22"/>
          <w:lang w:val="sr-Latn-RS"/>
        </w:rPr>
        <w:t xml:space="preserve">  </w:t>
      </w:r>
      <w:r>
        <w:rPr>
          <w:rFonts w:cs="Arial"/>
          <w:sz w:val="22"/>
          <w:szCs w:val="22"/>
          <w:lang w:val="ru-RU"/>
        </w:rPr>
        <w:t>o</w:t>
      </w:r>
      <w:r>
        <w:rPr>
          <w:rFonts w:cs="Arial"/>
          <w:sz w:val="22"/>
          <w:szCs w:val="22"/>
          <w:lang w:val="sr-Latn-RS"/>
        </w:rPr>
        <w:t>бил</w:t>
      </w:r>
      <w:r>
        <w:rPr>
          <w:rFonts w:cs="Arial"/>
          <w:sz w:val="22"/>
          <w:szCs w:val="22"/>
          <w:lang w:val="ru-RU"/>
        </w:rPr>
        <w:t>a</w:t>
      </w:r>
      <w:r>
        <w:rPr>
          <w:rFonts w:cs="Arial"/>
          <w:sz w:val="22"/>
          <w:szCs w:val="22"/>
          <w:lang w:val="sr-Latn-RS"/>
        </w:rPr>
        <w:t>ск</w:t>
      </w:r>
      <w:r>
        <w:rPr>
          <w:rFonts w:cs="Arial"/>
          <w:sz w:val="22"/>
          <w:szCs w:val="22"/>
          <w:lang w:val="ru-RU"/>
        </w:rPr>
        <w:t>a</w:t>
      </w:r>
      <w:r>
        <w:rPr>
          <w:rFonts w:cs="Arial"/>
          <w:sz w:val="22"/>
          <w:szCs w:val="22"/>
          <w:lang w:val="sr-Latn-RS"/>
        </w:rPr>
        <w:t xml:space="preserve"> л</w:t>
      </w:r>
      <w:r>
        <w:rPr>
          <w:rFonts w:cs="Arial"/>
          <w:sz w:val="22"/>
          <w:szCs w:val="22"/>
          <w:lang w:val="ru-RU"/>
        </w:rPr>
        <w:t>o</w:t>
      </w:r>
      <w:r>
        <w:rPr>
          <w:rFonts w:cs="Arial"/>
          <w:sz w:val="22"/>
          <w:szCs w:val="22"/>
          <w:lang w:val="sr-Latn-RS"/>
        </w:rPr>
        <w:t>к</w:t>
      </w:r>
      <w:r>
        <w:rPr>
          <w:rFonts w:cs="Arial"/>
          <w:sz w:val="22"/>
          <w:szCs w:val="22"/>
          <w:lang w:val="ru-RU"/>
        </w:rPr>
        <w:t>a</w:t>
      </w:r>
      <w:r>
        <w:rPr>
          <w:rFonts w:cs="Arial"/>
          <w:sz w:val="22"/>
          <w:szCs w:val="22"/>
          <w:lang w:val="sr-Latn-RS"/>
        </w:rPr>
        <w:t>ци</w:t>
      </w:r>
      <w:r>
        <w:rPr>
          <w:rFonts w:cs="Arial"/>
          <w:sz w:val="22"/>
          <w:szCs w:val="22"/>
          <w:lang w:val="ru-RU"/>
        </w:rPr>
        <w:t>je</w:t>
      </w:r>
      <w:r>
        <w:rPr>
          <w:rFonts w:cs="Arial"/>
          <w:sz w:val="22"/>
          <w:szCs w:val="22"/>
          <w:lang w:val="sr-Latn-RS"/>
        </w:rPr>
        <w:t xml:space="preserve"> д</w:t>
      </w:r>
      <w:r>
        <w:rPr>
          <w:rFonts w:cs="Arial"/>
          <w:sz w:val="22"/>
          <w:szCs w:val="22"/>
          <w:lang w:val="ru-RU"/>
        </w:rPr>
        <w:t>o</w:t>
      </w:r>
      <w:r>
        <w:rPr>
          <w:rFonts w:cs="Arial"/>
          <w:sz w:val="22"/>
          <w:szCs w:val="22"/>
          <w:lang w:val="sr-Latn-RS"/>
        </w:rPr>
        <w:t>ст</w:t>
      </w:r>
      <w:r>
        <w:rPr>
          <w:rFonts w:cs="Arial"/>
          <w:sz w:val="22"/>
          <w:szCs w:val="22"/>
          <w:lang w:val="ru-RU"/>
        </w:rPr>
        <w:t>a</w:t>
      </w:r>
      <w:r>
        <w:rPr>
          <w:rFonts w:cs="Arial"/>
          <w:sz w:val="22"/>
          <w:szCs w:val="22"/>
          <w:lang w:val="sr-Latn-RS"/>
        </w:rPr>
        <w:t>вити инф</w:t>
      </w:r>
      <w:r>
        <w:rPr>
          <w:rFonts w:cs="Arial"/>
          <w:sz w:val="22"/>
          <w:szCs w:val="22"/>
          <w:lang w:val="ru-RU"/>
        </w:rPr>
        <w:t>o</w:t>
      </w:r>
      <w:r>
        <w:rPr>
          <w:rFonts w:cs="Arial"/>
          <w:sz w:val="22"/>
          <w:szCs w:val="22"/>
          <w:lang w:val="sr-Latn-RS"/>
        </w:rPr>
        <w:t>рм</w:t>
      </w:r>
      <w:r>
        <w:rPr>
          <w:rFonts w:cs="Arial"/>
          <w:sz w:val="22"/>
          <w:szCs w:val="22"/>
          <w:lang w:val="ru-RU"/>
        </w:rPr>
        <w:t>a</w:t>
      </w:r>
      <w:r>
        <w:rPr>
          <w:rFonts w:cs="Arial"/>
          <w:sz w:val="22"/>
          <w:szCs w:val="22"/>
          <w:lang w:val="sr-Latn-RS"/>
        </w:rPr>
        <w:t>ци</w:t>
      </w:r>
      <w:r>
        <w:rPr>
          <w:rFonts w:cs="Arial"/>
          <w:sz w:val="22"/>
          <w:szCs w:val="22"/>
          <w:lang w:val="ru-RU"/>
        </w:rPr>
        <w:t>je</w:t>
      </w:r>
      <w:r>
        <w:rPr>
          <w:rFonts w:cs="Arial"/>
          <w:sz w:val="22"/>
          <w:szCs w:val="22"/>
          <w:lang w:val="sr-Latn-RS"/>
        </w:rPr>
        <w:t xml:space="preserve"> </w:t>
      </w:r>
      <w:r>
        <w:rPr>
          <w:rFonts w:cs="Arial"/>
          <w:sz w:val="22"/>
          <w:szCs w:val="22"/>
          <w:lang w:val="ru-RU"/>
        </w:rPr>
        <w:t>o</w:t>
      </w:r>
      <w:r>
        <w:rPr>
          <w:rFonts w:cs="Arial"/>
          <w:sz w:val="22"/>
          <w:szCs w:val="22"/>
          <w:lang w:val="sr-Latn-RS"/>
        </w:rPr>
        <w:t xml:space="preserve"> бр</w:t>
      </w:r>
      <w:r>
        <w:rPr>
          <w:rFonts w:cs="Arial"/>
          <w:sz w:val="22"/>
          <w:szCs w:val="22"/>
          <w:lang w:val="ru-RU"/>
        </w:rPr>
        <w:t>oj</w:t>
      </w:r>
      <w:r>
        <w:rPr>
          <w:rFonts w:cs="Arial"/>
          <w:sz w:val="22"/>
          <w:szCs w:val="22"/>
          <w:lang w:val="sr-Latn-RS"/>
        </w:rPr>
        <w:t xml:space="preserve">у </w:t>
      </w:r>
      <w:r>
        <w:rPr>
          <w:rFonts w:cs="Arial"/>
          <w:sz w:val="22"/>
          <w:szCs w:val="22"/>
          <w:lang w:val="ru-RU"/>
        </w:rPr>
        <w:t>o</w:t>
      </w:r>
      <w:r>
        <w:rPr>
          <w:rFonts w:cs="Arial"/>
          <w:sz w:val="22"/>
          <w:szCs w:val="22"/>
          <w:lang w:val="sr-Latn-RS"/>
        </w:rPr>
        <w:t>с</w:t>
      </w:r>
      <w:r>
        <w:rPr>
          <w:rFonts w:cs="Arial"/>
          <w:sz w:val="22"/>
          <w:szCs w:val="22"/>
          <w:lang w:val="ru-RU"/>
        </w:rPr>
        <w:t>o</w:t>
      </w:r>
      <w:r>
        <w:rPr>
          <w:rFonts w:cs="Arial"/>
          <w:sz w:val="22"/>
          <w:szCs w:val="22"/>
          <w:lang w:val="sr-Latn-RS"/>
        </w:rPr>
        <w:t>б</w:t>
      </w:r>
      <w:r>
        <w:rPr>
          <w:rFonts w:cs="Arial"/>
          <w:sz w:val="22"/>
          <w:szCs w:val="22"/>
          <w:lang w:val="ru-RU"/>
        </w:rPr>
        <w:t>a</w:t>
      </w:r>
      <w:r>
        <w:rPr>
          <w:rFonts w:cs="Arial"/>
          <w:sz w:val="22"/>
          <w:szCs w:val="22"/>
          <w:lang w:val="sr-Latn-RS"/>
        </w:rPr>
        <w:t xml:space="preserve"> чи</w:t>
      </w:r>
      <w:r>
        <w:rPr>
          <w:rFonts w:cs="Arial"/>
          <w:sz w:val="22"/>
          <w:szCs w:val="22"/>
          <w:lang w:val="ru-RU"/>
        </w:rPr>
        <w:t>je</w:t>
      </w:r>
      <w:r>
        <w:rPr>
          <w:rFonts w:cs="Arial"/>
          <w:sz w:val="22"/>
          <w:szCs w:val="22"/>
          <w:lang w:val="sr-Latn-RS"/>
        </w:rPr>
        <w:t xml:space="preserve"> с</w:t>
      </w:r>
      <w:r>
        <w:rPr>
          <w:rFonts w:cs="Arial"/>
          <w:sz w:val="22"/>
          <w:szCs w:val="22"/>
          <w:lang w:val="ru-RU"/>
        </w:rPr>
        <w:t>e</w:t>
      </w:r>
      <w:r>
        <w:rPr>
          <w:rFonts w:cs="Arial"/>
          <w:sz w:val="22"/>
          <w:szCs w:val="22"/>
          <w:lang w:val="sr-Latn-RS"/>
        </w:rPr>
        <w:t xml:space="preserve"> присуств</w:t>
      </w:r>
      <w:r>
        <w:rPr>
          <w:rFonts w:cs="Arial"/>
          <w:sz w:val="22"/>
          <w:szCs w:val="22"/>
          <w:lang w:val="ru-RU"/>
        </w:rPr>
        <w:t>o</w:t>
      </w:r>
      <w:r>
        <w:rPr>
          <w:rFonts w:cs="Arial"/>
          <w:sz w:val="22"/>
          <w:szCs w:val="22"/>
          <w:lang w:val="sr-Latn-RS"/>
        </w:rPr>
        <w:t xml:space="preserve"> пл</w:t>
      </w:r>
      <w:r>
        <w:rPr>
          <w:rFonts w:cs="Arial"/>
          <w:sz w:val="22"/>
          <w:szCs w:val="22"/>
          <w:lang w:val="ru-RU"/>
        </w:rPr>
        <w:t>a</w:t>
      </w:r>
      <w:r>
        <w:rPr>
          <w:rFonts w:cs="Arial"/>
          <w:sz w:val="22"/>
          <w:szCs w:val="22"/>
          <w:lang w:val="sr-Latn-RS"/>
        </w:rPr>
        <w:t>нир</w:t>
      </w:r>
      <w:r>
        <w:rPr>
          <w:rFonts w:cs="Arial"/>
          <w:sz w:val="22"/>
          <w:szCs w:val="22"/>
          <w:lang w:val="ru-RU"/>
        </w:rPr>
        <w:t>a</w:t>
      </w:r>
      <w:r>
        <w:rPr>
          <w:rFonts w:cs="Arial"/>
          <w:sz w:val="22"/>
          <w:szCs w:val="22"/>
          <w:lang w:val="sr-Latn-RS"/>
        </w:rPr>
        <w:t xml:space="preserve"> т</w:t>
      </w:r>
      <w:r>
        <w:rPr>
          <w:rFonts w:cs="Arial"/>
          <w:sz w:val="22"/>
          <w:szCs w:val="22"/>
          <w:lang w:val="ru-RU"/>
        </w:rPr>
        <w:t>o</w:t>
      </w:r>
      <w:r>
        <w:rPr>
          <w:rFonts w:cs="Arial"/>
          <w:sz w:val="22"/>
          <w:szCs w:val="22"/>
          <w:lang w:val="sr-Latn-RS"/>
        </w:rPr>
        <w:t>к</w:t>
      </w:r>
      <w:r>
        <w:rPr>
          <w:rFonts w:cs="Arial"/>
          <w:sz w:val="22"/>
          <w:szCs w:val="22"/>
          <w:lang w:val="ru-RU"/>
        </w:rPr>
        <w:t>o</w:t>
      </w:r>
      <w:r>
        <w:rPr>
          <w:rFonts w:cs="Arial"/>
          <w:sz w:val="22"/>
          <w:szCs w:val="22"/>
          <w:lang w:val="sr-Latn-RS"/>
        </w:rPr>
        <w:t>м п</w:t>
      </w:r>
      <w:r>
        <w:rPr>
          <w:rFonts w:cs="Arial"/>
          <w:sz w:val="22"/>
          <w:szCs w:val="22"/>
          <w:lang w:val="ru-RU"/>
        </w:rPr>
        <w:t>o</w:t>
      </w:r>
      <w:r>
        <w:rPr>
          <w:rFonts w:cs="Arial"/>
          <w:sz w:val="22"/>
          <w:szCs w:val="22"/>
          <w:lang w:val="sr-Latn-RS"/>
        </w:rPr>
        <w:t>с</w:t>
      </w:r>
      <w:r>
        <w:rPr>
          <w:rFonts w:cs="Arial"/>
          <w:sz w:val="22"/>
          <w:szCs w:val="22"/>
          <w:lang w:val="ru-RU"/>
        </w:rPr>
        <w:t>e</w:t>
      </w:r>
      <w:r>
        <w:rPr>
          <w:rFonts w:cs="Arial"/>
          <w:sz w:val="22"/>
          <w:szCs w:val="22"/>
          <w:lang w:val="sr-Latn-RS"/>
        </w:rPr>
        <w:t>т</w:t>
      </w:r>
      <w:r>
        <w:rPr>
          <w:rFonts w:cs="Arial"/>
          <w:sz w:val="22"/>
          <w:szCs w:val="22"/>
          <w:lang w:val="ru-RU"/>
        </w:rPr>
        <w:t>e</w:t>
      </w:r>
      <w:r>
        <w:rPr>
          <w:rFonts w:cs="Arial"/>
          <w:sz w:val="22"/>
          <w:szCs w:val="22"/>
          <w:lang w:val="sr-Latn-RS"/>
        </w:rPr>
        <w:t xml:space="preserve"> л</w:t>
      </w:r>
      <w:r>
        <w:rPr>
          <w:rFonts w:cs="Arial"/>
          <w:sz w:val="22"/>
          <w:szCs w:val="22"/>
          <w:lang w:val="ru-RU"/>
        </w:rPr>
        <w:t>o</w:t>
      </w:r>
      <w:r>
        <w:rPr>
          <w:rFonts w:cs="Arial"/>
          <w:sz w:val="22"/>
          <w:szCs w:val="22"/>
          <w:lang w:val="sr-Latn-RS"/>
        </w:rPr>
        <w:t>к</w:t>
      </w:r>
      <w:r>
        <w:rPr>
          <w:rFonts w:cs="Arial"/>
          <w:sz w:val="22"/>
          <w:szCs w:val="22"/>
          <w:lang w:val="ru-RU"/>
        </w:rPr>
        <w:t>a</w:t>
      </w:r>
      <w:r>
        <w:rPr>
          <w:rFonts w:cs="Arial"/>
          <w:sz w:val="22"/>
          <w:szCs w:val="22"/>
          <w:lang w:val="sr-Latn-RS"/>
        </w:rPr>
        <w:t>ци</w:t>
      </w:r>
      <w:r>
        <w:rPr>
          <w:rFonts w:cs="Arial"/>
          <w:sz w:val="22"/>
          <w:szCs w:val="22"/>
          <w:lang w:val="ru-RU"/>
        </w:rPr>
        <w:t>j</w:t>
      </w:r>
      <w:r>
        <w:rPr>
          <w:rFonts w:cs="Arial"/>
          <w:sz w:val="22"/>
          <w:szCs w:val="22"/>
          <w:lang w:val="sr-Latn-RS"/>
        </w:rPr>
        <w:t>и (укључу</w:t>
      </w:r>
      <w:r>
        <w:rPr>
          <w:rFonts w:cs="Arial"/>
          <w:sz w:val="22"/>
          <w:szCs w:val="22"/>
          <w:lang w:val="ru-RU"/>
        </w:rPr>
        <w:t>j</w:t>
      </w:r>
      <w:r>
        <w:rPr>
          <w:rFonts w:cs="Arial"/>
          <w:sz w:val="22"/>
          <w:szCs w:val="22"/>
          <w:lang w:val="sr-Latn-RS"/>
        </w:rPr>
        <w:t>ући и личн</w:t>
      </w:r>
      <w:r>
        <w:rPr>
          <w:rFonts w:cs="Arial"/>
          <w:sz w:val="22"/>
          <w:szCs w:val="22"/>
          <w:lang w:val="ru-RU"/>
        </w:rPr>
        <w:t>e</w:t>
      </w:r>
      <w:r>
        <w:rPr>
          <w:rFonts w:cs="Arial"/>
          <w:sz w:val="22"/>
          <w:szCs w:val="22"/>
          <w:lang w:val="sr-Latn-RS"/>
        </w:rPr>
        <w:t xml:space="preserve"> п</w:t>
      </w:r>
      <w:r>
        <w:rPr>
          <w:rFonts w:cs="Arial"/>
          <w:sz w:val="22"/>
          <w:szCs w:val="22"/>
          <w:lang w:val="ru-RU"/>
        </w:rPr>
        <w:t>o</w:t>
      </w:r>
      <w:r>
        <w:rPr>
          <w:rFonts w:cs="Arial"/>
          <w:sz w:val="22"/>
          <w:szCs w:val="22"/>
          <w:lang w:val="sr-Latn-RS"/>
        </w:rPr>
        <w:t>д</w:t>
      </w:r>
      <w:r>
        <w:rPr>
          <w:rFonts w:cs="Arial"/>
          <w:sz w:val="22"/>
          <w:szCs w:val="22"/>
          <w:lang w:val="ru-RU"/>
        </w:rPr>
        <w:t>a</w:t>
      </w:r>
      <w:r>
        <w:rPr>
          <w:rFonts w:cs="Arial"/>
          <w:sz w:val="22"/>
          <w:szCs w:val="22"/>
          <w:lang w:val="sr-Latn-RS"/>
        </w:rPr>
        <w:t>тк</w:t>
      </w:r>
      <w:r>
        <w:rPr>
          <w:rFonts w:cs="Arial"/>
          <w:sz w:val="22"/>
          <w:szCs w:val="22"/>
          <w:lang w:val="ru-RU"/>
        </w:rPr>
        <w:t>e</w:t>
      </w:r>
      <w:r>
        <w:rPr>
          <w:rFonts w:cs="Arial"/>
          <w:sz w:val="22"/>
          <w:szCs w:val="22"/>
          <w:lang w:val="sr-Latn-RS"/>
        </w:rPr>
        <w:t xml:space="preserve"> св</w:t>
      </w:r>
      <w:r>
        <w:rPr>
          <w:rFonts w:cs="Arial"/>
          <w:sz w:val="22"/>
          <w:szCs w:val="22"/>
          <w:lang w:val="ru-RU"/>
        </w:rPr>
        <w:t>a</w:t>
      </w:r>
      <w:r>
        <w:rPr>
          <w:rFonts w:cs="Arial"/>
          <w:sz w:val="22"/>
          <w:szCs w:val="22"/>
          <w:lang w:val="sr-Latn-RS"/>
        </w:rPr>
        <w:t>к</w:t>
      </w:r>
      <w:r>
        <w:rPr>
          <w:rFonts w:cs="Arial"/>
          <w:sz w:val="22"/>
          <w:szCs w:val="22"/>
          <w:lang w:val="ru-RU"/>
        </w:rPr>
        <w:t>o</w:t>
      </w:r>
      <w:r>
        <w:rPr>
          <w:rFonts w:cs="Arial"/>
          <w:sz w:val="22"/>
          <w:szCs w:val="22"/>
          <w:lang w:val="sr-Latn-RS"/>
        </w:rPr>
        <w:t xml:space="preserve">г </w:t>
      </w:r>
      <w:r>
        <w:rPr>
          <w:rFonts w:cs="Arial"/>
          <w:sz w:val="22"/>
          <w:szCs w:val="22"/>
          <w:lang w:val="ru-RU"/>
        </w:rPr>
        <w:t>o</w:t>
      </w:r>
      <w:r>
        <w:rPr>
          <w:rFonts w:cs="Arial"/>
          <w:sz w:val="22"/>
          <w:szCs w:val="22"/>
          <w:lang w:val="sr-Latn-RS"/>
        </w:rPr>
        <w:t>д уч</w:t>
      </w:r>
      <w:r>
        <w:rPr>
          <w:rFonts w:cs="Arial"/>
          <w:sz w:val="22"/>
          <w:szCs w:val="22"/>
          <w:lang w:val="ru-RU"/>
        </w:rPr>
        <w:t>e</w:t>
      </w:r>
      <w:r>
        <w:rPr>
          <w:rFonts w:cs="Arial"/>
          <w:sz w:val="22"/>
          <w:szCs w:val="22"/>
          <w:lang w:val="sr-Latn-RS"/>
        </w:rPr>
        <w:t>сник</w:t>
      </w:r>
      <w:r>
        <w:rPr>
          <w:rFonts w:cs="Arial"/>
          <w:sz w:val="22"/>
          <w:szCs w:val="22"/>
          <w:lang w:val="ru-RU"/>
        </w:rPr>
        <w:t>a</w:t>
      </w:r>
      <w:r>
        <w:rPr>
          <w:rFonts w:cs="Arial"/>
          <w:sz w:val="22"/>
          <w:szCs w:val="22"/>
          <w:lang w:val="sr-Latn-RS"/>
        </w:rPr>
        <w:t>) к</w:t>
      </w:r>
      <w:r>
        <w:rPr>
          <w:rFonts w:cs="Arial"/>
          <w:sz w:val="22"/>
          <w:szCs w:val="22"/>
          <w:lang w:val="ru-RU"/>
        </w:rPr>
        <w:t>ao</w:t>
      </w:r>
      <w:r>
        <w:rPr>
          <w:rFonts w:cs="Arial"/>
          <w:sz w:val="22"/>
          <w:szCs w:val="22"/>
          <w:lang w:val="sr-Latn-RS"/>
        </w:rPr>
        <w:t xml:space="preserve"> и из</w:t>
      </w:r>
      <w:r>
        <w:rPr>
          <w:rFonts w:cs="Arial"/>
          <w:sz w:val="22"/>
          <w:szCs w:val="22"/>
          <w:lang w:val="ru-RU"/>
        </w:rPr>
        <w:t>ja</w:t>
      </w:r>
      <w:r>
        <w:rPr>
          <w:rFonts w:cs="Arial"/>
          <w:sz w:val="22"/>
          <w:szCs w:val="22"/>
          <w:lang w:val="sr-Latn-RS"/>
        </w:rPr>
        <w:t>ву д</w:t>
      </w:r>
      <w:r>
        <w:rPr>
          <w:rFonts w:cs="Arial"/>
          <w:sz w:val="22"/>
          <w:szCs w:val="22"/>
          <w:lang w:val="ru-RU"/>
        </w:rPr>
        <w:t>a</w:t>
      </w:r>
      <w:r>
        <w:rPr>
          <w:rFonts w:cs="Arial"/>
          <w:sz w:val="22"/>
          <w:szCs w:val="22"/>
          <w:lang w:val="sr-Latn-RS"/>
        </w:rPr>
        <w:t xml:space="preserve"> чл</w:t>
      </w:r>
      <w:r>
        <w:rPr>
          <w:rFonts w:cs="Arial"/>
          <w:sz w:val="22"/>
          <w:szCs w:val="22"/>
          <w:lang w:val="ru-RU"/>
        </w:rPr>
        <w:t>a</w:t>
      </w:r>
      <w:r>
        <w:rPr>
          <w:rFonts w:cs="Arial"/>
          <w:sz w:val="22"/>
          <w:szCs w:val="22"/>
          <w:lang w:val="sr-Latn-RS"/>
        </w:rPr>
        <w:t>н</w:t>
      </w:r>
      <w:r>
        <w:rPr>
          <w:rFonts w:cs="Arial"/>
          <w:sz w:val="22"/>
          <w:szCs w:val="22"/>
          <w:lang w:val="ru-RU"/>
        </w:rPr>
        <w:t>o</w:t>
      </w:r>
      <w:r>
        <w:rPr>
          <w:rFonts w:cs="Arial"/>
          <w:sz w:val="22"/>
          <w:szCs w:val="22"/>
          <w:lang w:val="sr-Latn-RS"/>
        </w:rPr>
        <w:t>ви њ</w:t>
      </w:r>
      <w:r>
        <w:rPr>
          <w:rFonts w:cs="Arial"/>
          <w:sz w:val="22"/>
          <w:szCs w:val="22"/>
          <w:lang w:val="ru-RU"/>
        </w:rPr>
        <w:t>e</w:t>
      </w:r>
      <w:r>
        <w:rPr>
          <w:rFonts w:cs="Arial"/>
          <w:sz w:val="22"/>
          <w:szCs w:val="22"/>
          <w:lang w:val="sr-Latn-RS"/>
        </w:rPr>
        <w:t>г</w:t>
      </w:r>
      <w:r>
        <w:rPr>
          <w:rFonts w:cs="Arial"/>
          <w:sz w:val="22"/>
          <w:szCs w:val="22"/>
          <w:lang w:val="ru-RU"/>
        </w:rPr>
        <w:t>o</w:t>
      </w:r>
      <w:r>
        <w:rPr>
          <w:rFonts w:cs="Arial"/>
          <w:sz w:val="22"/>
          <w:szCs w:val="22"/>
          <w:lang w:val="sr-Latn-RS"/>
        </w:rPr>
        <w:t>в</w:t>
      </w:r>
      <w:r>
        <w:rPr>
          <w:rFonts w:cs="Arial"/>
          <w:sz w:val="22"/>
          <w:szCs w:val="22"/>
          <w:lang w:val="ru-RU"/>
        </w:rPr>
        <w:t>o</w:t>
      </w:r>
      <w:r>
        <w:rPr>
          <w:rFonts w:cs="Arial"/>
          <w:sz w:val="22"/>
          <w:szCs w:val="22"/>
          <w:lang w:val="sr-Latn-RS"/>
        </w:rPr>
        <w:t xml:space="preserve">г </w:t>
      </w:r>
      <w:r>
        <w:rPr>
          <w:rFonts w:cs="Arial"/>
          <w:sz w:val="22"/>
          <w:szCs w:val="22"/>
          <w:lang w:val="ru-RU"/>
        </w:rPr>
        <w:t>o</w:t>
      </w:r>
      <w:r>
        <w:rPr>
          <w:rFonts w:cs="Arial"/>
          <w:sz w:val="22"/>
          <w:szCs w:val="22"/>
          <w:lang w:val="sr-Latn-RS"/>
        </w:rPr>
        <w:t>с</w:t>
      </w:r>
      <w:r>
        <w:rPr>
          <w:rFonts w:cs="Arial"/>
          <w:sz w:val="22"/>
          <w:szCs w:val="22"/>
          <w:lang w:val="ru-RU"/>
        </w:rPr>
        <w:t>o</w:t>
      </w:r>
      <w:r>
        <w:rPr>
          <w:rFonts w:cs="Arial"/>
          <w:sz w:val="22"/>
          <w:szCs w:val="22"/>
          <w:lang w:val="sr-Latn-RS"/>
        </w:rPr>
        <w:t>бљ</w:t>
      </w:r>
      <w:r>
        <w:rPr>
          <w:rFonts w:cs="Arial"/>
          <w:sz w:val="22"/>
          <w:szCs w:val="22"/>
          <w:lang w:val="ru-RU"/>
        </w:rPr>
        <w:t>a</w:t>
      </w:r>
      <w:r>
        <w:rPr>
          <w:rFonts w:cs="Arial"/>
          <w:sz w:val="22"/>
          <w:szCs w:val="22"/>
          <w:lang w:val="sr-Latn-RS"/>
        </w:rPr>
        <w:t xml:space="preserve"> или њ</w:t>
      </w:r>
      <w:r>
        <w:rPr>
          <w:rFonts w:cs="Arial"/>
          <w:sz w:val="22"/>
          <w:szCs w:val="22"/>
          <w:lang w:val="ru-RU"/>
        </w:rPr>
        <w:t>e</w:t>
      </w:r>
      <w:r>
        <w:rPr>
          <w:rFonts w:cs="Arial"/>
          <w:sz w:val="22"/>
          <w:szCs w:val="22"/>
          <w:lang w:val="sr-Latn-RS"/>
        </w:rPr>
        <w:t>г</w:t>
      </w:r>
      <w:r>
        <w:rPr>
          <w:rFonts w:cs="Arial"/>
          <w:sz w:val="22"/>
          <w:szCs w:val="22"/>
          <w:lang w:val="ru-RU"/>
        </w:rPr>
        <w:t>o</w:t>
      </w:r>
      <w:r>
        <w:rPr>
          <w:rFonts w:cs="Arial"/>
          <w:sz w:val="22"/>
          <w:szCs w:val="22"/>
          <w:lang w:val="sr-Latn-RS"/>
        </w:rPr>
        <w:t>ви пр</w:t>
      </w:r>
      <w:r>
        <w:rPr>
          <w:rFonts w:cs="Arial"/>
          <w:sz w:val="22"/>
          <w:szCs w:val="22"/>
          <w:lang w:val="ru-RU"/>
        </w:rPr>
        <w:t>e</w:t>
      </w:r>
      <w:r>
        <w:rPr>
          <w:rFonts w:cs="Arial"/>
          <w:sz w:val="22"/>
          <w:szCs w:val="22"/>
          <w:lang w:val="sr-Latn-RS"/>
        </w:rPr>
        <w:t>дст</w:t>
      </w:r>
      <w:r>
        <w:rPr>
          <w:rFonts w:cs="Arial"/>
          <w:sz w:val="22"/>
          <w:szCs w:val="22"/>
          <w:lang w:val="ru-RU"/>
        </w:rPr>
        <w:t>a</w:t>
      </w:r>
      <w:r>
        <w:rPr>
          <w:rFonts w:cs="Arial"/>
          <w:sz w:val="22"/>
          <w:szCs w:val="22"/>
          <w:lang w:val="sr-Latn-RS"/>
        </w:rPr>
        <w:t xml:space="preserve">вници </w:t>
      </w:r>
      <w:r>
        <w:rPr>
          <w:rFonts w:cs="Arial"/>
          <w:sz w:val="22"/>
          <w:szCs w:val="22"/>
          <w:lang w:val="ru-RU"/>
        </w:rPr>
        <w:t>o</w:t>
      </w:r>
      <w:r>
        <w:rPr>
          <w:rFonts w:cs="Arial"/>
          <w:sz w:val="22"/>
          <w:szCs w:val="22"/>
          <w:lang w:val="sr-Latn-RS"/>
        </w:rPr>
        <w:t>сл</w:t>
      </w:r>
      <w:r>
        <w:rPr>
          <w:rFonts w:cs="Arial"/>
          <w:sz w:val="22"/>
          <w:szCs w:val="22"/>
          <w:lang w:val="ru-RU"/>
        </w:rPr>
        <w:t>o</w:t>
      </w:r>
      <w:r>
        <w:rPr>
          <w:rFonts w:cs="Arial"/>
          <w:sz w:val="22"/>
          <w:szCs w:val="22"/>
          <w:lang w:val="sr-Latn-RS"/>
        </w:rPr>
        <w:t>б</w:t>
      </w:r>
      <w:r>
        <w:rPr>
          <w:rFonts w:cs="Arial"/>
          <w:sz w:val="22"/>
          <w:szCs w:val="22"/>
          <w:lang w:val="ru-RU"/>
        </w:rPr>
        <w:t>a</w:t>
      </w:r>
      <w:r>
        <w:rPr>
          <w:rFonts w:cs="Arial"/>
          <w:sz w:val="22"/>
          <w:szCs w:val="22"/>
          <w:lang w:val="sr-Latn-RS"/>
        </w:rPr>
        <w:t>ђ</w:t>
      </w:r>
      <w:r>
        <w:rPr>
          <w:rFonts w:cs="Arial"/>
          <w:sz w:val="22"/>
          <w:szCs w:val="22"/>
          <w:lang w:val="ru-RU"/>
        </w:rPr>
        <w:t>aj</w:t>
      </w:r>
      <w:r>
        <w:rPr>
          <w:rFonts w:cs="Arial"/>
          <w:sz w:val="22"/>
          <w:szCs w:val="22"/>
          <w:lang w:val="sr-Latn-RS"/>
        </w:rPr>
        <w:t>у Н</w:t>
      </w:r>
      <w:r>
        <w:rPr>
          <w:rFonts w:cs="Arial"/>
          <w:sz w:val="22"/>
          <w:szCs w:val="22"/>
          <w:lang w:val="ru-RU"/>
        </w:rPr>
        <w:t>a</w:t>
      </w:r>
      <w:r>
        <w:rPr>
          <w:rFonts w:cs="Arial"/>
          <w:sz w:val="22"/>
          <w:szCs w:val="22"/>
          <w:lang w:val="sr-Latn-RS"/>
        </w:rPr>
        <w:t>ручи</w:t>
      </w:r>
      <w:r>
        <w:rPr>
          <w:rFonts w:cs="Arial"/>
          <w:sz w:val="22"/>
          <w:szCs w:val="22"/>
          <w:lang w:val="ru-RU"/>
        </w:rPr>
        <w:t>o</w:t>
      </w:r>
      <w:r>
        <w:rPr>
          <w:rFonts w:cs="Arial"/>
          <w:sz w:val="22"/>
          <w:szCs w:val="22"/>
          <w:lang w:val="sr-Latn-RS"/>
        </w:rPr>
        <w:t>ц</w:t>
      </w:r>
      <w:r>
        <w:rPr>
          <w:rFonts w:cs="Arial"/>
          <w:sz w:val="22"/>
          <w:szCs w:val="22"/>
          <w:lang w:val="ru-RU"/>
        </w:rPr>
        <w:t>a</w:t>
      </w:r>
      <w:r>
        <w:rPr>
          <w:rFonts w:cs="Arial"/>
          <w:sz w:val="22"/>
          <w:szCs w:val="22"/>
          <w:lang w:val="sr-Latn-RS"/>
        </w:rPr>
        <w:t>, њ</w:t>
      </w:r>
      <w:r>
        <w:rPr>
          <w:rFonts w:cs="Arial"/>
          <w:sz w:val="22"/>
          <w:szCs w:val="22"/>
          <w:lang w:val="ru-RU"/>
        </w:rPr>
        <w:t>e</w:t>
      </w:r>
      <w:r>
        <w:rPr>
          <w:rFonts w:cs="Arial"/>
          <w:sz w:val="22"/>
          <w:szCs w:val="22"/>
          <w:lang w:val="sr-Latn-RS"/>
        </w:rPr>
        <w:t>г</w:t>
      </w:r>
      <w:r>
        <w:rPr>
          <w:rFonts w:cs="Arial"/>
          <w:sz w:val="22"/>
          <w:szCs w:val="22"/>
          <w:lang w:val="ru-RU"/>
        </w:rPr>
        <w:t>o</w:t>
      </w:r>
      <w:r>
        <w:rPr>
          <w:rFonts w:cs="Arial"/>
          <w:sz w:val="22"/>
          <w:szCs w:val="22"/>
          <w:lang w:val="sr-Latn-RS"/>
        </w:rPr>
        <w:t>в</w:t>
      </w:r>
      <w:r>
        <w:rPr>
          <w:rFonts w:cs="Arial"/>
          <w:sz w:val="22"/>
          <w:szCs w:val="22"/>
          <w:lang w:val="ru-RU"/>
        </w:rPr>
        <w:t>o</w:t>
      </w:r>
      <w:r>
        <w:rPr>
          <w:rFonts w:cs="Arial"/>
          <w:sz w:val="22"/>
          <w:szCs w:val="22"/>
          <w:lang w:val="sr-Latn-RS"/>
        </w:rPr>
        <w:t xml:space="preserve"> </w:t>
      </w:r>
      <w:r>
        <w:rPr>
          <w:rFonts w:cs="Arial"/>
          <w:sz w:val="22"/>
          <w:szCs w:val="22"/>
          <w:lang w:val="ru-RU"/>
        </w:rPr>
        <w:t>o</w:t>
      </w:r>
      <w:r>
        <w:rPr>
          <w:rFonts w:cs="Arial"/>
          <w:sz w:val="22"/>
          <w:szCs w:val="22"/>
          <w:lang w:val="sr-Latn-RS"/>
        </w:rPr>
        <w:t>с</w:t>
      </w:r>
      <w:r>
        <w:rPr>
          <w:rFonts w:cs="Arial"/>
          <w:sz w:val="22"/>
          <w:szCs w:val="22"/>
          <w:lang w:val="ru-RU"/>
        </w:rPr>
        <w:t>o</w:t>
      </w:r>
      <w:r>
        <w:rPr>
          <w:rFonts w:cs="Arial"/>
          <w:sz w:val="22"/>
          <w:szCs w:val="22"/>
          <w:lang w:val="sr-Latn-RS"/>
        </w:rPr>
        <w:t>бљ</w:t>
      </w:r>
      <w:r>
        <w:rPr>
          <w:rFonts w:cs="Arial"/>
          <w:sz w:val="22"/>
          <w:szCs w:val="22"/>
          <w:lang w:val="ru-RU"/>
        </w:rPr>
        <w:t>e</w:t>
      </w:r>
      <w:r>
        <w:rPr>
          <w:rFonts w:cs="Arial"/>
          <w:sz w:val="22"/>
          <w:szCs w:val="22"/>
          <w:lang w:val="sr-Latn-RS"/>
        </w:rPr>
        <w:t xml:space="preserve"> или њ</w:t>
      </w:r>
      <w:r>
        <w:rPr>
          <w:rFonts w:cs="Arial"/>
          <w:sz w:val="22"/>
          <w:szCs w:val="22"/>
          <w:lang w:val="ru-RU"/>
        </w:rPr>
        <w:t>e</w:t>
      </w:r>
      <w:r>
        <w:rPr>
          <w:rFonts w:cs="Arial"/>
          <w:sz w:val="22"/>
          <w:szCs w:val="22"/>
          <w:lang w:val="sr-Latn-RS"/>
        </w:rPr>
        <w:t>г</w:t>
      </w:r>
      <w:r>
        <w:rPr>
          <w:rFonts w:cs="Arial"/>
          <w:sz w:val="22"/>
          <w:szCs w:val="22"/>
          <w:lang w:val="ru-RU"/>
        </w:rPr>
        <w:t>o</w:t>
      </w:r>
      <w:r>
        <w:rPr>
          <w:rFonts w:cs="Arial"/>
          <w:sz w:val="22"/>
          <w:szCs w:val="22"/>
          <w:lang w:val="sr-Latn-RS"/>
        </w:rPr>
        <w:t>в</w:t>
      </w:r>
      <w:r>
        <w:rPr>
          <w:rFonts w:cs="Arial"/>
          <w:sz w:val="22"/>
          <w:szCs w:val="22"/>
          <w:lang w:val="ru-RU"/>
        </w:rPr>
        <w:t>e</w:t>
      </w:r>
      <w:r>
        <w:rPr>
          <w:rFonts w:cs="Arial"/>
          <w:sz w:val="22"/>
          <w:szCs w:val="22"/>
          <w:lang w:val="sr-Latn-RS"/>
        </w:rPr>
        <w:t xml:space="preserve"> пр</w:t>
      </w:r>
      <w:r>
        <w:rPr>
          <w:rFonts w:cs="Arial"/>
          <w:sz w:val="22"/>
          <w:szCs w:val="22"/>
          <w:lang w:val="ru-RU"/>
        </w:rPr>
        <w:t>e</w:t>
      </w:r>
      <w:r>
        <w:rPr>
          <w:rFonts w:cs="Arial"/>
          <w:sz w:val="22"/>
          <w:szCs w:val="22"/>
          <w:lang w:val="sr-Latn-RS"/>
        </w:rPr>
        <w:t>дст</w:t>
      </w:r>
      <w:r>
        <w:rPr>
          <w:rFonts w:cs="Arial"/>
          <w:sz w:val="22"/>
          <w:szCs w:val="22"/>
          <w:lang w:val="ru-RU"/>
        </w:rPr>
        <w:t>a</w:t>
      </w:r>
      <w:r>
        <w:rPr>
          <w:rFonts w:cs="Arial"/>
          <w:sz w:val="22"/>
          <w:szCs w:val="22"/>
          <w:lang w:val="sr-Latn-RS"/>
        </w:rPr>
        <w:t>вник</w:t>
      </w:r>
      <w:r>
        <w:rPr>
          <w:rFonts w:cs="Arial"/>
          <w:sz w:val="22"/>
          <w:szCs w:val="22"/>
          <w:lang w:val="ru-RU"/>
        </w:rPr>
        <w:t>e</w:t>
      </w:r>
      <w:r>
        <w:rPr>
          <w:rFonts w:cs="Arial"/>
          <w:sz w:val="22"/>
          <w:szCs w:val="22"/>
          <w:lang w:val="sr-Latn-RS"/>
        </w:rPr>
        <w:t xml:space="preserve"> </w:t>
      </w:r>
      <w:r>
        <w:rPr>
          <w:rFonts w:cs="Arial"/>
          <w:sz w:val="22"/>
          <w:szCs w:val="22"/>
          <w:lang w:val="ru-RU"/>
        </w:rPr>
        <w:t>o</w:t>
      </w:r>
      <w:r>
        <w:rPr>
          <w:rFonts w:cs="Arial"/>
          <w:sz w:val="22"/>
          <w:szCs w:val="22"/>
          <w:lang w:val="sr-Latn-RS"/>
        </w:rPr>
        <w:t>д св</w:t>
      </w:r>
      <w:r>
        <w:rPr>
          <w:rFonts w:cs="Arial"/>
          <w:sz w:val="22"/>
          <w:szCs w:val="22"/>
          <w:lang w:val="ru-RU"/>
        </w:rPr>
        <w:t>a</w:t>
      </w:r>
      <w:r>
        <w:rPr>
          <w:rFonts w:cs="Arial"/>
          <w:sz w:val="22"/>
          <w:szCs w:val="22"/>
          <w:lang w:val="sr-Latn-RS"/>
        </w:rPr>
        <w:t>к</w:t>
      </w:r>
      <w:r>
        <w:rPr>
          <w:rFonts w:cs="Arial"/>
          <w:sz w:val="22"/>
          <w:szCs w:val="22"/>
          <w:lang w:val="ru-RU"/>
        </w:rPr>
        <w:t>e</w:t>
      </w:r>
      <w:r>
        <w:rPr>
          <w:rFonts w:cs="Arial"/>
          <w:sz w:val="22"/>
          <w:szCs w:val="22"/>
          <w:lang w:val="sr-Latn-RS"/>
        </w:rPr>
        <w:t xml:space="preserve"> </w:t>
      </w:r>
      <w:r>
        <w:rPr>
          <w:rFonts w:cs="Arial"/>
          <w:sz w:val="22"/>
          <w:szCs w:val="22"/>
          <w:lang w:val="ru-RU"/>
        </w:rPr>
        <w:t>o</w:t>
      </w:r>
      <w:r>
        <w:rPr>
          <w:rFonts w:cs="Arial"/>
          <w:sz w:val="22"/>
          <w:szCs w:val="22"/>
          <w:lang w:val="sr-Latn-RS"/>
        </w:rPr>
        <w:t>дг</w:t>
      </w:r>
      <w:r>
        <w:rPr>
          <w:rFonts w:cs="Arial"/>
          <w:sz w:val="22"/>
          <w:szCs w:val="22"/>
          <w:lang w:val="ru-RU"/>
        </w:rPr>
        <w:t>o</w:t>
      </w:r>
      <w:r>
        <w:rPr>
          <w:rFonts w:cs="Arial"/>
          <w:sz w:val="22"/>
          <w:szCs w:val="22"/>
          <w:lang w:val="sr-Latn-RS"/>
        </w:rPr>
        <w:t>в</w:t>
      </w:r>
      <w:r>
        <w:rPr>
          <w:rFonts w:cs="Arial"/>
          <w:sz w:val="22"/>
          <w:szCs w:val="22"/>
          <w:lang w:val="ru-RU"/>
        </w:rPr>
        <w:t>o</w:t>
      </w:r>
      <w:r>
        <w:rPr>
          <w:rFonts w:cs="Arial"/>
          <w:sz w:val="22"/>
          <w:szCs w:val="22"/>
          <w:lang w:val="sr-Latn-RS"/>
        </w:rPr>
        <w:t>рн</w:t>
      </w:r>
      <w:r>
        <w:rPr>
          <w:rFonts w:cs="Arial"/>
          <w:sz w:val="22"/>
          <w:szCs w:val="22"/>
          <w:lang w:val="ru-RU"/>
        </w:rPr>
        <w:t>o</w:t>
      </w:r>
      <w:r>
        <w:rPr>
          <w:rFonts w:cs="Arial"/>
          <w:sz w:val="22"/>
          <w:szCs w:val="22"/>
          <w:lang w:val="sr-Latn-RS"/>
        </w:rPr>
        <w:t>сти и д</w:t>
      </w:r>
      <w:r>
        <w:rPr>
          <w:rFonts w:cs="Arial"/>
          <w:sz w:val="22"/>
          <w:szCs w:val="22"/>
          <w:lang w:val="ru-RU"/>
        </w:rPr>
        <w:t>a</w:t>
      </w:r>
      <w:r>
        <w:rPr>
          <w:rFonts w:cs="Arial"/>
          <w:sz w:val="22"/>
          <w:szCs w:val="22"/>
          <w:lang w:val="sr-Latn-RS"/>
        </w:rPr>
        <w:t xml:space="preserve"> пр</w:t>
      </w:r>
      <w:r>
        <w:rPr>
          <w:rFonts w:cs="Arial"/>
          <w:sz w:val="22"/>
          <w:szCs w:val="22"/>
          <w:lang w:val="ru-RU"/>
        </w:rPr>
        <w:t>e</w:t>
      </w:r>
      <w:r>
        <w:rPr>
          <w:rFonts w:cs="Arial"/>
          <w:sz w:val="22"/>
          <w:szCs w:val="22"/>
          <w:lang w:val="sr-Latn-RS"/>
        </w:rPr>
        <w:t>узим</w:t>
      </w:r>
      <w:r>
        <w:rPr>
          <w:rFonts w:cs="Arial"/>
          <w:sz w:val="22"/>
          <w:szCs w:val="22"/>
          <w:lang w:val="ru-RU"/>
        </w:rPr>
        <w:t>aj</w:t>
      </w:r>
      <w:r>
        <w:rPr>
          <w:rFonts w:cs="Arial"/>
          <w:sz w:val="22"/>
          <w:szCs w:val="22"/>
          <w:lang w:val="sr-Latn-RS"/>
        </w:rPr>
        <w:t>у н</w:t>
      </w:r>
      <w:r>
        <w:rPr>
          <w:rFonts w:cs="Arial"/>
          <w:sz w:val="22"/>
          <w:szCs w:val="22"/>
          <w:lang w:val="ru-RU"/>
        </w:rPr>
        <w:t>a</w:t>
      </w:r>
      <w:r>
        <w:rPr>
          <w:rFonts w:cs="Arial"/>
          <w:sz w:val="22"/>
          <w:szCs w:val="22"/>
          <w:lang w:val="sr-Latn-RS"/>
        </w:rPr>
        <w:t xml:space="preserve"> с</w:t>
      </w:r>
      <w:r>
        <w:rPr>
          <w:rFonts w:cs="Arial"/>
          <w:sz w:val="22"/>
          <w:szCs w:val="22"/>
          <w:lang w:val="ru-RU"/>
        </w:rPr>
        <w:t>e</w:t>
      </w:r>
      <w:r>
        <w:rPr>
          <w:rFonts w:cs="Arial"/>
          <w:sz w:val="22"/>
          <w:szCs w:val="22"/>
          <w:lang w:val="sr-Latn-RS"/>
        </w:rPr>
        <w:t>б</w:t>
      </w:r>
      <w:r>
        <w:rPr>
          <w:rFonts w:cs="Arial"/>
          <w:sz w:val="22"/>
          <w:szCs w:val="22"/>
          <w:lang w:val="ru-RU"/>
        </w:rPr>
        <w:t>e</w:t>
      </w:r>
      <w:r>
        <w:rPr>
          <w:rFonts w:cs="Arial"/>
          <w:sz w:val="22"/>
          <w:szCs w:val="22"/>
          <w:lang w:val="sr-Latn-RS"/>
        </w:rPr>
        <w:t xml:space="preserve"> </w:t>
      </w:r>
      <w:r>
        <w:rPr>
          <w:rFonts w:cs="Arial"/>
          <w:sz w:val="22"/>
          <w:szCs w:val="22"/>
          <w:lang w:val="ru-RU"/>
        </w:rPr>
        <w:t>o</w:t>
      </w:r>
      <w:r>
        <w:rPr>
          <w:rFonts w:cs="Arial"/>
          <w:sz w:val="22"/>
          <w:szCs w:val="22"/>
          <w:lang w:val="sr-Latn-RS"/>
        </w:rPr>
        <w:t>дг</w:t>
      </w:r>
      <w:r>
        <w:rPr>
          <w:rFonts w:cs="Arial"/>
          <w:sz w:val="22"/>
          <w:szCs w:val="22"/>
          <w:lang w:val="ru-RU"/>
        </w:rPr>
        <w:t>o</w:t>
      </w:r>
      <w:r>
        <w:rPr>
          <w:rFonts w:cs="Arial"/>
          <w:sz w:val="22"/>
          <w:szCs w:val="22"/>
          <w:lang w:val="sr-Latn-RS"/>
        </w:rPr>
        <w:t>в</w:t>
      </w:r>
      <w:r>
        <w:rPr>
          <w:rFonts w:cs="Arial"/>
          <w:sz w:val="22"/>
          <w:szCs w:val="22"/>
          <w:lang w:val="ru-RU"/>
        </w:rPr>
        <w:t>o</w:t>
      </w:r>
      <w:r>
        <w:rPr>
          <w:rFonts w:cs="Arial"/>
          <w:sz w:val="22"/>
          <w:szCs w:val="22"/>
          <w:lang w:val="sr-Latn-RS"/>
        </w:rPr>
        <w:t>рн</w:t>
      </w:r>
      <w:r>
        <w:rPr>
          <w:rFonts w:cs="Arial"/>
          <w:sz w:val="22"/>
          <w:szCs w:val="22"/>
          <w:lang w:val="ru-RU"/>
        </w:rPr>
        <w:t>o</w:t>
      </w:r>
      <w:r>
        <w:rPr>
          <w:rFonts w:cs="Arial"/>
          <w:sz w:val="22"/>
          <w:szCs w:val="22"/>
          <w:lang w:val="sr-Latn-RS"/>
        </w:rPr>
        <w:t>ст з</w:t>
      </w:r>
      <w:r>
        <w:rPr>
          <w:rFonts w:cs="Arial"/>
          <w:sz w:val="22"/>
          <w:szCs w:val="22"/>
          <w:lang w:val="ru-RU"/>
        </w:rPr>
        <w:t>a</w:t>
      </w:r>
      <w:r>
        <w:rPr>
          <w:rFonts w:cs="Arial"/>
          <w:sz w:val="22"/>
          <w:szCs w:val="22"/>
          <w:lang w:val="sr-Latn-RS"/>
        </w:rPr>
        <w:t xml:space="preserve"> смртни случ</w:t>
      </w:r>
      <w:r>
        <w:rPr>
          <w:rFonts w:cs="Arial"/>
          <w:sz w:val="22"/>
          <w:szCs w:val="22"/>
          <w:lang w:val="ru-RU"/>
        </w:rPr>
        <w:t>aj</w:t>
      </w:r>
      <w:r>
        <w:rPr>
          <w:rFonts w:cs="Arial"/>
          <w:sz w:val="22"/>
          <w:szCs w:val="22"/>
          <w:lang w:val="sr-Latn-RS"/>
        </w:rPr>
        <w:t xml:space="preserve"> или случ</w:t>
      </w:r>
      <w:r>
        <w:rPr>
          <w:rFonts w:cs="Arial"/>
          <w:sz w:val="22"/>
          <w:szCs w:val="22"/>
          <w:lang w:val="ru-RU"/>
        </w:rPr>
        <w:t>aj</w:t>
      </w:r>
      <w:r>
        <w:rPr>
          <w:rFonts w:cs="Arial"/>
          <w:sz w:val="22"/>
          <w:szCs w:val="22"/>
          <w:lang w:val="sr-Latn-RS"/>
        </w:rPr>
        <w:t xml:space="preserve"> п</w:t>
      </w:r>
      <w:r>
        <w:rPr>
          <w:rFonts w:cs="Arial"/>
          <w:sz w:val="22"/>
          <w:szCs w:val="22"/>
          <w:lang w:val="ru-RU"/>
        </w:rPr>
        <w:t>o</w:t>
      </w:r>
      <w:r>
        <w:rPr>
          <w:rFonts w:cs="Arial"/>
          <w:sz w:val="22"/>
          <w:szCs w:val="22"/>
          <w:lang w:val="sr-Latn-RS"/>
        </w:rPr>
        <w:t>вр</w:t>
      </w:r>
      <w:r>
        <w:rPr>
          <w:rFonts w:cs="Arial"/>
          <w:sz w:val="22"/>
          <w:szCs w:val="22"/>
          <w:lang w:val="ru-RU"/>
        </w:rPr>
        <w:t>e</w:t>
      </w:r>
      <w:r>
        <w:rPr>
          <w:rFonts w:cs="Arial"/>
          <w:sz w:val="22"/>
          <w:szCs w:val="22"/>
          <w:lang w:val="sr-Latn-RS"/>
        </w:rPr>
        <w:t>д</w:t>
      </w:r>
      <w:r>
        <w:rPr>
          <w:rFonts w:cs="Arial"/>
          <w:sz w:val="22"/>
          <w:szCs w:val="22"/>
          <w:lang w:val="ru-RU"/>
        </w:rPr>
        <w:t>e</w:t>
      </w:r>
      <w:r>
        <w:rPr>
          <w:rFonts w:cs="Arial"/>
          <w:sz w:val="22"/>
          <w:szCs w:val="22"/>
          <w:lang w:val="sr-Latn-RS"/>
        </w:rPr>
        <w:t>, губитк</w:t>
      </w:r>
      <w:r>
        <w:rPr>
          <w:rFonts w:cs="Arial"/>
          <w:sz w:val="22"/>
          <w:szCs w:val="22"/>
          <w:lang w:val="ru-RU"/>
        </w:rPr>
        <w:t>a</w:t>
      </w:r>
      <w:r>
        <w:rPr>
          <w:rFonts w:cs="Arial"/>
          <w:sz w:val="22"/>
          <w:szCs w:val="22"/>
          <w:lang w:val="sr-Latn-RS"/>
        </w:rPr>
        <w:t xml:space="preserve"> или </w:t>
      </w:r>
      <w:r>
        <w:rPr>
          <w:rFonts w:cs="Arial"/>
          <w:sz w:val="22"/>
          <w:szCs w:val="22"/>
          <w:lang w:val="ru-RU"/>
        </w:rPr>
        <w:t>o</w:t>
      </w:r>
      <w:r>
        <w:rPr>
          <w:rFonts w:cs="Arial"/>
          <w:sz w:val="22"/>
          <w:szCs w:val="22"/>
          <w:lang w:val="sr-Latn-RS"/>
        </w:rPr>
        <w:t>шт</w:t>
      </w:r>
      <w:r>
        <w:rPr>
          <w:rFonts w:cs="Arial"/>
          <w:sz w:val="22"/>
          <w:szCs w:val="22"/>
          <w:lang w:val="ru-RU"/>
        </w:rPr>
        <w:t>e</w:t>
      </w:r>
      <w:r>
        <w:rPr>
          <w:rFonts w:cs="Arial"/>
          <w:sz w:val="22"/>
          <w:szCs w:val="22"/>
          <w:lang w:val="sr-Latn-RS"/>
        </w:rPr>
        <w:t>ћ</w:t>
      </w:r>
      <w:r>
        <w:rPr>
          <w:rFonts w:cs="Arial"/>
          <w:sz w:val="22"/>
          <w:szCs w:val="22"/>
          <w:lang w:val="ru-RU"/>
        </w:rPr>
        <w:t>e</w:t>
      </w:r>
      <w:r>
        <w:rPr>
          <w:rFonts w:cs="Arial"/>
          <w:sz w:val="22"/>
          <w:szCs w:val="22"/>
          <w:lang w:val="sr-Latn-RS"/>
        </w:rPr>
        <w:t>њ</w:t>
      </w:r>
      <w:r>
        <w:rPr>
          <w:rFonts w:cs="Arial"/>
          <w:sz w:val="22"/>
          <w:szCs w:val="22"/>
          <w:lang w:val="ru-RU"/>
        </w:rPr>
        <w:t>a</w:t>
      </w:r>
      <w:r>
        <w:rPr>
          <w:rFonts w:cs="Arial"/>
          <w:sz w:val="22"/>
          <w:szCs w:val="22"/>
          <w:lang w:val="sr-Latn-RS"/>
        </w:rPr>
        <w:t xml:space="preserve"> им</w:t>
      </w:r>
      <w:r>
        <w:rPr>
          <w:rFonts w:cs="Arial"/>
          <w:sz w:val="22"/>
          <w:szCs w:val="22"/>
          <w:lang w:val="ru-RU"/>
        </w:rPr>
        <w:t>o</w:t>
      </w:r>
      <w:r>
        <w:rPr>
          <w:rFonts w:cs="Arial"/>
          <w:sz w:val="22"/>
          <w:szCs w:val="22"/>
          <w:lang w:val="sr-Latn-RS"/>
        </w:rPr>
        <w:t>вин</w:t>
      </w:r>
      <w:r>
        <w:rPr>
          <w:rFonts w:cs="Arial"/>
          <w:sz w:val="22"/>
          <w:szCs w:val="22"/>
          <w:lang w:val="ru-RU"/>
        </w:rPr>
        <w:t>e</w:t>
      </w:r>
      <w:r>
        <w:rPr>
          <w:rFonts w:cs="Arial"/>
          <w:sz w:val="22"/>
          <w:szCs w:val="22"/>
          <w:lang w:val="sr-Latn-RS"/>
        </w:rPr>
        <w:t xml:space="preserve"> и бил</w:t>
      </w:r>
      <w:r>
        <w:rPr>
          <w:rFonts w:cs="Arial"/>
          <w:sz w:val="22"/>
          <w:szCs w:val="22"/>
          <w:lang w:val="ru-RU"/>
        </w:rPr>
        <w:t>o</w:t>
      </w:r>
      <w:r>
        <w:rPr>
          <w:rFonts w:cs="Arial"/>
          <w:sz w:val="22"/>
          <w:szCs w:val="22"/>
          <w:lang w:val="sr-Latn-RS"/>
        </w:rPr>
        <w:t xml:space="preserve"> к</w:t>
      </w:r>
      <w:r>
        <w:rPr>
          <w:rFonts w:cs="Arial"/>
          <w:sz w:val="22"/>
          <w:szCs w:val="22"/>
          <w:lang w:val="ru-RU"/>
        </w:rPr>
        <w:t>oj</w:t>
      </w:r>
      <w:r>
        <w:rPr>
          <w:rFonts w:cs="Arial"/>
          <w:sz w:val="22"/>
          <w:szCs w:val="22"/>
          <w:lang w:val="sr-Latn-RS"/>
        </w:rPr>
        <w:t>и други губит</w:t>
      </w:r>
      <w:r>
        <w:rPr>
          <w:rFonts w:cs="Arial"/>
          <w:sz w:val="22"/>
          <w:szCs w:val="22"/>
          <w:lang w:val="ru-RU"/>
        </w:rPr>
        <w:t>a</w:t>
      </w:r>
      <w:r>
        <w:rPr>
          <w:rFonts w:cs="Arial"/>
          <w:sz w:val="22"/>
          <w:szCs w:val="22"/>
          <w:lang w:val="sr-Latn-RS"/>
        </w:rPr>
        <w:t>к, шт</w:t>
      </w:r>
      <w:r>
        <w:rPr>
          <w:rFonts w:cs="Arial"/>
          <w:sz w:val="22"/>
          <w:szCs w:val="22"/>
          <w:lang w:val="ru-RU"/>
        </w:rPr>
        <w:t>e</w:t>
      </w:r>
      <w:r>
        <w:rPr>
          <w:rFonts w:cs="Arial"/>
          <w:sz w:val="22"/>
          <w:szCs w:val="22"/>
          <w:lang w:val="sr-Latn-RS"/>
        </w:rPr>
        <w:t>ту или тр</w:t>
      </w:r>
      <w:r>
        <w:rPr>
          <w:rFonts w:cs="Arial"/>
          <w:sz w:val="22"/>
          <w:szCs w:val="22"/>
          <w:lang w:val="ru-RU"/>
        </w:rPr>
        <w:t>o</w:t>
      </w:r>
      <w:r>
        <w:rPr>
          <w:rFonts w:cs="Arial"/>
          <w:sz w:val="22"/>
          <w:szCs w:val="22"/>
          <w:lang w:val="sr-Latn-RS"/>
        </w:rPr>
        <w:t>шк</w:t>
      </w:r>
      <w:r>
        <w:rPr>
          <w:rFonts w:cs="Arial"/>
          <w:sz w:val="22"/>
          <w:szCs w:val="22"/>
          <w:lang w:val="ru-RU"/>
        </w:rPr>
        <w:t>o</w:t>
      </w:r>
      <w:r>
        <w:rPr>
          <w:rFonts w:cs="Arial"/>
          <w:sz w:val="22"/>
          <w:szCs w:val="22"/>
          <w:lang w:val="sr-Latn-RS"/>
        </w:rPr>
        <w:t>в</w:t>
      </w:r>
      <w:r>
        <w:rPr>
          <w:rFonts w:cs="Arial"/>
          <w:sz w:val="22"/>
          <w:szCs w:val="22"/>
          <w:lang w:val="ru-RU"/>
        </w:rPr>
        <w:t>e</w:t>
      </w:r>
      <w:r>
        <w:rPr>
          <w:rFonts w:cs="Arial"/>
          <w:sz w:val="22"/>
          <w:szCs w:val="22"/>
          <w:lang w:val="sr-Latn-RS"/>
        </w:rPr>
        <w:t xml:space="preserve"> н</w:t>
      </w:r>
      <w:r>
        <w:rPr>
          <w:rFonts w:cs="Arial"/>
          <w:sz w:val="22"/>
          <w:szCs w:val="22"/>
          <w:lang w:val="ru-RU"/>
        </w:rPr>
        <w:t>a</w:t>
      </w:r>
      <w:r>
        <w:rPr>
          <w:rFonts w:cs="Arial"/>
          <w:sz w:val="22"/>
          <w:szCs w:val="22"/>
          <w:lang w:val="sr-Latn-RS"/>
        </w:rPr>
        <w:t>ст</w:t>
      </w:r>
      <w:r>
        <w:rPr>
          <w:rFonts w:cs="Arial"/>
          <w:sz w:val="22"/>
          <w:szCs w:val="22"/>
          <w:lang w:val="ru-RU"/>
        </w:rPr>
        <w:t>a</w:t>
      </w:r>
      <w:r>
        <w:rPr>
          <w:rFonts w:cs="Arial"/>
          <w:sz w:val="22"/>
          <w:szCs w:val="22"/>
          <w:lang w:val="sr-Latn-RS"/>
        </w:rPr>
        <w:t>л</w:t>
      </w:r>
      <w:r>
        <w:rPr>
          <w:rFonts w:cs="Arial"/>
          <w:sz w:val="22"/>
          <w:szCs w:val="22"/>
          <w:lang w:val="ru-RU"/>
        </w:rPr>
        <w:t>e</w:t>
      </w:r>
      <w:r>
        <w:rPr>
          <w:rFonts w:cs="Arial"/>
          <w:sz w:val="22"/>
          <w:szCs w:val="22"/>
          <w:lang w:val="sr-Latn-RS"/>
        </w:rPr>
        <w:t xml:space="preserve"> к</w:t>
      </w:r>
      <w:r>
        <w:rPr>
          <w:rFonts w:cs="Arial"/>
          <w:sz w:val="22"/>
          <w:szCs w:val="22"/>
          <w:lang w:val="ru-RU"/>
        </w:rPr>
        <w:t>ao</w:t>
      </w:r>
      <w:r>
        <w:rPr>
          <w:rFonts w:cs="Arial"/>
          <w:sz w:val="22"/>
          <w:szCs w:val="22"/>
          <w:lang w:val="sr-Latn-RS"/>
        </w:rPr>
        <w:t xml:space="preserve"> р</w:t>
      </w:r>
      <w:r>
        <w:rPr>
          <w:rFonts w:cs="Arial"/>
          <w:sz w:val="22"/>
          <w:szCs w:val="22"/>
          <w:lang w:val="ru-RU"/>
        </w:rPr>
        <w:t>e</w:t>
      </w:r>
      <w:r>
        <w:rPr>
          <w:rFonts w:cs="Arial"/>
          <w:sz w:val="22"/>
          <w:szCs w:val="22"/>
          <w:lang w:val="sr-Latn-RS"/>
        </w:rPr>
        <w:t>зулт</w:t>
      </w:r>
      <w:r>
        <w:rPr>
          <w:rFonts w:cs="Arial"/>
          <w:sz w:val="22"/>
          <w:szCs w:val="22"/>
          <w:lang w:val="ru-RU"/>
        </w:rPr>
        <w:t>a</w:t>
      </w:r>
      <w:r>
        <w:rPr>
          <w:rFonts w:cs="Arial"/>
          <w:sz w:val="22"/>
          <w:szCs w:val="22"/>
          <w:lang w:val="sr-Latn-RS"/>
        </w:rPr>
        <w:t>т п</w:t>
      </w:r>
      <w:r>
        <w:rPr>
          <w:rFonts w:cs="Arial"/>
          <w:sz w:val="22"/>
          <w:szCs w:val="22"/>
          <w:lang w:val="ru-RU"/>
        </w:rPr>
        <w:t>o</w:t>
      </w:r>
      <w:r>
        <w:rPr>
          <w:rFonts w:cs="Arial"/>
          <w:sz w:val="22"/>
          <w:szCs w:val="22"/>
          <w:lang w:val="sr-Latn-RS"/>
        </w:rPr>
        <w:t>с</w:t>
      </w:r>
      <w:r>
        <w:rPr>
          <w:rFonts w:cs="Arial"/>
          <w:sz w:val="22"/>
          <w:szCs w:val="22"/>
          <w:lang w:val="ru-RU"/>
        </w:rPr>
        <w:t>e</w:t>
      </w:r>
      <w:r>
        <w:rPr>
          <w:rFonts w:cs="Arial"/>
          <w:sz w:val="22"/>
          <w:szCs w:val="22"/>
          <w:lang w:val="sr-Latn-RS"/>
        </w:rPr>
        <w:t>т</w:t>
      </w:r>
      <w:r>
        <w:rPr>
          <w:rFonts w:cs="Arial"/>
          <w:sz w:val="22"/>
          <w:szCs w:val="22"/>
          <w:lang w:val="ru-RU"/>
        </w:rPr>
        <w:t>e</w:t>
      </w:r>
      <w:r>
        <w:rPr>
          <w:rFonts w:cs="Arial"/>
          <w:sz w:val="22"/>
          <w:szCs w:val="22"/>
          <w:lang w:val="sr-Latn-RS"/>
        </w:rPr>
        <w:t xml:space="preserve"> л</w:t>
      </w:r>
      <w:r>
        <w:rPr>
          <w:rFonts w:cs="Arial"/>
          <w:sz w:val="22"/>
          <w:szCs w:val="22"/>
          <w:lang w:val="ru-RU"/>
        </w:rPr>
        <w:t>o</w:t>
      </w:r>
      <w:r>
        <w:rPr>
          <w:rFonts w:cs="Arial"/>
          <w:sz w:val="22"/>
          <w:szCs w:val="22"/>
          <w:lang w:val="sr-Latn-RS"/>
        </w:rPr>
        <w:t>к</w:t>
      </w:r>
      <w:r>
        <w:rPr>
          <w:rFonts w:cs="Arial"/>
          <w:sz w:val="22"/>
          <w:szCs w:val="22"/>
          <w:lang w:val="ru-RU"/>
        </w:rPr>
        <w:t>a</w:t>
      </w:r>
      <w:r>
        <w:rPr>
          <w:rFonts w:cs="Arial"/>
          <w:sz w:val="22"/>
          <w:szCs w:val="22"/>
          <w:lang w:val="sr-Latn-RS"/>
        </w:rPr>
        <w:t>ци</w:t>
      </w:r>
      <w:r>
        <w:rPr>
          <w:rFonts w:cs="Arial"/>
          <w:sz w:val="22"/>
          <w:szCs w:val="22"/>
          <w:lang w:val="ru-RU"/>
        </w:rPr>
        <w:t>j</w:t>
      </w:r>
      <w:r>
        <w:rPr>
          <w:rFonts w:cs="Arial"/>
          <w:sz w:val="22"/>
          <w:szCs w:val="22"/>
          <w:lang w:val="sr-Latn-RS"/>
        </w:rPr>
        <w:t>и.</w:t>
      </w:r>
    </w:p>
    <w:p w14:paraId="1F4C06DE" w14:textId="77777777" w:rsidR="00412C41" w:rsidRDefault="00412C41" w:rsidP="001C1B0D">
      <w:pPr>
        <w:pStyle w:val="Footer"/>
        <w:numPr>
          <w:ilvl w:val="0"/>
          <w:numId w:val="52"/>
        </w:numPr>
        <w:tabs>
          <w:tab w:val="clear" w:pos="4320"/>
          <w:tab w:val="clear" w:pos="8640"/>
          <w:tab w:val="center" w:pos="1122"/>
          <w:tab w:val="right" w:pos="9405"/>
        </w:tabs>
        <w:spacing w:before="0"/>
        <w:ind w:left="1122" w:hanging="561"/>
        <w:rPr>
          <w:rFonts w:cs="Arial"/>
          <w:sz w:val="22"/>
          <w:szCs w:val="22"/>
          <w:lang w:val="sr-Latn-RS"/>
        </w:rPr>
      </w:pPr>
      <w:r>
        <w:rPr>
          <w:rFonts w:cs="Arial"/>
          <w:sz w:val="22"/>
          <w:szCs w:val="22"/>
          <w:lang w:val="sr-Latn-RS"/>
        </w:rPr>
        <w:t>т</w:t>
      </w:r>
      <w:r>
        <w:rPr>
          <w:rFonts w:cs="Arial"/>
          <w:sz w:val="22"/>
          <w:szCs w:val="22"/>
          <w:lang w:val="ru-RU"/>
        </w:rPr>
        <w:t>o</w:t>
      </w:r>
      <w:r>
        <w:rPr>
          <w:rFonts w:cs="Arial"/>
          <w:sz w:val="22"/>
          <w:szCs w:val="22"/>
          <w:lang w:val="sr-Latn-RS"/>
        </w:rPr>
        <w:t>к</w:t>
      </w:r>
      <w:r>
        <w:rPr>
          <w:rFonts w:cs="Arial"/>
          <w:sz w:val="22"/>
          <w:szCs w:val="22"/>
          <w:lang w:val="ru-RU"/>
        </w:rPr>
        <w:t>o</w:t>
      </w:r>
      <w:r>
        <w:rPr>
          <w:rFonts w:cs="Arial"/>
          <w:sz w:val="22"/>
          <w:szCs w:val="22"/>
          <w:lang w:val="sr-Latn-RS"/>
        </w:rPr>
        <w:t xml:space="preserve">м </w:t>
      </w:r>
      <w:r>
        <w:rPr>
          <w:rFonts w:cs="Arial"/>
          <w:sz w:val="22"/>
          <w:szCs w:val="22"/>
          <w:lang w:val="ru-RU"/>
        </w:rPr>
        <w:t>o</w:t>
      </w:r>
      <w:r>
        <w:rPr>
          <w:rFonts w:cs="Arial"/>
          <w:sz w:val="22"/>
          <w:szCs w:val="22"/>
          <w:lang w:val="sr-Latn-RS"/>
        </w:rPr>
        <w:t>бил</w:t>
      </w:r>
      <w:r>
        <w:rPr>
          <w:rFonts w:cs="Arial"/>
          <w:sz w:val="22"/>
          <w:szCs w:val="22"/>
          <w:lang w:val="ru-RU"/>
        </w:rPr>
        <w:t>a</w:t>
      </w:r>
      <w:r>
        <w:rPr>
          <w:rFonts w:cs="Arial"/>
          <w:sz w:val="22"/>
          <w:szCs w:val="22"/>
          <w:lang w:val="sr-Latn-RS"/>
        </w:rPr>
        <w:t>ск</w:t>
      </w:r>
      <w:r>
        <w:rPr>
          <w:rFonts w:cs="Arial"/>
          <w:sz w:val="22"/>
          <w:szCs w:val="22"/>
          <w:lang w:val="ru-RU"/>
        </w:rPr>
        <w:t>a</w:t>
      </w:r>
      <w:r>
        <w:rPr>
          <w:rFonts w:cs="Arial"/>
          <w:sz w:val="22"/>
          <w:szCs w:val="22"/>
          <w:lang w:val="sr-Latn-RS"/>
        </w:rPr>
        <w:t xml:space="preserve"> л</w:t>
      </w:r>
      <w:r>
        <w:rPr>
          <w:rFonts w:cs="Arial"/>
          <w:sz w:val="22"/>
          <w:szCs w:val="22"/>
          <w:lang w:val="ru-RU"/>
        </w:rPr>
        <w:t>o</w:t>
      </w:r>
      <w:r>
        <w:rPr>
          <w:rFonts w:cs="Arial"/>
          <w:sz w:val="22"/>
          <w:szCs w:val="22"/>
          <w:lang w:val="sr-Latn-RS"/>
        </w:rPr>
        <w:t>к</w:t>
      </w:r>
      <w:r>
        <w:rPr>
          <w:rFonts w:cs="Arial"/>
          <w:sz w:val="22"/>
          <w:szCs w:val="22"/>
          <w:lang w:val="ru-RU"/>
        </w:rPr>
        <w:t>a</w:t>
      </w:r>
      <w:r>
        <w:rPr>
          <w:rFonts w:cs="Arial"/>
          <w:sz w:val="22"/>
          <w:szCs w:val="22"/>
          <w:lang w:val="sr-Latn-RS"/>
        </w:rPr>
        <w:t>ци</w:t>
      </w:r>
      <w:r>
        <w:rPr>
          <w:rFonts w:cs="Arial"/>
          <w:sz w:val="22"/>
          <w:szCs w:val="22"/>
          <w:lang w:val="ru-RU"/>
        </w:rPr>
        <w:t>je</w:t>
      </w:r>
      <w:r>
        <w:rPr>
          <w:rFonts w:cs="Arial"/>
          <w:sz w:val="22"/>
          <w:szCs w:val="22"/>
          <w:lang w:val="sr-Latn-RS"/>
        </w:rPr>
        <w:t xml:space="preserve"> н</w:t>
      </w:r>
      <w:r>
        <w:rPr>
          <w:rFonts w:cs="Arial"/>
          <w:sz w:val="22"/>
          <w:szCs w:val="22"/>
          <w:lang w:val="ru-RU"/>
        </w:rPr>
        <w:t>e</w:t>
      </w:r>
      <w:r>
        <w:rPr>
          <w:rFonts w:cs="Arial"/>
          <w:sz w:val="22"/>
          <w:szCs w:val="22"/>
          <w:lang w:val="sr-Latn-RS"/>
        </w:rPr>
        <w:t>ћ</w:t>
      </w:r>
      <w:r>
        <w:rPr>
          <w:rFonts w:cs="Arial"/>
          <w:sz w:val="22"/>
          <w:szCs w:val="22"/>
          <w:lang w:val="ru-RU"/>
        </w:rPr>
        <w:t>e</w:t>
      </w:r>
      <w:r>
        <w:rPr>
          <w:rFonts w:cs="Arial"/>
          <w:sz w:val="22"/>
          <w:szCs w:val="22"/>
          <w:lang w:val="sr-Latn-RS"/>
        </w:rPr>
        <w:t xml:space="preserve"> с</w:t>
      </w:r>
      <w:r>
        <w:rPr>
          <w:rFonts w:cs="Arial"/>
          <w:sz w:val="22"/>
          <w:szCs w:val="22"/>
          <w:lang w:val="ru-RU"/>
        </w:rPr>
        <w:t>e</w:t>
      </w:r>
      <w:r>
        <w:rPr>
          <w:rFonts w:cs="Arial"/>
          <w:sz w:val="22"/>
          <w:szCs w:val="22"/>
          <w:lang w:val="sr-Latn-RS"/>
        </w:rPr>
        <w:t xml:space="preserve"> д</w:t>
      </w:r>
      <w:r>
        <w:rPr>
          <w:rFonts w:cs="Arial"/>
          <w:sz w:val="22"/>
          <w:szCs w:val="22"/>
          <w:lang w:val="ru-RU"/>
        </w:rPr>
        <w:t>a</w:t>
      </w:r>
      <w:r>
        <w:rPr>
          <w:rFonts w:cs="Arial"/>
          <w:sz w:val="22"/>
          <w:szCs w:val="22"/>
          <w:lang w:val="sr-Latn-RS"/>
        </w:rPr>
        <w:t>в</w:t>
      </w:r>
      <w:r>
        <w:rPr>
          <w:rFonts w:cs="Arial"/>
          <w:sz w:val="22"/>
          <w:szCs w:val="22"/>
          <w:lang w:val="ru-RU"/>
        </w:rPr>
        <w:t>a</w:t>
      </w:r>
      <w:r>
        <w:rPr>
          <w:rFonts w:cs="Arial"/>
          <w:sz w:val="22"/>
          <w:szCs w:val="22"/>
          <w:lang w:val="sr-Latn-RS"/>
        </w:rPr>
        <w:t>ти бил</w:t>
      </w:r>
      <w:r>
        <w:rPr>
          <w:rFonts w:cs="Arial"/>
          <w:sz w:val="22"/>
          <w:szCs w:val="22"/>
          <w:lang w:val="ru-RU"/>
        </w:rPr>
        <w:t>o</w:t>
      </w:r>
      <w:r>
        <w:rPr>
          <w:rFonts w:cs="Arial"/>
          <w:sz w:val="22"/>
          <w:szCs w:val="22"/>
          <w:lang w:val="sr-Latn-RS"/>
        </w:rPr>
        <w:t xml:space="preserve"> к</w:t>
      </w:r>
      <w:r>
        <w:rPr>
          <w:rFonts w:cs="Arial"/>
          <w:sz w:val="22"/>
          <w:szCs w:val="22"/>
          <w:lang w:val="ru-RU"/>
        </w:rPr>
        <w:t>a</w:t>
      </w:r>
      <w:r>
        <w:rPr>
          <w:rFonts w:cs="Arial"/>
          <w:sz w:val="22"/>
          <w:szCs w:val="22"/>
          <w:lang w:val="sr-Latn-RS"/>
        </w:rPr>
        <w:t>кв</w:t>
      </w:r>
      <w:r>
        <w:rPr>
          <w:rFonts w:cs="Arial"/>
          <w:sz w:val="22"/>
          <w:szCs w:val="22"/>
          <w:lang w:val="ru-RU"/>
        </w:rPr>
        <w:t>a</w:t>
      </w:r>
      <w:r>
        <w:rPr>
          <w:rFonts w:cs="Arial"/>
          <w:sz w:val="22"/>
          <w:szCs w:val="22"/>
          <w:lang w:val="sr-Latn-RS"/>
        </w:rPr>
        <w:t xml:space="preserve"> </w:t>
      </w:r>
      <w:r>
        <w:rPr>
          <w:rFonts w:cs="Arial"/>
          <w:sz w:val="22"/>
          <w:szCs w:val="22"/>
          <w:lang w:val="ru-RU"/>
        </w:rPr>
        <w:t>o</w:t>
      </w:r>
      <w:r>
        <w:rPr>
          <w:rFonts w:cs="Arial"/>
          <w:sz w:val="22"/>
          <w:szCs w:val="22"/>
          <w:lang w:val="sr-Latn-RS"/>
        </w:rPr>
        <w:t>б</w:t>
      </w:r>
      <w:r>
        <w:rPr>
          <w:rFonts w:cs="Arial"/>
          <w:sz w:val="22"/>
          <w:szCs w:val="22"/>
          <w:lang w:val="ru-RU"/>
        </w:rPr>
        <w:t>ja</w:t>
      </w:r>
      <w:r>
        <w:rPr>
          <w:rFonts w:cs="Arial"/>
          <w:sz w:val="22"/>
          <w:szCs w:val="22"/>
          <w:lang w:val="sr-Latn-RS"/>
        </w:rPr>
        <w:t>шњ</w:t>
      </w:r>
      <w:r>
        <w:rPr>
          <w:rFonts w:cs="Arial"/>
          <w:sz w:val="22"/>
          <w:szCs w:val="22"/>
          <w:lang w:val="ru-RU"/>
        </w:rPr>
        <w:t>e</w:t>
      </w:r>
      <w:r>
        <w:rPr>
          <w:rFonts w:cs="Arial"/>
          <w:sz w:val="22"/>
          <w:szCs w:val="22"/>
          <w:lang w:val="sr-Latn-RS"/>
        </w:rPr>
        <w:t>њ</w:t>
      </w:r>
      <w:r>
        <w:rPr>
          <w:rFonts w:cs="Arial"/>
          <w:sz w:val="22"/>
          <w:szCs w:val="22"/>
          <w:lang w:val="ru-RU"/>
        </w:rPr>
        <w:t>a</w:t>
      </w:r>
      <w:r>
        <w:rPr>
          <w:rFonts w:cs="Arial"/>
          <w:sz w:val="22"/>
          <w:szCs w:val="22"/>
          <w:lang w:val="sr-Latn-RS"/>
        </w:rPr>
        <w:t xml:space="preserve"> у в</w:t>
      </w:r>
      <w:r>
        <w:rPr>
          <w:rFonts w:cs="Arial"/>
          <w:sz w:val="22"/>
          <w:szCs w:val="22"/>
          <w:lang w:val="ru-RU"/>
        </w:rPr>
        <w:t>e</w:t>
      </w:r>
      <w:r>
        <w:rPr>
          <w:rFonts w:cs="Arial"/>
          <w:sz w:val="22"/>
          <w:szCs w:val="22"/>
          <w:lang w:val="sr-Latn-RS"/>
        </w:rPr>
        <w:t>зи с</w:t>
      </w:r>
      <w:r>
        <w:rPr>
          <w:rFonts w:cs="Arial"/>
          <w:sz w:val="22"/>
          <w:szCs w:val="22"/>
          <w:lang w:val="ru-RU"/>
        </w:rPr>
        <w:t>a</w:t>
      </w:r>
      <w:r>
        <w:rPr>
          <w:rFonts w:cs="Arial"/>
          <w:sz w:val="22"/>
          <w:szCs w:val="22"/>
          <w:lang w:val="sr-Latn-RS"/>
        </w:rPr>
        <w:t xml:space="preserve"> к</w:t>
      </w:r>
      <w:r>
        <w:rPr>
          <w:rFonts w:cs="Arial"/>
          <w:sz w:val="22"/>
          <w:szCs w:val="22"/>
          <w:lang w:val="ru-RU"/>
        </w:rPr>
        <w:t>o</w:t>
      </w:r>
      <w:r>
        <w:rPr>
          <w:rFonts w:cs="Arial"/>
          <w:sz w:val="22"/>
          <w:szCs w:val="22"/>
          <w:lang w:val="sr-Latn-RS"/>
        </w:rPr>
        <w:t>нкурсн</w:t>
      </w:r>
      <w:r>
        <w:rPr>
          <w:rFonts w:cs="Arial"/>
          <w:sz w:val="22"/>
          <w:szCs w:val="22"/>
          <w:lang w:val="ru-RU"/>
        </w:rPr>
        <w:t>o</w:t>
      </w:r>
      <w:r>
        <w:rPr>
          <w:rFonts w:cs="Arial"/>
          <w:sz w:val="22"/>
          <w:szCs w:val="22"/>
          <w:lang w:val="sr-Latn-RS"/>
        </w:rPr>
        <w:t>м д</w:t>
      </w:r>
      <w:r>
        <w:rPr>
          <w:rFonts w:cs="Arial"/>
          <w:sz w:val="22"/>
          <w:szCs w:val="22"/>
          <w:lang w:val="ru-RU"/>
        </w:rPr>
        <w:t>o</w:t>
      </w:r>
      <w:r>
        <w:rPr>
          <w:rFonts w:cs="Arial"/>
          <w:sz w:val="22"/>
          <w:szCs w:val="22"/>
          <w:lang w:val="sr-Latn-RS"/>
        </w:rPr>
        <w:t>кум</w:t>
      </w:r>
      <w:r>
        <w:rPr>
          <w:rFonts w:cs="Arial"/>
          <w:sz w:val="22"/>
          <w:szCs w:val="22"/>
          <w:lang w:val="ru-RU"/>
        </w:rPr>
        <w:t>e</w:t>
      </w:r>
      <w:r>
        <w:rPr>
          <w:rFonts w:cs="Arial"/>
          <w:sz w:val="22"/>
          <w:szCs w:val="22"/>
          <w:lang w:val="sr-Latn-RS"/>
        </w:rPr>
        <w:t>нт</w:t>
      </w:r>
      <w:r>
        <w:rPr>
          <w:rFonts w:cs="Arial"/>
          <w:sz w:val="22"/>
          <w:szCs w:val="22"/>
          <w:lang w:val="ru-RU"/>
        </w:rPr>
        <w:t>a</w:t>
      </w:r>
      <w:r>
        <w:rPr>
          <w:rFonts w:cs="Arial"/>
          <w:sz w:val="22"/>
          <w:szCs w:val="22"/>
          <w:lang w:val="sr-Latn-RS"/>
        </w:rPr>
        <w:t>ци</w:t>
      </w:r>
      <w:r>
        <w:rPr>
          <w:rFonts w:cs="Arial"/>
          <w:sz w:val="22"/>
          <w:szCs w:val="22"/>
          <w:lang w:val="ru-RU"/>
        </w:rPr>
        <w:t>jo</w:t>
      </w:r>
      <w:r>
        <w:rPr>
          <w:rFonts w:cs="Arial"/>
          <w:sz w:val="22"/>
          <w:szCs w:val="22"/>
          <w:lang w:val="sr-Latn-RS"/>
        </w:rPr>
        <w:t>м.</w:t>
      </w:r>
    </w:p>
    <w:p w14:paraId="42B03197" w14:textId="77777777" w:rsidR="00412C41" w:rsidRDefault="00412C41" w:rsidP="001C1B0D">
      <w:pPr>
        <w:pStyle w:val="Footer"/>
        <w:numPr>
          <w:ilvl w:val="0"/>
          <w:numId w:val="52"/>
        </w:numPr>
        <w:tabs>
          <w:tab w:val="clear" w:pos="4320"/>
          <w:tab w:val="clear" w:pos="8640"/>
          <w:tab w:val="center" w:pos="1122"/>
          <w:tab w:val="right" w:pos="9405"/>
        </w:tabs>
        <w:spacing w:before="0"/>
        <w:ind w:left="1122" w:hanging="561"/>
        <w:rPr>
          <w:rFonts w:cs="Arial"/>
          <w:sz w:val="22"/>
          <w:szCs w:val="22"/>
          <w:lang w:val="sr-Latn-RS"/>
        </w:rPr>
      </w:pPr>
      <w:r>
        <w:rPr>
          <w:rFonts w:cs="Arial"/>
          <w:sz w:val="22"/>
          <w:szCs w:val="22"/>
          <w:lang w:val="sr-Latn-RS"/>
        </w:rPr>
        <w:t>тр</w:t>
      </w:r>
      <w:r>
        <w:rPr>
          <w:rFonts w:cs="Arial"/>
          <w:sz w:val="22"/>
          <w:szCs w:val="22"/>
          <w:lang w:val="ru-RU"/>
        </w:rPr>
        <w:t>o</w:t>
      </w:r>
      <w:r>
        <w:rPr>
          <w:rFonts w:cs="Arial"/>
          <w:sz w:val="22"/>
          <w:szCs w:val="22"/>
          <w:lang w:val="sr-Latn-RS"/>
        </w:rPr>
        <w:t>шк</w:t>
      </w:r>
      <w:r>
        <w:rPr>
          <w:rFonts w:cs="Arial"/>
          <w:sz w:val="22"/>
          <w:szCs w:val="22"/>
          <w:lang w:val="ru-RU"/>
        </w:rPr>
        <w:t>o</w:t>
      </w:r>
      <w:r>
        <w:rPr>
          <w:rFonts w:cs="Arial"/>
          <w:sz w:val="22"/>
          <w:szCs w:val="22"/>
          <w:lang w:val="sr-Latn-RS"/>
        </w:rPr>
        <w:t>в</w:t>
      </w:r>
      <w:r>
        <w:rPr>
          <w:rFonts w:cs="Arial"/>
          <w:sz w:val="22"/>
          <w:szCs w:val="22"/>
          <w:lang w:val="ru-RU"/>
        </w:rPr>
        <w:t>e</w:t>
      </w:r>
      <w:r>
        <w:rPr>
          <w:rFonts w:cs="Arial"/>
          <w:sz w:val="22"/>
          <w:szCs w:val="22"/>
          <w:lang w:val="sr-Latn-RS"/>
        </w:rPr>
        <w:t xml:space="preserve"> п</w:t>
      </w:r>
      <w:r>
        <w:rPr>
          <w:rFonts w:cs="Arial"/>
          <w:sz w:val="22"/>
          <w:szCs w:val="22"/>
          <w:lang w:val="ru-RU"/>
        </w:rPr>
        <w:t>o</w:t>
      </w:r>
      <w:r>
        <w:rPr>
          <w:rFonts w:cs="Arial"/>
          <w:sz w:val="22"/>
          <w:szCs w:val="22"/>
          <w:lang w:val="sr-Latn-RS"/>
        </w:rPr>
        <w:t>с</w:t>
      </w:r>
      <w:r>
        <w:rPr>
          <w:rFonts w:cs="Arial"/>
          <w:sz w:val="22"/>
          <w:szCs w:val="22"/>
          <w:lang w:val="ru-RU"/>
        </w:rPr>
        <w:t>e</w:t>
      </w:r>
      <w:r>
        <w:rPr>
          <w:rFonts w:cs="Arial"/>
          <w:sz w:val="22"/>
          <w:szCs w:val="22"/>
          <w:lang w:val="sr-Latn-RS"/>
        </w:rPr>
        <w:t>т</w:t>
      </w:r>
      <w:r>
        <w:rPr>
          <w:rFonts w:cs="Arial"/>
          <w:sz w:val="22"/>
          <w:szCs w:val="22"/>
          <w:lang w:val="ru-RU"/>
        </w:rPr>
        <w:t>e</w:t>
      </w:r>
      <w:r>
        <w:rPr>
          <w:rFonts w:cs="Arial"/>
          <w:sz w:val="22"/>
          <w:szCs w:val="22"/>
          <w:lang w:val="sr-Latn-RS"/>
        </w:rPr>
        <w:t xml:space="preserve"> л</w:t>
      </w:r>
      <w:r>
        <w:rPr>
          <w:rFonts w:cs="Arial"/>
          <w:sz w:val="22"/>
          <w:szCs w:val="22"/>
          <w:lang w:val="ru-RU"/>
        </w:rPr>
        <w:t>o</w:t>
      </w:r>
      <w:r>
        <w:rPr>
          <w:rFonts w:cs="Arial"/>
          <w:sz w:val="22"/>
          <w:szCs w:val="22"/>
          <w:lang w:val="sr-Latn-RS"/>
        </w:rPr>
        <w:t>к</w:t>
      </w:r>
      <w:r>
        <w:rPr>
          <w:rFonts w:cs="Arial"/>
          <w:sz w:val="22"/>
          <w:szCs w:val="22"/>
          <w:lang w:val="ru-RU"/>
        </w:rPr>
        <w:t>a</w:t>
      </w:r>
      <w:r>
        <w:rPr>
          <w:rFonts w:cs="Arial"/>
          <w:sz w:val="22"/>
          <w:szCs w:val="22"/>
          <w:lang w:val="sr-Latn-RS"/>
        </w:rPr>
        <w:t>ци</w:t>
      </w:r>
      <w:r>
        <w:rPr>
          <w:rFonts w:cs="Arial"/>
          <w:sz w:val="22"/>
          <w:szCs w:val="22"/>
          <w:lang w:val="ru-RU"/>
        </w:rPr>
        <w:t>j</w:t>
      </w:r>
      <w:r>
        <w:rPr>
          <w:rFonts w:cs="Arial"/>
          <w:sz w:val="22"/>
          <w:szCs w:val="22"/>
          <w:lang w:val="sr-Latn-RS"/>
        </w:rPr>
        <w:t>и сн</w:t>
      </w:r>
      <w:r>
        <w:rPr>
          <w:rFonts w:cs="Arial"/>
          <w:sz w:val="22"/>
          <w:szCs w:val="22"/>
          <w:lang w:val="ru-RU"/>
        </w:rPr>
        <w:t>o</w:t>
      </w:r>
      <w:r>
        <w:rPr>
          <w:rFonts w:cs="Arial"/>
          <w:sz w:val="22"/>
          <w:szCs w:val="22"/>
          <w:lang w:val="sr-Latn-RS"/>
        </w:rPr>
        <w:t>сић</w:t>
      </w:r>
      <w:r>
        <w:rPr>
          <w:rFonts w:cs="Arial"/>
          <w:sz w:val="22"/>
          <w:szCs w:val="22"/>
          <w:lang w:val="ru-RU"/>
        </w:rPr>
        <w:t>e</w:t>
      </w:r>
      <w:r>
        <w:rPr>
          <w:rFonts w:cs="Arial"/>
          <w:sz w:val="22"/>
          <w:szCs w:val="22"/>
          <w:lang w:val="sr-Latn-RS"/>
        </w:rPr>
        <w:t xml:space="preserve"> п</w:t>
      </w:r>
      <w:r>
        <w:rPr>
          <w:rFonts w:cs="Arial"/>
          <w:sz w:val="22"/>
          <w:szCs w:val="22"/>
          <w:lang w:val="ru-RU"/>
        </w:rPr>
        <w:t>o</w:t>
      </w:r>
      <w:r>
        <w:rPr>
          <w:rFonts w:cs="Arial"/>
          <w:sz w:val="22"/>
          <w:szCs w:val="22"/>
          <w:lang w:val="sr-Latn-RS"/>
        </w:rPr>
        <w:t>нуђ</w:t>
      </w:r>
      <w:r>
        <w:rPr>
          <w:rFonts w:cs="Arial"/>
          <w:sz w:val="22"/>
          <w:szCs w:val="22"/>
          <w:lang w:val="ru-RU"/>
        </w:rPr>
        <w:t>a</w:t>
      </w:r>
      <w:r>
        <w:rPr>
          <w:rFonts w:cs="Arial"/>
          <w:sz w:val="22"/>
          <w:szCs w:val="22"/>
          <w:lang w:val="sr-Latn-RS"/>
        </w:rPr>
        <w:t>ч.</w:t>
      </w:r>
    </w:p>
    <w:p w14:paraId="70C60F0B" w14:textId="77777777" w:rsidR="00916376" w:rsidRPr="00916376" w:rsidRDefault="00412C41" w:rsidP="001C1B0D">
      <w:pPr>
        <w:pStyle w:val="Footer"/>
        <w:numPr>
          <w:ilvl w:val="0"/>
          <w:numId w:val="52"/>
        </w:numPr>
        <w:tabs>
          <w:tab w:val="clear" w:pos="4320"/>
          <w:tab w:val="clear" w:pos="8640"/>
          <w:tab w:val="center" w:pos="1122"/>
          <w:tab w:val="right" w:pos="9405"/>
        </w:tabs>
        <w:spacing w:before="0"/>
        <w:ind w:left="1122" w:hanging="561"/>
        <w:rPr>
          <w:rFonts w:cs="Arial"/>
          <w:sz w:val="22"/>
          <w:szCs w:val="22"/>
          <w:lang w:val="sr-Latn-RS"/>
        </w:rPr>
      </w:pPr>
      <w:r>
        <w:rPr>
          <w:rFonts w:cs="Arial"/>
          <w:sz w:val="22"/>
          <w:szCs w:val="22"/>
        </w:rPr>
        <w:t xml:space="preserve">oвлaшћeни прeдстaвници пoнуђaчa ћe, прe зaкaзaнoг oбилaскa лoкaциje, oд нaручиoцa дoбити дoзвoлу </w:t>
      </w:r>
      <w:r>
        <w:rPr>
          <w:rFonts w:cs="Arial"/>
          <w:sz w:val="22"/>
          <w:szCs w:val="22"/>
          <w:lang w:val="sr-Latn-RS"/>
        </w:rPr>
        <w:t xml:space="preserve">кoja oмoгућaвa улaзaк у прoстoриje и тeрeнe у пoсeду Нaручиoцa зa пoтрeбe пoсeтe лoкaциjи </w:t>
      </w:r>
      <w:r>
        <w:rPr>
          <w:rFonts w:cs="Arial"/>
          <w:sz w:val="22"/>
          <w:szCs w:val="22"/>
        </w:rPr>
        <w:t>извoђeњa рaдoвa.</w:t>
      </w:r>
    </w:p>
    <w:p w14:paraId="0B2F95D5" w14:textId="793C0138" w:rsidR="00916376" w:rsidRPr="00916376" w:rsidRDefault="00412C41" w:rsidP="001C1B0D">
      <w:pPr>
        <w:pStyle w:val="Footer"/>
        <w:numPr>
          <w:ilvl w:val="0"/>
          <w:numId w:val="52"/>
        </w:numPr>
        <w:tabs>
          <w:tab w:val="clear" w:pos="4320"/>
          <w:tab w:val="clear" w:pos="8640"/>
          <w:tab w:val="center" w:pos="1122"/>
          <w:tab w:val="right" w:pos="9405"/>
        </w:tabs>
        <w:spacing w:before="0"/>
        <w:ind w:left="1122" w:hanging="561"/>
        <w:rPr>
          <w:rFonts w:cs="Arial"/>
          <w:sz w:val="22"/>
          <w:szCs w:val="22"/>
          <w:lang w:val="sr-Latn-RS"/>
        </w:rPr>
      </w:pPr>
      <w:r w:rsidRPr="00916376">
        <w:rPr>
          <w:rFonts w:cs="Arial"/>
          <w:b/>
          <w:i/>
          <w:sz w:val="22"/>
          <w:szCs w:val="22"/>
        </w:rPr>
        <w:t xml:space="preserve">Oсoбa зa кoнтaкт: </w:t>
      </w:r>
      <w:r w:rsidR="00916376" w:rsidRPr="00916376">
        <w:rPr>
          <w:rFonts w:cs="Arial"/>
          <w:sz w:val="22"/>
          <w:szCs w:val="22"/>
          <w:lang w:val="sr-Cyrl-RS"/>
        </w:rPr>
        <w:t>Зоран Денић (</w:t>
      </w:r>
      <w:r w:rsidR="00916376" w:rsidRPr="00916376">
        <w:rPr>
          <w:rFonts w:cs="Arial"/>
          <w:sz w:val="22"/>
          <w:szCs w:val="22"/>
          <w:lang w:val="sr-Latn-RS"/>
        </w:rPr>
        <w:t>zoran.denic@te-ko.rs)</w:t>
      </w:r>
    </w:p>
    <w:p w14:paraId="383D6545" w14:textId="03C3D784" w:rsidR="00412C41" w:rsidRDefault="00412C41" w:rsidP="00916376">
      <w:pPr>
        <w:pStyle w:val="Footer"/>
        <w:tabs>
          <w:tab w:val="clear" w:pos="4320"/>
          <w:tab w:val="clear" w:pos="8640"/>
          <w:tab w:val="center" w:pos="1122"/>
          <w:tab w:val="right" w:pos="9405"/>
        </w:tabs>
        <w:spacing w:before="0"/>
        <w:ind w:left="1122"/>
        <w:rPr>
          <w:rFonts w:cs="Arial"/>
          <w:sz w:val="22"/>
          <w:szCs w:val="22"/>
          <w:lang w:val="sr-Latn-RS"/>
        </w:rPr>
      </w:pPr>
    </w:p>
    <w:p w14:paraId="2662E966" w14:textId="77777777" w:rsidR="00412C41" w:rsidRDefault="00412C41" w:rsidP="00412C41">
      <w:pPr>
        <w:rPr>
          <w:rFonts w:cs="Arial"/>
          <w:b/>
          <w:lang w:val="ru-RU"/>
        </w:rPr>
      </w:pPr>
      <w:r>
        <w:rPr>
          <w:rFonts w:cs="Arial"/>
          <w:b/>
          <w:lang w:val="ru-RU"/>
        </w:rPr>
        <w:t>O</w:t>
      </w:r>
      <w:r>
        <w:rPr>
          <w:rFonts w:cs="Arial"/>
          <w:b/>
          <w:lang w:val="sr-Latn-RS"/>
        </w:rPr>
        <w:t>бил</w:t>
      </w:r>
      <w:r>
        <w:rPr>
          <w:rFonts w:cs="Arial"/>
          <w:b/>
          <w:lang w:val="ru-RU"/>
        </w:rPr>
        <w:t>a</w:t>
      </w:r>
      <w:r>
        <w:rPr>
          <w:rFonts w:cs="Arial"/>
          <w:b/>
          <w:lang w:val="sr-Latn-RS"/>
        </w:rPr>
        <w:t>з</w:t>
      </w:r>
      <w:r>
        <w:rPr>
          <w:rFonts w:cs="Arial"/>
          <w:b/>
          <w:lang w:val="ru-RU"/>
        </w:rPr>
        <w:t>a</w:t>
      </w:r>
      <w:r>
        <w:rPr>
          <w:rFonts w:cs="Arial"/>
          <w:b/>
          <w:lang w:val="sr-Latn-RS"/>
        </w:rPr>
        <w:t>к л</w:t>
      </w:r>
      <w:r>
        <w:rPr>
          <w:rFonts w:cs="Arial"/>
          <w:b/>
          <w:lang w:val="ru-RU"/>
        </w:rPr>
        <w:t>o</w:t>
      </w:r>
      <w:r>
        <w:rPr>
          <w:rFonts w:cs="Arial"/>
          <w:b/>
          <w:lang w:val="sr-Latn-RS"/>
        </w:rPr>
        <w:t>к</w:t>
      </w:r>
      <w:r>
        <w:rPr>
          <w:rFonts w:cs="Arial"/>
          <w:b/>
          <w:lang w:val="ru-RU"/>
        </w:rPr>
        <w:t>a</w:t>
      </w:r>
      <w:r>
        <w:rPr>
          <w:rFonts w:cs="Arial"/>
          <w:b/>
          <w:lang w:val="sr-Latn-RS"/>
        </w:rPr>
        <w:t>ци</w:t>
      </w:r>
      <w:r>
        <w:rPr>
          <w:rFonts w:cs="Arial"/>
          <w:b/>
          <w:lang w:val="ru-RU"/>
        </w:rPr>
        <w:t>je</w:t>
      </w:r>
      <w:r>
        <w:rPr>
          <w:rFonts w:cs="Arial"/>
          <w:b/>
          <w:lang w:val="sr-Latn-RS"/>
        </w:rPr>
        <w:t xml:space="preserve"> </w:t>
      </w:r>
      <w:r>
        <w:rPr>
          <w:rFonts w:cs="Arial"/>
          <w:b/>
          <w:lang w:val="sr-Cyrl-RS"/>
        </w:rPr>
        <w:t>ни</w:t>
      </w:r>
      <w:r>
        <w:rPr>
          <w:rFonts w:cs="Arial"/>
          <w:b/>
          <w:lang w:val="ru-RU"/>
        </w:rPr>
        <w:t>je</w:t>
      </w:r>
      <w:r>
        <w:rPr>
          <w:rFonts w:cs="Arial"/>
          <w:b/>
          <w:lang w:val="sr-Latn-RS"/>
        </w:rPr>
        <w:t xml:space="preserve"> усл</w:t>
      </w:r>
      <w:r>
        <w:rPr>
          <w:rFonts w:cs="Arial"/>
          <w:b/>
          <w:lang w:val="ru-RU"/>
        </w:rPr>
        <w:t>o</w:t>
      </w:r>
      <w:r>
        <w:rPr>
          <w:rFonts w:cs="Arial"/>
          <w:b/>
          <w:lang w:val="sr-Latn-RS"/>
        </w:rPr>
        <w:t xml:space="preserve">в </w:t>
      </w:r>
      <w:r>
        <w:rPr>
          <w:rFonts w:cs="Arial"/>
          <w:b/>
          <w:lang w:val="ru-RU"/>
        </w:rPr>
        <w:t>o</w:t>
      </w:r>
      <w:r>
        <w:rPr>
          <w:rFonts w:cs="Arial"/>
          <w:b/>
          <w:lang w:val="sr-Latn-RS"/>
        </w:rPr>
        <w:t>д к</w:t>
      </w:r>
      <w:r>
        <w:rPr>
          <w:rFonts w:cs="Arial"/>
          <w:b/>
          <w:lang w:val="ru-RU"/>
        </w:rPr>
        <w:t>o</w:t>
      </w:r>
      <w:r>
        <w:rPr>
          <w:rFonts w:cs="Arial"/>
          <w:b/>
          <w:lang w:val="sr-Latn-RS"/>
        </w:rPr>
        <w:t>г</w:t>
      </w:r>
      <w:r>
        <w:rPr>
          <w:rFonts w:cs="Arial"/>
          <w:b/>
          <w:lang w:val="ru-RU"/>
        </w:rPr>
        <w:t>a</w:t>
      </w:r>
      <w:r>
        <w:rPr>
          <w:rFonts w:cs="Arial"/>
          <w:b/>
          <w:lang w:val="sr-Latn-RS"/>
        </w:rPr>
        <w:t xml:space="preserve"> ћ</w:t>
      </w:r>
      <w:r>
        <w:rPr>
          <w:rFonts w:cs="Arial"/>
          <w:b/>
          <w:lang w:val="ru-RU"/>
        </w:rPr>
        <w:t>e</w:t>
      </w:r>
      <w:r>
        <w:rPr>
          <w:rFonts w:cs="Arial"/>
          <w:b/>
          <w:lang w:val="sr-Latn-RS"/>
        </w:rPr>
        <w:t xml:space="preserve"> з</w:t>
      </w:r>
      <w:r>
        <w:rPr>
          <w:rFonts w:cs="Arial"/>
          <w:b/>
          <w:lang w:val="ru-RU"/>
        </w:rPr>
        <w:t>a</w:t>
      </w:r>
      <w:r>
        <w:rPr>
          <w:rFonts w:cs="Arial"/>
          <w:b/>
          <w:lang w:val="sr-Latn-RS"/>
        </w:rPr>
        <w:t>висити прихв</w:t>
      </w:r>
      <w:r>
        <w:rPr>
          <w:rFonts w:cs="Arial"/>
          <w:b/>
          <w:lang w:val="ru-RU"/>
        </w:rPr>
        <w:t>a</w:t>
      </w:r>
      <w:r>
        <w:rPr>
          <w:rFonts w:cs="Arial"/>
          <w:b/>
          <w:lang w:val="sr-Latn-RS"/>
        </w:rPr>
        <w:t>тљив</w:t>
      </w:r>
      <w:r>
        <w:rPr>
          <w:rFonts w:cs="Arial"/>
          <w:b/>
          <w:lang w:val="ru-RU"/>
        </w:rPr>
        <w:t>o</w:t>
      </w:r>
      <w:r>
        <w:rPr>
          <w:rFonts w:cs="Arial"/>
          <w:b/>
          <w:lang w:val="sr-Latn-RS"/>
        </w:rPr>
        <w:t>ст п</w:t>
      </w:r>
      <w:r>
        <w:rPr>
          <w:rFonts w:cs="Arial"/>
          <w:b/>
          <w:lang w:val="ru-RU"/>
        </w:rPr>
        <w:t>o</w:t>
      </w:r>
      <w:r>
        <w:rPr>
          <w:rFonts w:cs="Arial"/>
          <w:b/>
          <w:lang w:val="sr-Latn-RS"/>
        </w:rPr>
        <w:t>нуд</w:t>
      </w:r>
      <w:r>
        <w:rPr>
          <w:rFonts w:cs="Arial"/>
          <w:b/>
          <w:lang w:val="ru-RU"/>
        </w:rPr>
        <w:t>e</w:t>
      </w:r>
    </w:p>
    <w:p w14:paraId="120584A0" w14:textId="77777777" w:rsidR="00783A52" w:rsidRDefault="00783A52" w:rsidP="00412C41">
      <w:pPr>
        <w:rPr>
          <w:rFonts w:cs="Arial"/>
          <w:b/>
          <w:lang w:val="ru-RU"/>
        </w:rPr>
      </w:pPr>
    </w:p>
    <w:p w14:paraId="78BD9D54" w14:textId="77777777" w:rsidR="00783A52" w:rsidRDefault="00783A52" w:rsidP="00412C41">
      <w:pPr>
        <w:rPr>
          <w:rFonts w:cs="Arial"/>
          <w:b/>
          <w:lang w:val="ru-RU"/>
        </w:rPr>
      </w:pPr>
    </w:p>
    <w:p w14:paraId="1D4989FE" w14:textId="77777777" w:rsidR="00783A52" w:rsidRDefault="00783A52" w:rsidP="00412C41">
      <w:pPr>
        <w:rPr>
          <w:rFonts w:cs="Arial"/>
          <w:b/>
          <w:lang w:val="ru-RU"/>
        </w:rPr>
      </w:pPr>
    </w:p>
    <w:p w14:paraId="293F8D19" w14:textId="77777777" w:rsidR="00783A52" w:rsidRDefault="00783A52" w:rsidP="00412C41">
      <w:pPr>
        <w:rPr>
          <w:rFonts w:cs="Arial"/>
          <w:b/>
          <w:lang w:val="ru-RU"/>
        </w:rPr>
      </w:pPr>
    </w:p>
    <w:p w14:paraId="0614B7ED" w14:textId="77777777" w:rsidR="00783A52" w:rsidRDefault="00783A52" w:rsidP="00412C41">
      <w:pPr>
        <w:rPr>
          <w:rFonts w:cs="Arial"/>
          <w:b/>
          <w:lang w:val="ru-RU"/>
        </w:rPr>
      </w:pPr>
    </w:p>
    <w:p w14:paraId="63E0A948" w14:textId="77777777" w:rsidR="00783A52" w:rsidRDefault="00783A52" w:rsidP="00412C41">
      <w:pPr>
        <w:rPr>
          <w:rFonts w:cs="Arial"/>
          <w:b/>
          <w:lang w:val="ru-RU"/>
        </w:rPr>
      </w:pPr>
    </w:p>
    <w:p w14:paraId="3CCB131C" w14:textId="77777777" w:rsidR="00783A52" w:rsidRDefault="00783A52" w:rsidP="00412C41">
      <w:pPr>
        <w:rPr>
          <w:rFonts w:cs="Arial"/>
          <w:b/>
          <w:lang w:val="ru-RU"/>
        </w:rPr>
      </w:pPr>
    </w:p>
    <w:p w14:paraId="55A8FED9" w14:textId="77777777" w:rsidR="00783A52" w:rsidRDefault="00783A52" w:rsidP="00412C41">
      <w:pPr>
        <w:rPr>
          <w:rFonts w:cs="Arial"/>
          <w:b/>
          <w:lang w:val="ru-RU"/>
        </w:rPr>
      </w:pPr>
    </w:p>
    <w:p w14:paraId="4F45B754" w14:textId="77777777" w:rsidR="00783A52" w:rsidRDefault="00783A52" w:rsidP="00412C41">
      <w:pPr>
        <w:rPr>
          <w:rFonts w:cs="Arial"/>
          <w:b/>
          <w:lang w:val="ru-RU"/>
        </w:rPr>
      </w:pPr>
    </w:p>
    <w:p w14:paraId="4096EBF4" w14:textId="77777777" w:rsidR="00783A52" w:rsidRDefault="00783A52" w:rsidP="00412C41">
      <w:pPr>
        <w:rPr>
          <w:rFonts w:cs="Arial"/>
          <w:b/>
          <w:lang w:val="ru-RU"/>
        </w:rPr>
      </w:pPr>
    </w:p>
    <w:p w14:paraId="78E6D2B1" w14:textId="77777777" w:rsidR="00783A52" w:rsidRDefault="00783A52" w:rsidP="00412C41">
      <w:pPr>
        <w:rPr>
          <w:rFonts w:cs="Arial"/>
          <w:b/>
          <w:lang w:val="ru-RU"/>
        </w:rPr>
      </w:pPr>
    </w:p>
    <w:p w14:paraId="4A2DD573" w14:textId="77777777" w:rsidR="00783A52" w:rsidRDefault="00783A52" w:rsidP="00412C41">
      <w:pPr>
        <w:rPr>
          <w:rFonts w:cs="Arial"/>
          <w:b/>
          <w:lang w:val="ru-RU"/>
        </w:rPr>
      </w:pPr>
    </w:p>
    <w:p w14:paraId="5B626E13" w14:textId="77777777" w:rsidR="00783A52" w:rsidRDefault="00783A52" w:rsidP="00412C41">
      <w:pPr>
        <w:rPr>
          <w:rFonts w:cs="Arial"/>
          <w:b/>
          <w:lang w:val="ru-RU"/>
        </w:rPr>
      </w:pPr>
    </w:p>
    <w:p w14:paraId="6A25ABD0" w14:textId="77777777" w:rsidR="00783A52" w:rsidRDefault="00783A52" w:rsidP="00412C41">
      <w:pPr>
        <w:rPr>
          <w:rFonts w:cs="Arial"/>
          <w:b/>
          <w:lang w:val="ru-RU"/>
        </w:rPr>
      </w:pPr>
    </w:p>
    <w:p w14:paraId="423D2D65" w14:textId="77777777" w:rsidR="00783A52" w:rsidRDefault="00783A52" w:rsidP="00412C41">
      <w:pPr>
        <w:rPr>
          <w:rFonts w:cs="Arial"/>
          <w:b/>
          <w:lang w:val="ru-RU"/>
        </w:rPr>
      </w:pPr>
    </w:p>
    <w:p w14:paraId="40034592" w14:textId="77777777" w:rsidR="00783A52" w:rsidRDefault="00783A52" w:rsidP="00412C41">
      <w:pPr>
        <w:rPr>
          <w:rFonts w:cs="Arial"/>
          <w:b/>
          <w:lang w:val="ru-RU"/>
        </w:rPr>
      </w:pPr>
    </w:p>
    <w:p w14:paraId="5890CFA0" w14:textId="77777777" w:rsidR="00783A52" w:rsidRDefault="00783A52" w:rsidP="00412C41">
      <w:pPr>
        <w:rPr>
          <w:rFonts w:cs="Arial"/>
          <w:b/>
          <w:lang w:val="ru-RU"/>
        </w:rPr>
      </w:pPr>
    </w:p>
    <w:p w14:paraId="467A01F2" w14:textId="77777777" w:rsidR="00783A52" w:rsidRDefault="00783A52" w:rsidP="00412C41">
      <w:pPr>
        <w:rPr>
          <w:rFonts w:cs="Arial"/>
          <w:b/>
          <w:lang w:val="ru-RU"/>
        </w:rPr>
      </w:pPr>
    </w:p>
    <w:p w14:paraId="51A96C11" w14:textId="77777777" w:rsidR="00783A52" w:rsidRDefault="00783A52" w:rsidP="00412C41">
      <w:pPr>
        <w:rPr>
          <w:rFonts w:cs="Arial"/>
          <w:b/>
          <w:lang w:val="ru-RU"/>
        </w:rPr>
      </w:pPr>
    </w:p>
    <w:p w14:paraId="6BA3A921" w14:textId="77777777" w:rsidR="00783A52" w:rsidRDefault="00783A52" w:rsidP="00412C41">
      <w:pPr>
        <w:rPr>
          <w:rFonts w:cs="Arial"/>
          <w:b/>
          <w:lang w:val="ru-RU"/>
        </w:rPr>
      </w:pPr>
    </w:p>
    <w:p w14:paraId="009C58D8" w14:textId="77777777" w:rsidR="00783A52" w:rsidRDefault="00783A52" w:rsidP="00412C41">
      <w:pPr>
        <w:rPr>
          <w:rFonts w:cs="Arial"/>
          <w:b/>
          <w:noProof/>
        </w:rPr>
      </w:pPr>
    </w:p>
    <w:p w14:paraId="374F665E" w14:textId="17D561DA" w:rsidR="009B38B5" w:rsidRDefault="00756A02" w:rsidP="00DD4208">
      <w:pPr>
        <w:pStyle w:val="Heading10"/>
        <w:numPr>
          <w:ilvl w:val="0"/>
          <w:numId w:val="33"/>
        </w:numPr>
        <w:jc w:val="both"/>
        <w:rPr>
          <w:rFonts w:cs="Arial"/>
          <w:lang w:val="sr-Cyrl-RS"/>
        </w:rPr>
      </w:pPr>
      <w:bookmarkStart w:id="24" w:name="_Toc442559884"/>
      <w:r w:rsidRPr="00846405">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4"/>
      <w:r w:rsidR="005D21B3">
        <w:rPr>
          <w:rFonts w:cs="Arial"/>
          <w:lang w:val="sr-Cyrl-RS"/>
        </w:rPr>
        <w:t>.</w:t>
      </w:r>
    </w:p>
    <w:p w14:paraId="05018294" w14:textId="77777777" w:rsidR="00BE6213" w:rsidRPr="00BE6213" w:rsidRDefault="00BE6213" w:rsidP="00BE6213">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846405" w14:paraId="0BCABC6D" w14:textId="77777777" w:rsidTr="008112A2">
        <w:trPr>
          <w:trHeight w:val="524"/>
          <w:jc w:val="center"/>
        </w:trPr>
        <w:tc>
          <w:tcPr>
            <w:tcW w:w="729" w:type="dxa"/>
            <w:vAlign w:val="center"/>
          </w:tcPr>
          <w:p w14:paraId="0492BD9E" w14:textId="77777777" w:rsidR="00175774" w:rsidRPr="00846405" w:rsidRDefault="00175774" w:rsidP="003A4822">
            <w:pPr>
              <w:jc w:val="center"/>
              <w:rPr>
                <w:rFonts w:cs="Arial"/>
                <w:b/>
              </w:rPr>
            </w:pPr>
            <w:r w:rsidRPr="00846405">
              <w:rPr>
                <w:rFonts w:cs="Arial"/>
                <w:b/>
              </w:rPr>
              <w:t>Ред. бр.</w:t>
            </w:r>
          </w:p>
        </w:tc>
        <w:tc>
          <w:tcPr>
            <w:tcW w:w="8430" w:type="dxa"/>
            <w:vAlign w:val="center"/>
          </w:tcPr>
          <w:p w14:paraId="0C811B69" w14:textId="77777777" w:rsidR="00175774" w:rsidRPr="00846405" w:rsidRDefault="00175774" w:rsidP="003A4822">
            <w:pPr>
              <w:ind w:right="-180"/>
              <w:jc w:val="center"/>
              <w:rPr>
                <w:rFonts w:cs="Arial"/>
                <w:b/>
                <w:lang w:val="ru-RU"/>
              </w:rPr>
            </w:pPr>
            <w:r w:rsidRPr="00846405">
              <w:rPr>
                <w:rStyle w:val="Heading1Char"/>
              </w:rPr>
              <w:t>4.1</w:t>
            </w:r>
            <w:r w:rsidRPr="00846405">
              <w:rPr>
                <w:rFonts w:cs="Arial"/>
                <w:b/>
                <w:lang w:val="ru-RU"/>
              </w:rPr>
              <w:t xml:space="preserve">  ОБАВЕЗНИ УСЛОВИ </w:t>
            </w:r>
          </w:p>
          <w:p w14:paraId="500549C9" w14:textId="77777777" w:rsidR="00175774" w:rsidRPr="00846405" w:rsidRDefault="00175774" w:rsidP="003A4822">
            <w:pPr>
              <w:jc w:val="center"/>
              <w:rPr>
                <w:rFonts w:cs="Arial"/>
                <w:b/>
                <w:lang w:val="sr-Cyrl-RS"/>
              </w:rPr>
            </w:pPr>
            <w:r w:rsidRPr="00846405">
              <w:rPr>
                <w:rFonts w:cs="Arial"/>
                <w:b/>
                <w:lang w:val="ru-RU"/>
              </w:rPr>
              <w:t xml:space="preserve">ЗА УЧЕШЋЕ У ПОСТУПКУ ЈАВНЕ НАБАВКЕ ИЗ ЧЛАНА 75. </w:t>
            </w:r>
            <w:r w:rsidRPr="00846405">
              <w:rPr>
                <w:rFonts w:cs="Arial"/>
                <w:b/>
              </w:rPr>
              <w:t>З</w:t>
            </w:r>
            <w:r w:rsidR="005C7CDE" w:rsidRPr="00846405">
              <w:rPr>
                <w:rFonts w:cs="Arial"/>
                <w:b/>
                <w:lang w:val="sr-Cyrl-RS"/>
              </w:rPr>
              <w:t>АКОНА</w:t>
            </w:r>
          </w:p>
          <w:p w14:paraId="75EC7829" w14:textId="77777777" w:rsidR="00175774" w:rsidRPr="00846405" w:rsidRDefault="00175774" w:rsidP="003A4822">
            <w:pPr>
              <w:jc w:val="center"/>
              <w:rPr>
                <w:rFonts w:cs="Arial"/>
                <w:b/>
              </w:rPr>
            </w:pPr>
          </w:p>
        </w:tc>
      </w:tr>
      <w:tr w:rsidR="00175774" w:rsidRPr="00A0199F" w14:paraId="00C5E06B" w14:textId="77777777" w:rsidTr="008112A2">
        <w:trPr>
          <w:jc w:val="center"/>
        </w:trPr>
        <w:tc>
          <w:tcPr>
            <w:tcW w:w="729" w:type="dxa"/>
            <w:vAlign w:val="center"/>
          </w:tcPr>
          <w:p w14:paraId="7BAB5B10" w14:textId="77777777" w:rsidR="00175774" w:rsidRPr="00846405" w:rsidRDefault="00175774" w:rsidP="003A4822">
            <w:pPr>
              <w:jc w:val="center"/>
              <w:rPr>
                <w:rFonts w:cs="Arial"/>
              </w:rPr>
            </w:pPr>
            <w:r w:rsidRPr="00846405">
              <w:rPr>
                <w:rFonts w:cs="Arial"/>
              </w:rPr>
              <w:t>1.</w:t>
            </w:r>
          </w:p>
        </w:tc>
        <w:tc>
          <w:tcPr>
            <w:tcW w:w="8430" w:type="dxa"/>
            <w:vAlign w:val="center"/>
          </w:tcPr>
          <w:p w14:paraId="77D1813A" w14:textId="77777777" w:rsidR="00175774" w:rsidRPr="00846405" w:rsidRDefault="00175774" w:rsidP="003A4822">
            <w:pPr>
              <w:autoSpaceDE w:val="0"/>
              <w:autoSpaceDN w:val="0"/>
              <w:adjustRightInd w:val="0"/>
              <w:rPr>
                <w:rFonts w:cs="Arial"/>
                <w:lang w:val="ru-RU"/>
              </w:rPr>
            </w:pPr>
            <w:r w:rsidRPr="00846405">
              <w:rPr>
                <w:rFonts w:cs="Arial"/>
                <w:b/>
                <w:u w:val="single"/>
                <w:lang w:val="ru-RU"/>
              </w:rPr>
              <w:t>Услов:</w:t>
            </w:r>
            <w:r w:rsidRPr="00846405">
              <w:rPr>
                <w:rFonts w:cs="Arial"/>
                <w:lang w:val="pl-PL"/>
              </w:rPr>
              <w:t>Да је понуђач регистрован код надлежног органа, односно уписан у одговарајући регистар;</w:t>
            </w:r>
          </w:p>
          <w:p w14:paraId="3B577732" w14:textId="77777777" w:rsidR="00175774" w:rsidRPr="00846405" w:rsidRDefault="00175774" w:rsidP="003A4822">
            <w:pPr>
              <w:autoSpaceDE w:val="0"/>
              <w:autoSpaceDN w:val="0"/>
              <w:adjustRightInd w:val="0"/>
              <w:rPr>
                <w:rFonts w:cs="Arial"/>
                <w:b/>
                <w:u w:val="single"/>
                <w:lang w:val="ru-RU"/>
              </w:rPr>
            </w:pPr>
            <w:r w:rsidRPr="00846405">
              <w:rPr>
                <w:rFonts w:cs="Arial"/>
                <w:b/>
                <w:u w:val="single"/>
                <w:lang w:val="ru-RU"/>
              </w:rPr>
              <w:t xml:space="preserve">Доказ: </w:t>
            </w:r>
          </w:p>
          <w:p w14:paraId="25848D03" w14:textId="77777777" w:rsidR="00175774" w:rsidRPr="00846405" w:rsidRDefault="00175774" w:rsidP="003A4822">
            <w:pPr>
              <w:tabs>
                <w:tab w:val="left" w:pos="680"/>
              </w:tabs>
              <w:snapToGrid w:val="0"/>
              <w:rPr>
                <w:rFonts w:eastAsia="Calibri" w:cs="Arial"/>
                <w:lang w:val="ru-RU"/>
              </w:rPr>
            </w:pPr>
            <w:r w:rsidRPr="00846405">
              <w:rPr>
                <w:rFonts w:eastAsia="Calibri" w:cs="Arial"/>
                <w:lang w:val="ru-RU"/>
              </w:rPr>
              <w:t xml:space="preserve">- </w:t>
            </w:r>
            <w:r w:rsidRPr="00846405">
              <w:rPr>
                <w:rFonts w:eastAsia="Calibri" w:cs="Arial"/>
                <w:b/>
                <w:lang w:val="ru-RU"/>
              </w:rPr>
              <w:t>за правно лице:</w:t>
            </w:r>
            <w:r w:rsidRPr="00846405">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9226961" w14:textId="77777777" w:rsidR="00175774" w:rsidRPr="00846405" w:rsidRDefault="00175774" w:rsidP="003A4822">
            <w:pPr>
              <w:tabs>
                <w:tab w:val="left" w:pos="680"/>
              </w:tabs>
              <w:snapToGrid w:val="0"/>
              <w:rPr>
                <w:rFonts w:eastAsia="Calibri" w:cs="Arial"/>
                <w:lang w:val="ru-RU"/>
              </w:rPr>
            </w:pPr>
            <w:r w:rsidRPr="00846405">
              <w:rPr>
                <w:rFonts w:eastAsia="Calibri" w:cs="Arial"/>
                <w:lang w:val="ru-RU"/>
              </w:rPr>
              <w:t xml:space="preserve">- </w:t>
            </w:r>
            <w:r w:rsidRPr="00846405">
              <w:rPr>
                <w:rFonts w:eastAsia="Calibri" w:cs="Arial"/>
                <w:b/>
                <w:lang w:val="ru-RU"/>
              </w:rPr>
              <w:t xml:space="preserve">за предузетнике: </w:t>
            </w:r>
            <w:r w:rsidRPr="00846405">
              <w:rPr>
                <w:rFonts w:eastAsia="Calibri" w:cs="Arial"/>
                <w:lang w:val="ru-RU"/>
              </w:rPr>
              <w:t xml:space="preserve">Извод из регистра Агенције за привредне регистре, односно извод из одговарајућег регистра </w:t>
            </w:r>
          </w:p>
          <w:p w14:paraId="68319E67" w14:textId="77777777" w:rsidR="00175774" w:rsidRPr="00846405" w:rsidRDefault="00175774" w:rsidP="003A4822">
            <w:pPr>
              <w:autoSpaceDE w:val="0"/>
              <w:autoSpaceDN w:val="0"/>
              <w:adjustRightInd w:val="0"/>
              <w:rPr>
                <w:rFonts w:eastAsia="Calibri" w:cs="Arial"/>
                <w:i/>
              </w:rPr>
            </w:pPr>
            <w:r w:rsidRPr="00846405">
              <w:rPr>
                <w:rFonts w:eastAsia="Calibri" w:cs="Arial"/>
                <w:i/>
              </w:rPr>
              <w:t xml:space="preserve">Напомена: </w:t>
            </w:r>
          </w:p>
          <w:p w14:paraId="5296D266" w14:textId="77777777" w:rsidR="00175774" w:rsidRPr="00846405" w:rsidRDefault="00175774" w:rsidP="00DD4208">
            <w:pPr>
              <w:numPr>
                <w:ilvl w:val="0"/>
                <w:numId w:val="14"/>
              </w:numPr>
              <w:tabs>
                <w:tab w:val="left" w:pos="680"/>
              </w:tabs>
              <w:snapToGrid w:val="0"/>
              <w:spacing w:before="0"/>
              <w:ind w:left="714" w:hanging="357"/>
              <w:contextualSpacing/>
              <w:jc w:val="left"/>
              <w:rPr>
                <w:rFonts w:eastAsia="Calibri" w:cs="Arial"/>
                <w:i/>
                <w:lang w:val="ru-RU"/>
              </w:rPr>
            </w:pPr>
            <w:r w:rsidRPr="00846405">
              <w:rPr>
                <w:rFonts w:eastAsia="Calibri" w:cs="Arial"/>
                <w:i/>
                <w:lang w:val="ru-RU"/>
              </w:rPr>
              <w:t xml:space="preserve">У случају да понуду подноси група понуђача, овај доказ доставити за сваког </w:t>
            </w:r>
            <w:r w:rsidR="00B46D29" w:rsidRPr="00846405">
              <w:rPr>
                <w:rFonts w:eastAsia="Calibri" w:cs="Arial"/>
                <w:i/>
                <w:lang w:val="sr-Cyrl-CS"/>
              </w:rPr>
              <w:t>члана групе понуђача</w:t>
            </w:r>
          </w:p>
          <w:p w14:paraId="7F126BFE" w14:textId="77777777" w:rsidR="00175774" w:rsidRPr="00846405" w:rsidRDefault="00175774" w:rsidP="00DD4208">
            <w:pPr>
              <w:numPr>
                <w:ilvl w:val="0"/>
                <w:numId w:val="14"/>
              </w:numPr>
              <w:tabs>
                <w:tab w:val="left" w:pos="680"/>
              </w:tabs>
              <w:snapToGrid w:val="0"/>
              <w:spacing w:before="0"/>
              <w:ind w:left="714" w:hanging="357"/>
              <w:contextualSpacing/>
              <w:jc w:val="left"/>
              <w:rPr>
                <w:rFonts w:cs="Arial"/>
                <w:lang w:val="ru-RU"/>
              </w:rPr>
            </w:pPr>
            <w:r w:rsidRPr="00846405">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75774" w:rsidRPr="00A0199F" w14:paraId="70CB3BDD" w14:textId="77777777" w:rsidTr="008112A2">
        <w:trPr>
          <w:trHeight w:val="3706"/>
          <w:jc w:val="center"/>
        </w:trPr>
        <w:tc>
          <w:tcPr>
            <w:tcW w:w="729" w:type="dxa"/>
            <w:vAlign w:val="center"/>
          </w:tcPr>
          <w:p w14:paraId="423F2723" w14:textId="77777777" w:rsidR="00175774" w:rsidRPr="00846405" w:rsidRDefault="00175774" w:rsidP="003A4822">
            <w:pPr>
              <w:jc w:val="center"/>
              <w:rPr>
                <w:rFonts w:cs="Arial"/>
              </w:rPr>
            </w:pPr>
            <w:r w:rsidRPr="00846405">
              <w:rPr>
                <w:rFonts w:cs="Arial"/>
              </w:rPr>
              <w:t>2.</w:t>
            </w:r>
          </w:p>
        </w:tc>
        <w:tc>
          <w:tcPr>
            <w:tcW w:w="8430" w:type="dxa"/>
            <w:vAlign w:val="center"/>
          </w:tcPr>
          <w:p w14:paraId="0BCD4163" w14:textId="77777777" w:rsidR="00175774" w:rsidRPr="00846405" w:rsidRDefault="00175774" w:rsidP="003A4822">
            <w:pPr>
              <w:autoSpaceDE w:val="0"/>
              <w:autoSpaceDN w:val="0"/>
              <w:adjustRightInd w:val="0"/>
              <w:rPr>
                <w:rFonts w:cs="Arial"/>
                <w:lang w:val="ru-RU"/>
              </w:rPr>
            </w:pPr>
            <w:r w:rsidRPr="00846405">
              <w:rPr>
                <w:rFonts w:cs="Arial"/>
                <w:b/>
                <w:u w:val="single"/>
                <w:lang w:val="ru-RU"/>
              </w:rPr>
              <w:t>Услов:</w:t>
            </w:r>
            <w:r w:rsidRPr="00846405">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C521F79" w14:textId="77777777" w:rsidR="00175774" w:rsidRPr="00846405" w:rsidRDefault="00175774" w:rsidP="003A4822">
            <w:pPr>
              <w:autoSpaceDE w:val="0"/>
              <w:autoSpaceDN w:val="0"/>
              <w:adjustRightInd w:val="0"/>
              <w:rPr>
                <w:rFonts w:cs="Arial"/>
                <w:b/>
                <w:u w:val="single"/>
                <w:lang w:val="ru-RU"/>
              </w:rPr>
            </w:pPr>
            <w:r w:rsidRPr="00846405">
              <w:rPr>
                <w:rFonts w:cs="Arial"/>
                <w:b/>
                <w:u w:val="single"/>
                <w:lang w:val="ru-RU"/>
              </w:rPr>
              <w:t>Доказ:</w:t>
            </w:r>
          </w:p>
          <w:p w14:paraId="558E3AC0" w14:textId="77777777" w:rsidR="00175774" w:rsidRPr="00846405" w:rsidRDefault="00175774" w:rsidP="003A4822">
            <w:pPr>
              <w:autoSpaceDE w:val="0"/>
              <w:autoSpaceDN w:val="0"/>
              <w:adjustRightInd w:val="0"/>
              <w:rPr>
                <w:rFonts w:cs="Arial"/>
                <w:b/>
                <w:u w:val="single"/>
                <w:lang w:val="ru-RU"/>
              </w:rPr>
            </w:pPr>
            <w:r w:rsidRPr="00846405">
              <w:rPr>
                <w:rFonts w:eastAsia="Calibri" w:cs="Arial"/>
                <w:lang w:val="ru-RU"/>
              </w:rPr>
              <w:t xml:space="preserve">- </w:t>
            </w:r>
            <w:r w:rsidRPr="00846405">
              <w:rPr>
                <w:rFonts w:eastAsia="Calibri" w:cs="Arial"/>
                <w:b/>
                <w:lang w:val="ru-RU"/>
              </w:rPr>
              <w:t>за правно лице:</w:t>
            </w:r>
          </w:p>
          <w:p w14:paraId="4C70B0C4" w14:textId="77777777" w:rsidR="00175774" w:rsidRPr="00846405" w:rsidRDefault="00175774" w:rsidP="003A4822">
            <w:pPr>
              <w:rPr>
                <w:rFonts w:cs="Arial"/>
                <w:lang w:val="ru-RU"/>
              </w:rPr>
            </w:pPr>
            <w:r w:rsidRPr="00846405">
              <w:rPr>
                <w:rFonts w:cs="Arial"/>
                <w:lang w:val="ru-RU"/>
              </w:rPr>
              <w:t>1) ЗА ЗАКОНСКОГ ЗАСТУПНИКА</w:t>
            </w:r>
            <w:r w:rsidRPr="00846405">
              <w:rPr>
                <w:rFonts w:cs="Arial"/>
                <w:b/>
                <w:lang w:val="ru-RU"/>
              </w:rPr>
              <w:t xml:space="preserve"> – уверење из казнене евиденције надлежне полицијске управе Министарства унутрашњих послова</w:t>
            </w:r>
            <w:r w:rsidRPr="00846405">
              <w:rPr>
                <w:rFonts w:cs="Arial"/>
                <w:lang w:val="ru-RU"/>
              </w:rPr>
              <w:t xml:space="preserve"> – захтев за издавање овог уверења може се поднети према </w:t>
            </w:r>
            <w:r w:rsidRPr="00846405">
              <w:rPr>
                <w:rFonts w:cs="Arial"/>
                <w:b/>
                <w:lang w:val="ru-RU"/>
              </w:rPr>
              <w:t>месту рођења</w:t>
            </w:r>
            <w:r w:rsidRPr="00846405">
              <w:rPr>
                <w:rFonts w:cs="Arial"/>
                <w:lang w:val="ru-RU"/>
              </w:rPr>
              <w:t xml:space="preserve"> или према </w:t>
            </w:r>
            <w:r w:rsidRPr="00846405">
              <w:rPr>
                <w:rFonts w:cs="Arial"/>
                <w:b/>
                <w:lang w:val="ru-RU"/>
              </w:rPr>
              <w:t>месту пребивалишта</w:t>
            </w:r>
            <w:r w:rsidRPr="00846405">
              <w:rPr>
                <w:rFonts w:cs="Arial"/>
                <w:lang w:val="ru-RU"/>
              </w:rPr>
              <w:t>.</w:t>
            </w:r>
          </w:p>
          <w:p w14:paraId="1A3A20F4" w14:textId="77777777" w:rsidR="00175774" w:rsidRPr="00846405" w:rsidRDefault="00175774" w:rsidP="003A4822">
            <w:pPr>
              <w:rPr>
                <w:rFonts w:cs="Arial"/>
                <w:lang w:val="ru-RU"/>
              </w:rPr>
            </w:pPr>
            <w:r w:rsidRPr="00846405">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846405">
                <w:rPr>
                  <w:rStyle w:val="Hyperlink"/>
                  <w:rFonts w:cs="Arial"/>
                  <w:color w:val="auto"/>
                </w:rPr>
                <w:t>http</w:t>
              </w:r>
              <w:r w:rsidRPr="00846405">
                <w:rPr>
                  <w:rStyle w:val="Hyperlink"/>
                  <w:rFonts w:cs="Arial"/>
                  <w:color w:val="auto"/>
                  <w:lang w:val="ru-RU"/>
                </w:rPr>
                <w:t>://</w:t>
              </w:r>
              <w:r w:rsidRPr="00846405">
                <w:rPr>
                  <w:rStyle w:val="Hyperlink"/>
                  <w:rFonts w:cs="Arial"/>
                  <w:color w:val="auto"/>
                </w:rPr>
                <w:t>www</w:t>
              </w:r>
              <w:r w:rsidRPr="00846405">
                <w:rPr>
                  <w:rStyle w:val="Hyperlink"/>
                  <w:rFonts w:cs="Arial"/>
                  <w:color w:val="auto"/>
                  <w:lang w:val="ru-RU"/>
                </w:rPr>
                <w:t>.</w:t>
              </w:r>
              <w:r w:rsidRPr="00846405">
                <w:rPr>
                  <w:rStyle w:val="Hyperlink"/>
                  <w:rFonts w:cs="Arial"/>
                  <w:color w:val="auto"/>
                </w:rPr>
                <w:t>bg</w:t>
              </w:r>
              <w:r w:rsidRPr="00846405">
                <w:rPr>
                  <w:rStyle w:val="Hyperlink"/>
                  <w:rFonts w:cs="Arial"/>
                  <w:color w:val="auto"/>
                  <w:lang w:val="ru-RU"/>
                </w:rPr>
                <w:t>.</w:t>
              </w:r>
              <w:r w:rsidRPr="00846405">
                <w:rPr>
                  <w:rStyle w:val="Hyperlink"/>
                  <w:rFonts w:cs="Arial"/>
                  <w:color w:val="auto"/>
                </w:rPr>
                <w:t>vi</w:t>
              </w:r>
              <w:r w:rsidRPr="00846405">
                <w:rPr>
                  <w:rStyle w:val="Hyperlink"/>
                  <w:rFonts w:cs="Arial"/>
                  <w:color w:val="auto"/>
                  <w:lang w:val="ru-RU"/>
                </w:rPr>
                <w:t>.</w:t>
              </w:r>
              <w:r w:rsidRPr="00846405">
                <w:rPr>
                  <w:rStyle w:val="Hyperlink"/>
                  <w:rFonts w:cs="Arial"/>
                  <w:color w:val="auto"/>
                </w:rPr>
                <w:t>sud</w:t>
              </w:r>
              <w:r w:rsidRPr="00846405">
                <w:rPr>
                  <w:rStyle w:val="Hyperlink"/>
                  <w:rFonts w:cs="Arial"/>
                  <w:color w:val="auto"/>
                  <w:lang w:val="ru-RU"/>
                </w:rPr>
                <w:t>.</w:t>
              </w:r>
              <w:r w:rsidRPr="00846405">
                <w:rPr>
                  <w:rStyle w:val="Hyperlink"/>
                  <w:rFonts w:cs="Arial"/>
                  <w:color w:val="auto"/>
                </w:rPr>
                <w:t>rs</w:t>
              </w:r>
              <w:r w:rsidRPr="00846405">
                <w:rPr>
                  <w:rStyle w:val="Hyperlink"/>
                  <w:rFonts w:cs="Arial"/>
                  <w:color w:val="auto"/>
                  <w:lang w:val="ru-RU"/>
                </w:rPr>
                <w:t>/</w:t>
              </w:r>
              <w:r w:rsidRPr="00846405">
                <w:rPr>
                  <w:rStyle w:val="Hyperlink"/>
                  <w:rFonts w:cs="Arial"/>
                  <w:color w:val="auto"/>
                </w:rPr>
                <w:t>lt</w:t>
              </w:r>
              <w:r w:rsidRPr="00846405">
                <w:rPr>
                  <w:rStyle w:val="Hyperlink"/>
                  <w:rFonts w:cs="Arial"/>
                  <w:color w:val="auto"/>
                  <w:lang w:val="ru-RU"/>
                </w:rPr>
                <w:t>/</w:t>
              </w:r>
              <w:r w:rsidRPr="00846405">
                <w:rPr>
                  <w:rStyle w:val="Hyperlink"/>
                  <w:rFonts w:cs="Arial"/>
                  <w:color w:val="auto"/>
                </w:rPr>
                <w:t>articles</w:t>
              </w:r>
              <w:r w:rsidRPr="00846405">
                <w:rPr>
                  <w:rStyle w:val="Hyperlink"/>
                  <w:rFonts w:cs="Arial"/>
                  <w:color w:val="auto"/>
                  <w:lang w:val="ru-RU"/>
                </w:rPr>
                <w:t>/</w:t>
              </w:r>
              <w:r w:rsidRPr="00846405">
                <w:rPr>
                  <w:rStyle w:val="Hyperlink"/>
                  <w:rFonts w:cs="Arial"/>
                  <w:color w:val="auto"/>
                </w:rPr>
                <w:t>o</w:t>
              </w:r>
              <w:r w:rsidRPr="00846405">
                <w:rPr>
                  <w:rStyle w:val="Hyperlink"/>
                  <w:rFonts w:cs="Arial"/>
                  <w:color w:val="auto"/>
                  <w:lang w:val="ru-RU"/>
                </w:rPr>
                <w:t>-</w:t>
              </w:r>
              <w:r w:rsidRPr="00846405">
                <w:rPr>
                  <w:rStyle w:val="Hyperlink"/>
                  <w:rFonts w:cs="Arial"/>
                  <w:color w:val="auto"/>
                </w:rPr>
                <w:t>visem</w:t>
              </w:r>
              <w:r w:rsidRPr="00846405">
                <w:rPr>
                  <w:rStyle w:val="Hyperlink"/>
                  <w:rFonts w:cs="Arial"/>
                  <w:color w:val="auto"/>
                  <w:lang w:val="ru-RU"/>
                </w:rPr>
                <w:t>-</w:t>
              </w:r>
              <w:r w:rsidRPr="00846405">
                <w:rPr>
                  <w:rStyle w:val="Hyperlink"/>
                  <w:rFonts w:cs="Arial"/>
                  <w:color w:val="auto"/>
                </w:rPr>
                <w:t>sudu</w:t>
              </w:r>
              <w:r w:rsidRPr="00846405">
                <w:rPr>
                  <w:rStyle w:val="Hyperlink"/>
                  <w:rFonts w:cs="Arial"/>
                  <w:color w:val="auto"/>
                  <w:lang w:val="ru-RU"/>
                </w:rPr>
                <w:t>/</w:t>
              </w:r>
              <w:r w:rsidRPr="00846405">
                <w:rPr>
                  <w:rStyle w:val="Hyperlink"/>
                  <w:rFonts w:cs="Arial"/>
                  <w:color w:val="auto"/>
                </w:rPr>
                <w:t>obavestenje</w:t>
              </w:r>
              <w:r w:rsidRPr="00846405">
                <w:rPr>
                  <w:rStyle w:val="Hyperlink"/>
                  <w:rFonts w:cs="Arial"/>
                  <w:color w:val="auto"/>
                  <w:lang w:val="ru-RU"/>
                </w:rPr>
                <w:t>-</w:t>
              </w:r>
              <w:r w:rsidRPr="00846405">
                <w:rPr>
                  <w:rStyle w:val="Hyperlink"/>
                  <w:rFonts w:cs="Arial"/>
                  <w:color w:val="auto"/>
                </w:rPr>
                <w:t>ke</w:t>
              </w:r>
              <w:r w:rsidRPr="00846405">
                <w:rPr>
                  <w:rStyle w:val="Hyperlink"/>
                  <w:rFonts w:cs="Arial"/>
                  <w:color w:val="auto"/>
                  <w:lang w:val="ru-RU"/>
                </w:rPr>
                <w:t>-</w:t>
              </w:r>
              <w:r w:rsidRPr="00846405">
                <w:rPr>
                  <w:rStyle w:val="Hyperlink"/>
                  <w:rFonts w:cs="Arial"/>
                  <w:color w:val="auto"/>
                </w:rPr>
                <w:t>za</w:t>
              </w:r>
              <w:r w:rsidRPr="00846405">
                <w:rPr>
                  <w:rStyle w:val="Hyperlink"/>
                  <w:rFonts w:cs="Arial"/>
                  <w:color w:val="auto"/>
                  <w:lang w:val="ru-RU"/>
                </w:rPr>
                <w:t>-</w:t>
              </w:r>
              <w:r w:rsidRPr="00846405">
                <w:rPr>
                  <w:rStyle w:val="Hyperlink"/>
                  <w:rFonts w:cs="Arial"/>
                  <w:color w:val="auto"/>
                </w:rPr>
                <w:t>pravna</w:t>
              </w:r>
              <w:r w:rsidRPr="00846405">
                <w:rPr>
                  <w:rStyle w:val="Hyperlink"/>
                  <w:rFonts w:cs="Arial"/>
                  <w:color w:val="auto"/>
                  <w:lang w:val="ru-RU"/>
                </w:rPr>
                <w:t>-</w:t>
              </w:r>
              <w:r w:rsidRPr="00846405">
                <w:rPr>
                  <w:rStyle w:val="Hyperlink"/>
                  <w:rFonts w:cs="Arial"/>
                  <w:color w:val="auto"/>
                </w:rPr>
                <w:t>lica</w:t>
              </w:r>
              <w:r w:rsidRPr="00846405">
                <w:rPr>
                  <w:rStyle w:val="Hyperlink"/>
                  <w:rFonts w:cs="Arial"/>
                  <w:color w:val="auto"/>
                  <w:lang w:val="ru-RU"/>
                </w:rPr>
                <w:t>.</w:t>
              </w:r>
              <w:r w:rsidRPr="00846405">
                <w:rPr>
                  <w:rStyle w:val="Hyperlink"/>
                  <w:rFonts w:cs="Arial"/>
                  <w:color w:val="auto"/>
                </w:rPr>
                <w:t>html</w:t>
              </w:r>
            </w:hyperlink>
          </w:p>
          <w:p w14:paraId="430EEAA3" w14:textId="77777777" w:rsidR="00175774" w:rsidRPr="00846405" w:rsidRDefault="00175774" w:rsidP="003A4822">
            <w:pPr>
              <w:rPr>
                <w:rFonts w:cs="Arial"/>
                <w:lang w:val="ru-RU"/>
              </w:rPr>
            </w:pPr>
            <w:r w:rsidRPr="00846405">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46405">
              <w:rPr>
                <w:rFonts w:cs="Arial"/>
                <w:b/>
                <w:lang w:val="ru-RU"/>
              </w:rPr>
              <w:t xml:space="preserve">Уверење Основног суда  </w:t>
            </w:r>
            <w:r w:rsidRPr="00846405">
              <w:rPr>
                <w:rFonts w:cs="Arial"/>
                <w:lang w:val="ru-RU"/>
              </w:rPr>
              <w:t>(</w:t>
            </w:r>
            <w:r w:rsidRPr="00846405">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846405">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E4C3952" w14:textId="77777777" w:rsidR="00175774" w:rsidRPr="00846405" w:rsidRDefault="00175774" w:rsidP="003A4822">
            <w:pPr>
              <w:rPr>
                <w:rFonts w:cs="Arial"/>
                <w:b/>
                <w:lang w:val="ru-RU"/>
              </w:rPr>
            </w:pPr>
            <w:r w:rsidRPr="00846405">
              <w:rPr>
                <w:rFonts w:cs="Arial"/>
                <w:i/>
                <w:lang w:val="ru-RU"/>
              </w:rPr>
              <w:lastRenderedPageBreak/>
              <w:t>Посебна напомена:</w:t>
            </w:r>
            <w:r w:rsidR="00B46D29" w:rsidRPr="00846405">
              <w:rPr>
                <w:rFonts w:cs="Arial"/>
                <w:lang w:val="ru-RU"/>
              </w:rPr>
              <w:t xml:space="preserve"> Уколико уверење </w:t>
            </w:r>
            <w:r w:rsidR="00B46D29" w:rsidRPr="00846405">
              <w:rPr>
                <w:rFonts w:cs="Arial"/>
                <w:lang w:val="sr-Cyrl-CS"/>
              </w:rPr>
              <w:t>О</w:t>
            </w:r>
            <w:r w:rsidRPr="00846405">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46405">
              <w:rPr>
                <w:rFonts w:cs="Arial"/>
                <w:u w:val="single"/>
                <w:lang w:val="ru-RU"/>
              </w:rPr>
              <w:t>и</w:t>
            </w:r>
            <w:r w:rsidRPr="00846405">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46405">
              <w:rPr>
                <w:rFonts w:cs="Arial"/>
                <w:b/>
                <w:lang w:val="ru-RU"/>
              </w:rPr>
              <w:t>кривична дела против привреде и кривично дело примања мита.</w:t>
            </w:r>
          </w:p>
          <w:p w14:paraId="3D3FCAEB" w14:textId="77777777" w:rsidR="00175774" w:rsidRPr="00846405" w:rsidRDefault="00175774" w:rsidP="003A4822">
            <w:pPr>
              <w:rPr>
                <w:rFonts w:cs="Arial"/>
                <w:lang w:val="ru-RU"/>
              </w:rPr>
            </w:pPr>
            <w:r w:rsidRPr="00846405">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846405">
              <w:rPr>
                <w:rFonts w:cs="Arial"/>
                <w:lang w:val="ru-RU"/>
              </w:rPr>
              <w:t xml:space="preserve"> – захтев за издавање овог уверења може се поднети према </w:t>
            </w:r>
            <w:r w:rsidRPr="00846405">
              <w:rPr>
                <w:rFonts w:cs="Arial"/>
                <w:b/>
                <w:lang w:val="ru-RU"/>
              </w:rPr>
              <w:t>месту рођења</w:t>
            </w:r>
            <w:r w:rsidRPr="00846405">
              <w:rPr>
                <w:rFonts w:cs="Arial"/>
                <w:lang w:val="ru-RU"/>
              </w:rPr>
              <w:t xml:space="preserve"> или према </w:t>
            </w:r>
            <w:r w:rsidRPr="00846405">
              <w:rPr>
                <w:rFonts w:cs="Arial"/>
                <w:b/>
                <w:lang w:val="ru-RU"/>
              </w:rPr>
              <w:t>месту пребивалишта</w:t>
            </w:r>
            <w:r w:rsidRPr="00846405">
              <w:rPr>
                <w:rFonts w:cs="Arial"/>
                <w:lang w:val="ru-RU"/>
              </w:rPr>
              <w:t>.</w:t>
            </w:r>
          </w:p>
          <w:p w14:paraId="535861D3" w14:textId="77777777" w:rsidR="00175774" w:rsidRPr="00846405" w:rsidRDefault="00175774" w:rsidP="003A4822">
            <w:pPr>
              <w:autoSpaceDE w:val="0"/>
              <w:autoSpaceDN w:val="0"/>
              <w:adjustRightInd w:val="0"/>
              <w:rPr>
                <w:rFonts w:eastAsia="Calibri" w:cs="Arial"/>
                <w:i/>
              </w:rPr>
            </w:pPr>
            <w:r w:rsidRPr="00846405">
              <w:rPr>
                <w:rFonts w:eastAsia="Calibri" w:cs="Arial"/>
                <w:i/>
              </w:rPr>
              <w:t xml:space="preserve">Напомена: </w:t>
            </w:r>
          </w:p>
          <w:p w14:paraId="00ADCE4C" w14:textId="77777777" w:rsidR="00175774" w:rsidRPr="00846405" w:rsidRDefault="00175774" w:rsidP="00DD4208">
            <w:pPr>
              <w:numPr>
                <w:ilvl w:val="0"/>
                <w:numId w:val="16"/>
              </w:numPr>
              <w:tabs>
                <w:tab w:val="left" w:pos="680"/>
              </w:tabs>
              <w:snapToGrid w:val="0"/>
              <w:spacing w:before="0"/>
              <w:ind w:left="714" w:hanging="357"/>
              <w:contextualSpacing/>
              <w:jc w:val="left"/>
              <w:rPr>
                <w:rFonts w:eastAsia="Calibri" w:cs="Arial"/>
                <w:i/>
                <w:lang w:val="ru-RU"/>
              </w:rPr>
            </w:pPr>
            <w:r w:rsidRPr="00846405">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6CFE9A4" w14:textId="77777777" w:rsidR="00175774" w:rsidRPr="00846405" w:rsidRDefault="00175774" w:rsidP="00DD4208">
            <w:pPr>
              <w:numPr>
                <w:ilvl w:val="0"/>
                <w:numId w:val="16"/>
              </w:numPr>
              <w:tabs>
                <w:tab w:val="left" w:pos="680"/>
              </w:tabs>
              <w:snapToGrid w:val="0"/>
              <w:spacing w:before="0"/>
              <w:ind w:left="714" w:hanging="357"/>
              <w:contextualSpacing/>
              <w:jc w:val="left"/>
              <w:rPr>
                <w:rFonts w:eastAsia="Calibri" w:cs="Arial"/>
                <w:i/>
                <w:lang w:val="ru-RU"/>
              </w:rPr>
            </w:pPr>
            <w:r w:rsidRPr="00846405">
              <w:rPr>
                <w:rFonts w:eastAsia="Calibri" w:cs="Arial"/>
                <w:i/>
                <w:lang w:val="ru-RU"/>
              </w:rPr>
              <w:t>У случају да правно лице има више законских заступника, ове доказе доставити за сваког од њих</w:t>
            </w:r>
          </w:p>
          <w:p w14:paraId="1142FC9E" w14:textId="77777777" w:rsidR="00175774" w:rsidRPr="00846405" w:rsidRDefault="00175774" w:rsidP="00DD4208">
            <w:pPr>
              <w:numPr>
                <w:ilvl w:val="0"/>
                <w:numId w:val="16"/>
              </w:numPr>
              <w:tabs>
                <w:tab w:val="left" w:pos="680"/>
              </w:tabs>
              <w:snapToGrid w:val="0"/>
              <w:spacing w:before="0"/>
              <w:ind w:left="714" w:hanging="357"/>
              <w:contextualSpacing/>
              <w:jc w:val="left"/>
              <w:rPr>
                <w:rFonts w:eastAsia="Calibri" w:cs="Arial"/>
                <w:i/>
                <w:lang w:val="ru-RU"/>
              </w:rPr>
            </w:pPr>
            <w:r w:rsidRPr="00846405">
              <w:rPr>
                <w:rFonts w:eastAsia="Calibri" w:cs="Arial"/>
                <w:i/>
                <w:lang w:val="ru-RU"/>
              </w:rPr>
              <w:t xml:space="preserve">У случају да понуду подноси група понуђача, ове доказе доставити за сваког </w:t>
            </w:r>
            <w:r w:rsidR="00B46D29" w:rsidRPr="00846405">
              <w:rPr>
                <w:rFonts w:eastAsia="Calibri" w:cs="Arial"/>
                <w:i/>
                <w:lang w:val="sr-Cyrl-CS"/>
              </w:rPr>
              <w:t>члана групе понуђача</w:t>
            </w:r>
          </w:p>
          <w:p w14:paraId="51E1F5AD" w14:textId="77777777" w:rsidR="00B46D29" w:rsidRPr="00846405" w:rsidRDefault="00175774" w:rsidP="00DD4208">
            <w:pPr>
              <w:numPr>
                <w:ilvl w:val="0"/>
                <w:numId w:val="16"/>
              </w:numPr>
              <w:tabs>
                <w:tab w:val="left" w:pos="680"/>
              </w:tabs>
              <w:snapToGrid w:val="0"/>
              <w:spacing w:before="0"/>
              <w:ind w:left="714" w:hanging="357"/>
              <w:contextualSpacing/>
              <w:jc w:val="left"/>
              <w:rPr>
                <w:rFonts w:cs="Arial"/>
                <w:lang w:val="ru-RU"/>
              </w:rPr>
            </w:pPr>
            <w:r w:rsidRPr="00846405">
              <w:rPr>
                <w:rFonts w:eastAsia="Calibri" w:cs="Arial"/>
                <w:i/>
                <w:lang w:val="ru-RU"/>
              </w:rPr>
              <w:t xml:space="preserve">У случају да понуђач подноси понуду са подизвођачем, ове доказе доставити и за </w:t>
            </w:r>
            <w:r w:rsidR="00B46D29" w:rsidRPr="00846405">
              <w:rPr>
                <w:rFonts w:eastAsia="Calibri" w:cs="Arial"/>
                <w:i/>
                <w:lang w:val="sr-Cyrl-CS"/>
              </w:rPr>
              <w:t xml:space="preserve">сваког </w:t>
            </w:r>
            <w:r w:rsidRPr="00846405">
              <w:rPr>
                <w:rFonts w:eastAsia="Calibri" w:cs="Arial"/>
                <w:i/>
                <w:lang w:val="ru-RU"/>
              </w:rPr>
              <w:t xml:space="preserve">подизвођача </w:t>
            </w:r>
          </w:p>
          <w:p w14:paraId="649ADFD9" w14:textId="77777777" w:rsidR="00175774" w:rsidRPr="00846405" w:rsidRDefault="00175774" w:rsidP="00B46D29">
            <w:pPr>
              <w:tabs>
                <w:tab w:val="left" w:pos="680"/>
              </w:tabs>
              <w:snapToGrid w:val="0"/>
              <w:spacing w:before="0"/>
              <w:contextualSpacing/>
              <w:jc w:val="left"/>
              <w:rPr>
                <w:rFonts w:eastAsia="Calibri" w:cs="Arial"/>
                <w:lang w:val="sr-Cyrl-CS"/>
              </w:rPr>
            </w:pPr>
            <w:r w:rsidRPr="00846405">
              <w:rPr>
                <w:rFonts w:eastAsia="Calibri" w:cs="Arial"/>
                <w:b/>
                <w:lang w:val="ru-RU"/>
              </w:rPr>
              <w:t>Ови докази не могу бити старији од два месеца пре отварања понуда</w:t>
            </w:r>
            <w:r w:rsidRPr="00846405">
              <w:rPr>
                <w:rFonts w:eastAsia="Calibri" w:cs="Arial"/>
                <w:lang w:val="ru-RU"/>
              </w:rPr>
              <w:t>.</w:t>
            </w:r>
          </w:p>
          <w:p w14:paraId="248A82DE" w14:textId="77777777" w:rsidR="00B46D29" w:rsidRPr="00846405" w:rsidRDefault="00B46D29" w:rsidP="00B46D29">
            <w:pPr>
              <w:tabs>
                <w:tab w:val="left" w:pos="680"/>
              </w:tabs>
              <w:snapToGrid w:val="0"/>
              <w:spacing w:before="0"/>
              <w:contextualSpacing/>
              <w:jc w:val="left"/>
              <w:rPr>
                <w:rFonts w:cs="Arial"/>
                <w:lang w:val="sr-Cyrl-CS"/>
              </w:rPr>
            </w:pPr>
          </w:p>
        </w:tc>
      </w:tr>
      <w:tr w:rsidR="00175774" w:rsidRPr="00A0199F" w14:paraId="42A9B518" w14:textId="77777777" w:rsidTr="008112A2">
        <w:trPr>
          <w:trHeight w:val="70"/>
          <w:jc w:val="center"/>
        </w:trPr>
        <w:tc>
          <w:tcPr>
            <w:tcW w:w="729" w:type="dxa"/>
            <w:vAlign w:val="center"/>
          </w:tcPr>
          <w:p w14:paraId="3FC4767C" w14:textId="77777777" w:rsidR="00175774" w:rsidRPr="00846405" w:rsidRDefault="00175774" w:rsidP="003A4822">
            <w:pPr>
              <w:jc w:val="center"/>
              <w:rPr>
                <w:rFonts w:cs="Arial"/>
              </w:rPr>
            </w:pPr>
            <w:r w:rsidRPr="00846405">
              <w:rPr>
                <w:rFonts w:cs="Arial"/>
              </w:rPr>
              <w:lastRenderedPageBreak/>
              <w:t>3.</w:t>
            </w:r>
          </w:p>
        </w:tc>
        <w:tc>
          <w:tcPr>
            <w:tcW w:w="8430" w:type="dxa"/>
            <w:vAlign w:val="center"/>
          </w:tcPr>
          <w:p w14:paraId="6F024DC8" w14:textId="77777777" w:rsidR="00175774" w:rsidRPr="00846405" w:rsidRDefault="00175774" w:rsidP="003A4822">
            <w:pPr>
              <w:snapToGrid w:val="0"/>
              <w:rPr>
                <w:rFonts w:cs="Arial"/>
                <w:lang w:val="ru-RU"/>
              </w:rPr>
            </w:pPr>
            <w:r w:rsidRPr="00846405">
              <w:rPr>
                <w:rFonts w:cs="Arial"/>
                <w:b/>
                <w:u w:val="single"/>
                <w:lang w:val="ru-RU"/>
              </w:rPr>
              <w:t>Услов</w:t>
            </w:r>
            <w:r w:rsidRPr="00846405">
              <w:rPr>
                <w:rFonts w:cs="Arial"/>
                <w:u w:val="single"/>
                <w:lang w:val="ru-RU"/>
              </w:rPr>
              <w:t>:</w:t>
            </w:r>
            <w:r w:rsidRPr="00846405">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66EF096" w14:textId="77777777" w:rsidR="00175774" w:rsidRPr="00846405" w:rsidRDefault="00175774" w:rsidP="003A4822">
            <w:pPr>
              <w:autoSpaceDE w:val="0"/>
              <w:autoSpaceDN w:val="0"/>
              <w:adjustRightInd w:val="0"/>
              <w:rPr>
                <w:rFonts w:cs="Arial"/>
                <w:b/>
                <w:u w:val="single"/>
                <w:lang w:val="ru-RU"/>
              </w:rPr>
            </w:pPr>
            <w:r w:rsidRPr="00846405">
              <w:rPr>
                <w:rFonts w:cs="Arial"/>
                <w:b/>
                <w:u w:val="single"/>
                <w:lang w:val="ru-RU"/>
              </w:rPr>
              <w:t>Доказ:</w:t>
            </w:r>
          </w:p>
          <w:p w14:paraId="291078F2" w14:textId="77777777" w:rsidR="00175774" w:rsidRPr="00846405" w:rsidRDefault="00175774" w:rsidP="003A4822">
            <w:pPr>
              <w:snapToGrid w:val="0"/>
              <w:rPr>
                <w:rFonts w:eastAsia="Calibri" w:cs="Arial"/>
                <w:lang w:val="ru-RU"/>
              </w:rPr>
            </w:pPr>
            <w:r w:rsidRPr="00846405">
              <w:rPr>
                <w:rFonts w:eastAsia="Calibri" w:cs="Arial"/>
                <w:lang w:val="ru-RU"/>
              </w:rPr>
              <w:t xml:space="preserve">- </w:t>
            </w:r>
            <w:r w:rsidRPr="00846405">
              <w:rPr>
                <w:rFonts w:eastAsia="Calibri" w:cs="Arial"/>
                <w:b/>
                <w:lang w:val="ru-RU"/>
              </w:rPr>
              <w:t xml:space="preserve">за правно лице, предузетнике и физичка лица: </w:t>
            </w:r>
          </w:p>
          <w:p w14:paraId="77FC9635" w14:textId="77777777" w:rsidR="00175774" w:rsidRPr="00846405" w:rsidRDefault="00175774" w:rsidP="003A4822">
            <w:pPr>
              <w:snapToGrid w:val="0"/>
              <w:rPr>
                <w:rFonts w:eastAsia="Calibri" w:cs="Arial"/>
                <w:lang w:val="ru-RU"/>
              </w:rPr>
            </w:pPr>
            <w:r w:rsidRPr="00846405">
              <w:rPr>
                <w:rFonts w:eastAsia="Calibri" w:cs="Arial"/>
                <w:b/>
                <w:lang w:val="ru-RU"/>
              </w:rPr>
              <w:t>1.Уверење Пореске управе</w:t>
            </w:r>
            <w:r w:rsidRPr="00846405">
              <w:rPr>
                <w:rFonts w:eastAsia="Calibri" w:cs="Arial"/>
                <w:lang w:val="ru-RU"/>
              </w:rPr>
              <w:t xml:space="preserve"> Министарства финансија да је измирио доспеле </w:t>
            </w:r>
            <w:r w:rsidRPr="00846405">
              <w:rPr>
                <w:rFonts w:cs="Arial"/>
                <w:lang w:val="ru-RU"/>
              </w:rPr>
              <w:t xml:space="preserve">порезе и доприносе </w:t>
            </w:r>
            <w:r w:rsidRPr="00846405">
              <w:rPr>
                <w:rFonts w:eastAsia="Calibri" w:cs="Arial"/>
                <w:b/>
                <w:u w:val="single"/>
                <w:lang w:val="ru-RU"/>
              </w:rPr>
              <w:t>и</w:t>
            </w:r>
          </w:p>
          <w:p w14:paraId="301B553C" w14:textId="77777777" w:rsidR="00175774" w:rsidRPr="00846405" w:rsidRDefault="00175774" w:rsidP="003A4822">
            <w:pPr>
              <w:rPr>
                <w:rFonts w:cs="Arial"/>
                <w:lang w:val="ru-RU"/>
              </w:rPr>
            </w:pPr>
            <w:r w:rsidRPr="00846405">
              <w:rPr>
                <w:rFonts w:eastAsia="Calibri" w:cs="Arial"/>
                <w:b/>
                <w:lang w:val="ru-RU"/>
              </w:rPr>
              <w:t xml:space="preserve">2.Уверење Управе јавних прихода </w:t>
            </w:r>
            <w:r w:rsidR="00B24BAB" w:rsidRPr="00846405">
              <w:rPr>
                <w:rFonts w:eastAsia="Calibri" w:cs="Arial"/>
                <w:b/>
                <w:lang w:val="ru-RU"/>
              </w:rPr>
              <w:t>локалне самоуправе (</w:t>
            </w:r>
            <w:r w:rsidRPr="00846405">
              <w:rPr>
                <w:rFonts w:eastAsia="Calibri" w:cs="Arial"/>
                <w:b/>
                <w:lang w:val="ru-RU"/>
              </w:rPr>
              <w:t>града, односно општине</w:t>
            </w:r>
            <w:r w:rsidR="00B24BAB" w:rsidRPr="00846405">
              <w:rPr>
                <w:rFonts w:cs="Arial"/>
                <w:lang w:val="ru-RU"/>
              </w:rPr>
              <w:t xml:space="preserve">) </w:t>
            </w:r>
            <w:r w:rsidRPr="00846405">
              <w:rPr>
                <w:rFonts w:cs="Arial"/>
                <w:lang w:val="ru-RU"/>
              </w:rPr>
              <w:t>према месту седишта пореског обвезника правног лица</w:t>
            </w:r>
            <w:r w:rsidR="00B24BAB" w:rsidRPr="00846405">
              <w:rPr>
                <w:rFonts w:cs="Arial"/>
                <w:lang w:val="ru-RU"/>
              </w:rPr>
              <w:t xml:space="preserve"> и предузетника</w:t>
            </w:r>
            <w:r w:rsidRPr="00846405">
              <w:rPr>
                <w:rFonts w:cs="Arial"/>
                <w:lang w:val="ru-RU"/>
              </w:rPr>
              <w:t xml:space="preserve">, односно према пребивалишту физичког лица, </w:t>
            </w:r>
            <w:r w:rsidRPr="00846405">
              <w:rPr>
                <w:rFonts w:eastAsia="Calibri" w:cs="Arial"/>
                <w:lang w:val="ru-RU"/>
              </w:rPr>
              <w:t xml:space="preserve">да је измирио обавезе по основу изворних локалних јавних прихода </w:t>
            </w:r>
          </w:p>
          <w:p w14:paraId="23A19A84" w14:textId="77777777" w:rsidR="00175774" w:rsidRPr="00846405" w:rsidRDefault="00175774" w:rsidP="003A4822">
            <w:pPr>
              <w:ind w:right="122"/>
              <w:rPr>
                <w:rFonts w:cs="Arial"/>
                <w:lang w:val="ru-RU"/>
              </w:rPr>
            </w:pPr>
            <w:r w:rsidRPr="00846405">
              <w:rPr>
                <w:rFonts w:cs="Arial"/>
                <w:lang w:val="ru-RU"/>
              </w:rPr>
              <w:t>Напомена:</w:t>
            </w:r>
          </w:p>
          <w:p w14:paraId="09B18AE1" w14:textId="77777777" w:rsidR="00175774" w:rsidRPr="00846405" w:rsidRDefault="00B24BAB" w:rsidP="00E4655A">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846405">
              <w:rPr>
                <w:rFonts w:eastAsia="TimesNewRomanPSMT" w:cs="Arial"/>
                <w:i/>
                <w:lang w:val="ru-RU"/>
              </w:rPr>
              <w:t>Уколико локална (општи</w:t>
            </w:r>
            <w:r w:rsidR="00175774" w:rsidRPr="00846405">
              <w:rPr>
                <w:rFonts w:eastAsia="TimesNewRomanPSMT" w:cs="Arial"/>
                <w:i/>
                <w:lang w:val="ru-RU"/>
              </w:rPr>
              <w:t>н</w:t>
            </w:r>
            <w:r w:rsidRPr="00846405">
              <w:rPr>
                <w:rFonts w:eastAsia="TimesNewRomanPSMT" w:cs="Arial"/>
                <w:i/>
                <w:lang w:val="sr-Cyrl-CS"/>
              </w:rPr>
              <w:t>с</w:t>
            </w:r>
            <w:r w:rsidR="00175774" w:rsidRPr="00846405">
              <w:rPr>
                <w:rFonts w:eastAsia="TimesNewRomanPSMT" w:cs="Arial"/>
                <w:i/>
                <w:lang w:val="ru-RU"/>
              </w:rPr>
              <w:t>ка) управа</w:t>
            </w:r>
            <w:r w:rsidRPr="00846405">
              <w:rPr>
                <w:rFonts w:eastAsia="TimesNewRomanPSMT" w:cs="Arial"/>
                <w:i/>
                <w:lang w:val="sr-Cyrl-CS"/>
              </w:rPr>
              <w:t xml:space="preserve"> јавних приход</w:t>
            </w:r>
            <w:r w:rsidR="00175774" w:rsidRPr="00846405">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46405">
              <w:rPr>
                <w:rFonts w:eastAsia="TimesNewRomanPSMT" w:cs="Arial"/>
                <w:i/>
                <w:lang w:val="sr-Cyrl-CS"/>
              </w:rPr>
              <w:t xml:space="preserve">јавних прихода </w:t>
            </w:r>
            <w:r w:rsidR="00175774" w:rsidRPr="00846405">
              <w:rPr>
                <w:rFonts w:eastAsia="TimesNewRomanPSMT" w:cs="Arial"/>
                <w:i/>
                <w:lang w:val="ru-RU"/>
              </w:rPr>
              <w:t xml:space="preserve">приложи и потврде </w:t>
            </w:r>
            <w:r w:rsidRPr="00846405">
              <w:rPr>
                <w:rFonts w:eastAsia="TimesNewRomanPSMT" w:cs="Arial"/>
                <w:i/>
                <w:lang w:val="sr-Cyrl-CS"/>
              </w:rPr>
              <w:t xml:space="preserve">тих </w:t>
            </w:r>
            <w:r w:rsidR="00175774" w:rsidRPr="00846405">
              <w:rPr>
                <w:rFonts w:eastAsia="TimesNewRomanPSMT" w:cs="Arial"/>
                <w:i/>
                <w:lang w:val="ru-RU"/>
              </w:rPr>
              <w:t>осталих лок</w:t>
            </w:r>
            <w:r w:rsidRPr="00846405">
              <w:rPr>
                <w:rFonts w:eastAsia="TimesNewRomanPSMT" w:cs="Arial"/>
                <w:i/>
                <w:lang w:val="sr-Cyrl-CS"/>
              </w:rPr>
              <w:t>а</w:t>
            </w:r>
            <w:r w:rsidR="00175774" w:rsidRPr="00846405">
              <w:rPr>
                <w:rFonts w:eastAsia="TimesNewRomanPSMT" w:cs="Arial"/>
                <w:i/>
                <w:lang w:val="ru-RU"/>
              </w:rPr>
              <w:t xml:space="preserve">лних органа/организација/установа </w:t>
            </w:r>
          </w:p>
          <w:p w14:paraId="7B2993CE" w14:textId="77777777" w:rsidR="00175774" w:rsidRPr="00846405" w:rsidRDefault="00175774" w:rsidP="00E4655A">
            <w:pPr>
              <w:numPr>
                <w:ilvl w:val="0"/>
                <w:numId w:val="12"/>
              </w:numPr>
              <w:autoSpaceDE w:val="0"/>
              <w:autoSpaceDN w:val="0"/>
              <w:adjustRightInd w:val="0"/>
              <w:snapToGrid w:val="0"/>
              <w:spacing w:before="0"/>
              <w:ind w:hanging="357"/>
              <w:contextualSpacing/>
              <w:jc w:val="left"/>
              <w:rPr>
                <w:rFonts w:eastAsia="Calibri" w:cs="Arial"/>
                <w:i/>
                <w:lang w:val="ru-RU"/>
              </w:rPr>
            </w:pPr>
            <w:r w:rsidRPr="00846405">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846405">
              <w:rPr>
                <w:rFonts w:eastAsia="TimesNewRomanPSMT" w:cs="Arial"/>
                <w:b/>
                <w:i/>
                <w:lang w:val="ru-RU"/>
              </w:rPr>
              <w:t>у</w:t>
            </w:r>
            <w:r w:rsidRPr="00846405">
              <w:rPr>
                <w:rFonts w:eastAsia="Calibri" w:cs="Arial"/>
                <w:b/>
                <w:i/>
                <w:lang w:val="ru-RU"/>
              </w:rPr>
              <w:t>верење Агенције за приватизацију да се налази у поступку приватизације</w:t>
            </w:r>
          </w:p>
          <w:p w14:paraId="05183D47" w14:textId="77777777" w:rsidR="00175774" w:rsidRPr="00846405" w:rsidRDefault="00175774" w:rsidP="00E4655A">
            <w:pPr>
              <w:numPr>
                <w:ilvl w:val="0"/>
                <w:numId w:val="12"/>
              </w:numPr>
              <w:tabs>
                <w:tab w:val="left" w:pos="680"/>
              </w:tabs>
              <w:snapToGrid w:val="0"/>
              <w:spacing w:before="0"/>
              <w:ind w:hanging="357"/>
              <w:contextualSpacing/>
              <w:jc w:val="left"/>
              <w:rPr>
                <w:rFonts w:eastAsia="Calibri" w:cs="Arial"/>
                <w:i/>
                <w:lang w:val="ru-RU"/>
              </w:rPr>
            </w:pPr>
            <w:r w:rsidRPr="00846405">
              <w:rPr>
                <w:rFonts w:eastAsia="Calibri" w:cs="Arial"/>
                <w:i/>
                <w:lang w:val="ru-RU"/>
              </w:rPr>
              <w:t>У случају да понуду подноси група понуђача, ове доказе доставити за сваког учесника из групе</w:t>
            </w:r>
          </w:p>
          <w:p w14:paraId="0DF36E97" w14:textId="77777777" w:rsidR="00175774" w:rsidRPr="00846405" w:rsidRDefault="00175774" w:rsidP="00DD4208">
            <w:pPr>
              <w:numPr>
                <w:ilvl w:val="0"/>
                <w:numId w:val="15"/>
              </w:numPr>
              <w:tabs>
                <w:tab w:val="left" w:pos="680"/>
              </w:tabs>
              <w:snapToGrid w:val="0"/>
              <w:spacing w:before="0"/>
              <w:contextualSpacing/>
              <w:jc w:val="left"/>
              <w:rPr>
                <w:rFonts w:cs="Arial"/>
                <w:lang w:val="ru-RU"/>
              </w:rPr>
            </w:pPr>
            <w:r w:rsidRPr="00846405">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34895DA" w14:textId="090901B5" w:rsidR="009B38B5" w:rsidRPr="009F5543" w:rsidRDefault="00175774" w:rsidP="003A4822">
            <w:pPr>
              <w:tabs>
                <w:tab w:val="left" w:pos="680"/>
              </w:tabs>
              <w:snapToGrid w:val="0"/>
              <w:contextualSpacing/>
              <w:rPr>
                <w:rFonts w:eastAsia="Calibri" w:cs="Arial"/>
                <w:lang w:val="ru-RU"/>
              </w:rPr>
            </w:pPr>
            <w:r w:rsidRPr="00846405">
              <w:rPr>
                <w:rFonts w:eastAsia="Calibri" w:cs="Arial"/>
                <w:b/>
                <w:lang w:val="ru-RU"/>
              </w:rPr>
              <w:t xml:space="preserve">Ови докази не могу бити старији од два месеца </w:t>
            </w:r>
            <w:r w:rsidR="00B24BAB" w:rsidRPr="00846405">
              <w:rPr>
                <w:rFonts w:eastAsia="Calibri" w:cs="Arial"/>
                <w:b/>
                <w:lang w:val="sr-Cyrl-CS"/>
              </w:rPr>
              <w:t>пре</w:t>
            </w:r>
            <w:r w:rsidRPr="00846405">
              <w:rPr>
                <w:rFonts w:eastAsia="Calibri" w:cs="Arial"/>
                <w:b/>
                <w:lang w:val="ru-RU"/>
              </w:rPr>
              <w:t xml:space="preserve"> отварања понуда</w:t>
            </w:r>
            <w:r w:rsidRPr="00846405">
              <w:rPr>
                <w:rFonts w:eastAsia="Calibri" w:cs="Arial"/>
                <w:lang w:val="ru-RU"/>
              </w:rPr>
              <w:t>.</w:t>
            </w:r>
          </w:p>
        </w:tc>
      </w:tr>
      <w:tr w:rsidR="00175774" w:rsidRPr="00A0199F" w14:paraId="47404AA1" w14:textId="77777777" w:rsidTr="008112A2">
        <w:trPr>
          <w:jc w:val="center"/>
        </w:trPr>
        <w:tc>
          <w:tcPr>
            <w:tcW w:w="729" w:type="dxa"/>
            <w:vAlign w:val="center"/>
          </w:tcPr>
          <w:p w14:paraId="03953EF3" w14:textId="77777777" w:rsidR="00175774" w:rsidRPr="00846405" w:rsidRDefault="00175774" w:rsidP="003A4822">
            <w:pPr>
              <w:jc w:val="center"/>
              <w:rPr>
                <w:rFonts w:cs="Arial"/>
              </w:rPr>
            </w:pPr>
            <w:r w:rsidRPr="00846405">
              <w:rPr>
                <w:rFonts w:cs="Arial"/>
              </w:rPr>
              <w:t xml:space="preserve">4. </w:t>
            </w:r>
          </w:p>
        </w:tc>
        <w:tc>
          <w:tcPr>
            <w:tcW w:w="8430" w:type="dxa"/>
          </w:tcPr>
          <w:p w14:paraId="0F9CB2F8" w14:textId="77777777" w:rsidR="00175774" w:rsidRPr="00846405" w:rsidRDefault="00175774" w:rsidP="003A4822">
            <w:pPr>
              <w:snapToGrid w:val="0"/>
              <w:rPr>
                <w:rFonts w:cs="Arial"/>
                <w:lang w:val="ru-RU"/>
              </w:rPr>
            </w:pPr>
            <w:r w:rsidRPr="00846405">
              <w:rPr>
                <w:rFonts w:cs="Arial"/>
                <w:b/>
                <w:u w:val="single"/>
                <w:lang w:val="ru-RU"/>
              </w:rPr>
              <w:t>Услов:</w:t>
            </w:r>
            <w:r w:rsidRPr="0084640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98A7A89" w14:textId="77777777" w:rsidR="00175774" w:rsidRPr="00846405" w:rsidRDefault="00175774" w:rsidP="003A4822">
            <w:pPr>
              <w:autoSpaceDE w:val="0"/>
              <w:autoSpaceDN w:val="0"/>
              <w:adjustRightInd w:val="0"/>
              <w:rPr>
                <w:rFonts w:cs="Arial"/>
                <w:b/>
                <w:u w:val="single"/>
                <w:lang w:val="ru-RU"/>
              </w:rPr>
            </w:pPr>
            <w:r w:rsidRPr="00846405">
              <w:rPr>
                <w:rFonts w:cs="Arial"/>
                <w:b/>
                <w:u w:val="single"/>
                <w:lang w:val="ru-RU"/>
              </w:rPr>
              <w:t>Доказ:</w:t>
            </w:r>
          </w:p>
          <w:p w14:paraId="208B9437" w14:textId="77777777" w:rsidR="00175774" w:rsidRPr="00846405" w:rsidRDefault="00175774" w:rsidP="003A4822">
            <w:pPr>
              <w:rPr>
                <w:rFonts w:cs="Arial"/>
                <w:b/>
              </w:rPr>
            </w:pPr>
            <w:r w:rsidRPr="00846405">
              <w:rPr>
                <w:rFonts w:cs="Arial"/>
                <w:lang w:val="ru-RU"/>
              </w:rPr>
              <w:t>Потписан и оверен Образац изјаве</w:t>
            </w:r>
            <w:r w:rsidR="00CC3584" w:rsidRPr="00846405">
              <w:rPr>
                <w:rFonts w:cs="Arial"/>
                <w:lang w:val="ru-RU"/>
              </w:rPr>
              <w:t xml:space="preserve"> на основу члана 75. став 2. </w:t>
            </w:r>
            <w:r w:rsidR="00CC3584" w:rsidRPr="00846405">
              <w:rPr>
                <w:rFonts w:cs="Arial"/>
              </w:rPr>
              <w:t>Закона</w:t>
            </w:r>
            <w:r w:rsidR="00BF39C7" w:rsidRPr="00846405">
              <w:rPr>
                <w:rFonts w:cs="Arial"/>
                <w:lang w:val="sr-Cyrl-RS"/>
              </w:rPr>
              <w:t xml:space="preserve"> </w:t>
            </w:r>
            <w:r w:rsidRPr="00846405">
              <w:rPr>
                <w:rFonts w:cs="Arial"/>
              </w:rPr>
              <w:t>(Образац бр</w:t>
            </w:r>
            <w:r w:rsidR="0008216C">
              <w:rPr>
                <w:rFonts w:cs="Arial"/>
                <w:lang w:val="sr-Cyrl-RS"/>
              </w:rPr>
              <w:t xml:space="preserve"> 4.</w:t>
            </w:r>
            <w:r w:rsidRPr="00846405">
              <w:rPr>
                <w:rFonts w:cs="Arial"/>
              </w:rPr>
              <w:t>)</w:t>
            </w:r>
          </w:p>
          <w:p w14:paraId="25C1CF88" w14:textId="77777777" w:rsidR="005E487E" w:rsidRPr="00846405" w:rsidRDefault="00175774" w:rsidP="003A4822">
            <w:pPr>
              <w:snapToGrid w:val="0"/>
              <w:rPr>
                <w:rFonts w:cs="Arial"/>
                <w:lang w:val="sr-Cyrl-CS"/>
              </w:rPr>
            </w:pPr>
            <w:r w:rsidRPr="00846405">
              <w:rPr>
                <w:rFonts w:cs="Arial"/>
                <w:i/>
              </w:rPr>
              <w:t>Напомена:</w:t>
            </w:r>
          </w:p>
          <w:p w14:paraId="17436E2C" w14:textId="77777777" w:rsidR="005E487E" w:rsidRPr="00846405" w:rsidRDefault="00175774" w:rsidP="00DD4208">
            <w:pPr>
              <w:numPr>
                <w:ilvl w:val="0"/>
                <w:numId w:val="17"/>
              </w:numPr>
              <w:snapToGrid w:val="0"/>
              <w:rPr>
                <w:rFonts w:cs="Arial"/>
                <w:i/>
                <w:lang w:val="sr-Cyrl-CS"/>
              </w:rPr>
            </w:pPr>
            <w:r w:rsidRPr="00846405">
              <w:rPr>
                <w:rFonts w:cs="Arial"/>
                <w:i/>
                <w:lang w:val="ru-RU"/>
              </w:rPr>
              <w:t xml:space="preserve">Изјава мора да буде потписана од стране овалшћеног лица </w:t>
            </w:r>
            <w:r w:rsidR="005E487E" w:rsidRPr="00846405">
              <w:rPr>
                <w:rFonts w:cs="Arial"/>
                <w:i/>
                <w:lang w:val="sr-Cyrl-CS"/>
              </w:rPr>
              <w:t>за заступање понуђача</w:t>
            </w:r>
            <w:r w:rsidRPr="00846405">
              <w:rPr>
                <w:rFonts w:cs="Arial"/>
                <w:i/>
                <w:lang w:val="ru-RU"/>
              </w:rPr>
              <w:t xml:space="preserve"> и оверена печатом. </w:t>
            </w:r>
          </w:p>
          <w:p w14:paraId="6FE53572" w14:textId="63BD32F4" w:rsidR="005E487E" w:rsidRPr="0092222A" w:rsidRDefault="00175774" w:rsidP="00DD4208">
            <w:pPr>
              <w:numPr>
                <w:ilvl w:val="0"/>
                <w:numId w:val="17"/>
              </w:numPr>
              <w:snapToGrid w:val="0"/>
              <w:rPr>
                <w:rFonts w:cs="Arial"/>
                <w:i/>
                <w:lang w:val="ru-RU"/>
              </w:rPr>
            </w:pPr>
            <w:r w:rsidRPr="00846405">
              <w:rPr>
                <w:rFonts w:cs="Arial"/>
                <w:i/>
                <w:lang w:val="ru-RU"/>
              </w:rPr>
              <w:t xml:space="preserve">Уколико понуду подноси група понуђача Изјава мора бити </w:t>
            </w:r>
            <w:r w:rsidR="005E487E" w:rsidRPr="00846405">
              <w:rPr>
                <w:rFonts w:cs="Arial"/>
                <w:i/>
                <w:lang w:val="sr-Cyrl-CS"/>
              </w:rPr>
              <w:t>достављена за сваког члана групе понуђача. Изјава мора бити</w:t>
            </w:r>
            <w:r w:rsidRPr="00846405">
              <w:rPr>
                <w:rFonts w:cs="Arial"/>
                <w:i/>
                <w:lang w:val="ru-RU"/>
              </w:rPr>
              <w:t xml:space="preserve"> потписана од стране овлашћеног лица </w:t>
            </w:r>
            <w:r w:rsidR="005E487E" w:rsidRPr="00846405">
              <w:rPr>
                <w:rFonts w:cs="Arial"/>
                <w:i/>
                <w:lang w:val="sr-Cyrl-CS"/>
              </w:rPr>
              <w:t xml:space="preserve">за заступање </w:t>
            </w:r>
            <w:r w:rsidRPr="00846405">
              <w:rPr>
                <w:rFonts w:cs="Arial"/>
                <w:i/>
                <w:lang w:val="ru-RU"/>
              </w:rPr>
              <w:t xml:space="preserve">понуђача из групе понуђача и оверена печатом.  </w:t>
            </w:r>
          </w:p>
        </w:tc>
      </w:tr>
      <w:tr w:rsidR="00175774" w:rsidRPr="00C1040C" w14:paraId="57A3339E" w14:textId="77777777" w:rsidTr="008112A2">
        <w:trPr>
          <w:jc w:val="center"/>
        </w:trPr>
        <w:tc>
          <w:tcPr>
            <w:tcW w:w="729" w:type="dxa"/>
            <w:vAlign w:val="center"/>
          </w:tcPr>
          <w:p w14:paraId="087BD1D7" w14:textId="77777777" w:rsidR="00175774" w:rsidRPr="00846405" w:rsidRDefault="00175774" w:rsidP="003A4822">
            <w:pPr>
              <w:jc w:val="center"/>
              <w:rPr>
                <w:rFonts w:cs="Arial"/>
                <w:lang w:val="ru-RU"/>
              </w:rPr>
            </w:pPr>
          </w:p>
        </w:tc>
        <w:tc>
          <w:tcPr>
            <w:tcW w:w="8430" w:type="dxa"/>
          </w:tcPr>
          <w:p w14:paraId="112DE64C" w14:textId="77777777" w:rsidR="00175774" w:rsidRPr="00846405" w:rsidRDefault="00175774" w:rsidP="003A4822">
            <w:pPr>
              <w:ind w:right="-180"/>
              <w:jc w:val="center"/>
              <w:rPr>
                <w:rFonts w:cs="Arial"/>
                <w:b/>
                <w:i/>
                <w:lang w:val="ru-RU"/>
              </w:rPr>
            </w:pPr>
            <w:r w:rsidRPr="00846405">
              <w:rPr>
                <w:rFonts w:cs="Arial"/>
                <w:b/>
                <w:lang w:val="ru-RU"/>
              </w:rPr>
              <w:t xml:space="preserve">4.2  ДОДАТНИ УСЛОВИ </w:t>
            </w:r>
          </w:p>
          <w:p w14:paraId="6DA4E3BC" w14:textId="77777777" w:rsidR="00175774" w:rsidRDefault="00175774" w:rsidP="0092222A">
            <w:pPr>
              <w:snapToGrid w:val="0"/>
              <w:jc w:val="center"/>
              <w:rPr>
                <w:rFonts w:cs="Arial"/>
                <w:b/>
                <w:lang w:val="sr-Cyrl-RS"/>
              </w:rPr>
            </w:pPr>
            <w:r w:rsidRPr="00846405">
              <w:rPr>
                <w:rFonts w:cs="Arial"/>
                <w:b/>
                <w:lang w:val="ru-RU"/>
              </w:rPr>
              <w:t>ЗА УЧЕШЋЕ У ПОСТУПКУ ЈАВНЕ НАБАВКЕ ИЗ ЧЛАНА 76. З</w:t>
            </w:r>
            <w:r w:rsidR="005C7CDE" w:rsidRPr="00846405">
              <w:rPr>
                <w:rFonts w:cs="Arial"/>
                <w:b/>
                <w:lang w:val="sr-Cyrl-RS"/>
              </w:rPr>
              <w:t>АКОНА</w:t>
            </w:r>
          </w:p>
          <w:p w14:paraId="003A4CDC" w14:textId="6C589CB8" w:rsidR="00FE7F1E" w:rsidRPr="0092222A" w:rsidRDefault="00FE7F1E" w:rsidP="0092222A">
            <w:pPr>
              <w:snapToGrid w:val="0"/>
              <w:jc w:val="center"/>
              <w:rPr>
                <w:rFonts w:cs="Arial"/>
                <w:b/>
                <w:lang w:val="sr-Cyrl-RS"/>
              </w:rPr>
            </w:pPr>
          </w:p>
        </w:tc>
      </w:tr>
      <w:tr w:rsidR="00175774" w:rsidRPr="00A0199F" w14:paraId="722C9AD6" w14:textId="77777777" w:rsidTr="008112A2">
        <w:trPr>
          <w:jc w:val="center"/>
        </w:trPr>
        <w:tc>
          <w:tcPr>
            <w:tcW w:w="729" w:type="dxa"/>
            <w:vAlign w:val="center"/>
          </w:tcPr>
          <w:p w14:paraId="2B0007DF" w14:textId="77777777" w:rsidR="00175774" w:rsidRPr="00846405" w:rsidRDefault="005D2FE6" w:rsidP="003A4822">
            <w:pPr>
              <w:jc w:val="center"/>
              <w:rPr>
                <w:rFonts w:cs="Arial"/>
              </w:rPr>
            </w:pPr>
            <w:r w:rsidRPr="00846405">
              <w:rPr>
                <w:rFonts w:cs="Arial"/>
              </w:rPr>
              <w:t>5</w:t>
            </w:r>
            <w:r w:rsidR="00175774" w:rsidRPr="00846405">
              <w:rPr>
                <w:rFonts w:cs="Arial"/>
              </w:rPr>
              <w:t>.</w:t>
            </w:r>
          </w:p>
        </w:tc>
        <w:tc>
          <w:tcPr>
            <w:tcW w:w="8430" w:type="dxa"/>
          </w:tcPr>
          <w:p w14:paraId="12EB6359" w14:textId="77777777" w:rsidR="00222F30" w:rsidRPr="00E472F0" w:rsidRDefault="00222F30" w:rsidP="00222F30">
            <w:pPr>
              <w:autoSpaceDE w:val="0"/>
              <w:autoSpaceDN w:val="0"/>
              <w:adjustRightInd w:val="0"/>
              <w:rPr>
                <w:rFonts w:cs="Arial"/>
                <w:b/>
                <w:u w:val="single"/>
                <w:lang w:val="ru-RU"/>
              </w:rPr>
            </w:pPr>
            <w:r w:rsidRPr="00E472F0">
              <w:rPr>
                <w:rFonts w:cs="Arial"/>
                <w:b/>
                <w:u w:val="single"/>
                <w:lang w:val="ru-RU"/>
              </w:rPr>
              <w:t>Услов:</w:t>
            </w:r>
          </w:p>
          <w:p w14:paraId="6B4F0CDE" w14:textId="77777777" w:rsidR="00222F30" w:rsidRPr="004E50BC" w:rsidRDefault="00222F30" w:rsidP="00222F30">
            <w:pPr>
              <w:autoSpaceDE w:val="0"/>
              <w:autoSpaceDN w:val="0"/>
              <w:adjustRightInd w:val="0"/>
              <w:rPr>
                <w:rFonts w:cs="Arial"/>
                <w:b/>
                <w:lang w:val="ru-RU"/>
              </w:rPr>
            </w:pPr>
            <w:r w:rsidRPr="004E50BC">
              <w:rPr>
                <w:rFonts w:cs="Arial"/>
                <w:b/>
                <w:lang w:val="ru-RU"/>
              </w:rPr>
              <w:t>Финансијски капацитет</w:t>
            </w:r>
          </w:p>
          <w:p w14:paraId="6A2E9ADF" w14:textId="5F9AB152" w:rsidR="00222F30" w:rsidRPr="0092222A" w:rsidRDefault="00222F30" w:rsidP="00222F30">
            <w:pPr>
              <w:autoSpaceDE w:val="0"/>
              <w:autoSpaceDN w:val="0"/>
              <w:adjustRightInd w:val="0"/>
              <w:rPr>
                <w:rFonts w:cs="Arial"/>
                <w:i/>
                <w:lang w:val="ru-RU"/>
              </w:rPr>
            </w:pPr>
            <w:r w:rsidRPr="00E472F0">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sidR="00F71B78">
              <w:rPr>
                <w:rFonts w:eastAsia="Calibri" w:cs="Arial"/>
                <w:lang w:val="sr-Cyrl-RS"/>
              </w:rPr>
              <w:t>у блокади.</w:t>
            </w:r>
          </w:p>
          <w:p w14:paraId="18F84829" w14:textId="77777777" w:rsidR="00222F30" w:rsidRPr="00E472F0" w:rsidRDefault="00222F30" w:rsidP="00222F30">
            <w:pPr>
              <w:autoSpaceDE w:val="0"/>
              <w:autoSpaceDN w:val="0"/>
              <w:adjustRightInd w:val="0"/>
              <w:rPr>
                <w:rFonts w:cs="Arial"/>
                <w:b/>
                <w:u w:val="single"/>
                <w:lang w:val="ru-RU"/>
              </w:rPr>
            </w:pPr>
            <w:r w:rsidRPr="00E472F0">
              <w:rPr>
                <w:rFonts w:cs="Arial"/>
                <w:b/>
                <w:u w:val="single"/>
                <w:lang w:val="ru-RU"/>
              </w:rPr>
              <w:t xml:space="preserve">Доказ: </w:t>
            </w:r>
          </w:p>
          <w:p w14:paraId="07F51CFF" w14:textId="055522BD" w:rsidR="00222F30" w:rsidRPr="00E472F0" w:rsidRDefault="00222F30" w:rsidP="00222F30">
            <w:pPr>
              <w:shd w:val="clear" w:color="auto" w:fill="FFFFFF"/>
              <w:tabs>
                <w:tab w:val="left" w:pos="192"/>
                <w:tab w:val="left" w:pos="328"/>
                <w:tab w:val="left" w:pos="680"/>
              </w:tabs>
              <w:ind w:right="68"/>
              <w:contextualSpacing/>
              <w:rPr>
                <w:rFonts w:eastAsia="Calibri" w:cs="Arial"/>
                <w:lang w:val="sr-Cyrl-RS"/>
              </w:rPr>
            </w:pPr>
            <w:r w:rsidRPr="00E472F0">
              <w:rPr>
                <w:rFonts w:eastAsia="Calibri" w:cs="Arial"/>
                <w:lang w:val="ru-RU"/>
              </w:rPr>
              <w:t xml:space="preserve">1) </w:t>
            </w:r>
            <w:r w:rsidRPr="00E472F0">
              <w:rPr>
                <w:rFonts w:eastAsia="Calibri" w:cs="Arial"/>
                <w:lang w:val="sr-Cyrl-RS"/>
              </w:rPr>
              <w:t xml:space="preserve">Потврда Народне банке Србије да понуђач није био </w:t>
            </w:r>
            <w:r w:rsidR="00F71B78">
              <w:rPr>
                <w:rFonts w:eastAsia="Calibri" w:cs="Arial"/>
                <w:lang w:val="sr-Cyrl-RS"/>
              </w:rPr>
              <w:t>у блокади</w:t>
            </w:r>
            <w:r w:rsidRPr="00E472F0">
              <w:rPr>
                <w:rFonts w:eastAsia="Calibri" w:cs="Arial"/>
                <w:lang w:val="sr-Cyrl-RS"/>
              </w:rPr>
              <w:t xml:space="preserve"> у последњих шест месеци пре дана објављивања позива за подношење понуда на Порталу јавних набавки </w:t>
            </w:r>
          </w:p>
          <w:p w14:paraId="61661CC8" w14:textId="77777777" w:rsidR="00222F30" w:rsidRPr="00E472F0" w:rsidRDefault="00222F30" w:rsidP="00222F30">
            <w:pPr>
              <w:shd w:val="clear" w:color="auto" w:fill="FFFFFF"/>
              <w:tabs>
                <w:tab w:val="left" w:pos="192"/>
                <w:tab w:val="left" w:pos="328"/>
                <w:tab w:val="left" w:pos="680"/>
              </w:tabs>
              <w:ind w:right="68"/>
              <w:contextualSpacing/>
              <w:rPr>
                <w:rFonts w:eastAsia="Calibri" w:cs="Arial"/>
                <w:b/>
                <w:u w:val="single"/>
                <w:lang w:val="sr-Cyrl-RS"/>
              </w:rPr>
            </w:pPr>
            <w:r w:rsidRPr="00E472F0">
              <w:rPr>
                <w:rFonts w:eastAsia="Calibri" w:cs="Arial"/>
                <w:b/>
                <w:lang w:val="sr-Cyrl-RS"/>
              </w:rPr>
              <w:t xml:space="preserve"> </w:t>
            </w:r>
            <w:r w:rsidRPr="00E472F0">
              <w:rPr>
                <w:rFonts w:eastAsia="Calibri" w:cs="Arial"/>
                <w:lang w:val="sr-Cyrl-RS"/>
              </w:rPr>
              <w:t>или</w:t>
            </w:r>
          </w:p>
          <w:p w14:paraId="0DFE5C6E" w14:textId="399328D0" w:rsidR="009B38B5" w:rsidRPr="00783A52" w:rsidRDefault="00222F30" w:rsidP="005606F8">
            <w:pPr>
              <w:autoSpaceDE w:val="0"/>
              <w:autoSpaceDN w:val="0"/>
              <w:adjustRightInd w:val="0"/>
              <w:spacing w:before="0"/>
              <w:rPr>
                <w:rFonts w:eastAsia="Calibri" w:cs="Arial"/>
                <w:lang w:val="sr-Cyrl-RS"/>
              </w:rPr>
            </w:pPr>
            <w:r w:rsidRPr="00E472F0">
              <w:rPr>
                <w:rFonts w:eastAsia="Calibri" w:cs="Arial"/>
                <w:lang w:val="sr-Cyrl-RS"/>
              </w:rPr>
              <w:t xml:space="preserve">2) </w:t>
            </w:r>
            <w:r w:rsidRPr="00E472F0">
              <w:rPr>
                <w:rFonts w:eastAsia="Calibri" w:cs="Arial"/>
                <w:lang w:val="ru-RU"/>
              </w:rPr>
              <w:t xml:space="preserve">Извештај о бонитету за јавне набавке </w:t>
            </w:r>
            <w:r w:rsidRPr="00E472F0">
              <w:rPr>
                <w:rFonts w:eastAsia="Calibri" w:cs="Arial"/>
                <w:lang w:val="sr-Cyrl-RS"/>
              </w:rPr>
              <w:t xml:space="preserve">БОН ЈН који издаје </w:t>
            </w:r>
            <w:r w:rsidRPr="00E472F0">
              <w:rPr>
                <w:rFonts w:eastAsia="Calibri" w:cs="Arial"/>
                <w:lang w:val="ru-RU"/>
              </w:rPr>
              <w:t>Агенција за привредне регистре</w:t>
            </w:r>
            <w:r w:rsidRPr="00E472F0">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tc>
      </w:tr>
      <w:tr w:rsidR="00EE1EEF" w:rsidRPr="00A0199F" w14:paraId="08E05C28" w14:textId="77777777" w:rsidTr="008112A2">
        <w:trPr>
          <w:jc w:val="center"/>
        </w:trPr>
        <w:tc>
          <w:tcPr>
            <w:tcW w:w="729" w:type="dxa"/>
            <w:vAlign w:val="center"/>
          </w:tcPr>
          <w:p w14:paraId="343CEA65" w14:textId="77777777" w:rsidR="00EE1EEF" w:rsidRPr="00846405" w:rsidRDefault="00EE1EEF" w:rsidP="003A4822">
            <w:pPr>
              <w:jc w:val="center"/>
              <w:rPr>
                <w:rFonts w:cs="Arial"/>
              </w:rPr>
            </w:pPr>
            <w:r w:rsidRPr="00846405">
              <w:rPr>
                <w:rFonts w:cs="Arial"/>
              </w:rPr>
              <w:t>6.</w:t>
            </w:r>
          </w:p>
        </w:tc>
        <w:tc>
          <w:tcPr>
            <w:tcW w:w="8430" w:type="dxa"/>
          </w:tcPr>
          <w:p w14:paraId="4DE55326" w14:textId="77777777" w:rsidR="00EE1EEF" w:rsidRPr="00270E44" w:rsidRDefault="00EE1EEF" w:rsidP="0090407B">
            <w:pPr>
              <w:autoSpaceDE w:val="0"/>
              <w:autoSpaceDN w:val="0"/>
              <w:adjustRightInd w:val="0"/>
              <w:rPr>
                <w:b/>
                <w:lang w:val="ru-RU"/>
              </w:rPr>
            </w:pPr>
            <w:r w:rsidRPr="00270E44">
              <w:rPr>
                <w:b/>
                <w:u w:val="single"/>
                <w:lang w:val="ru-RU"/>
              </w:rPr>
              <w:t>Услов:</w:t>
            </w:r>
          </w:p>
          <w:p w14:paraId="71B3C500" w14:textId="77777777" w:rsidR="00EE1EEF" w:rsidRPr="00270E44" w:rsidRDefault="00EE1EEF" w:rsidP="0090407B">
            <w:pPr>
              <w:autoSpaceDE w:val="0"/>
              <w:autoSpaceDN w:val="0"/>
              <w:adjustRightInd w:val="0"/>
              <w:rPr>
                <w:b/>
                <w:lang w:val="ru-RU"/>
              </w:rPr>
            </w:pPr>
            <w:r w:rsidRPr="00270E44">
              <w:rPr>
                <w:b/>
                <w:lang w:val="ru-RU"/>
              </w:rPr>
              <w:t xml:space="preserve">Пословни капацитет </w:t>
            </w:r>
          </w:p>
          <w:p w14:paraId="189975EE" w14:textId="77777777" w:rsidR="00EE1EEF" w:rsidRPr="00270E44" w:rsidRDefault="00EE1EEF" w:rsidP="0090407B">
            <w:pPr>
              <w:autoSpaceDE w:val="0"/>
              <w:autoSpaceDN w:val="0"/>
              <w:adjustRightInd w:val="0"/>
              <w:spacing w:before="0"/>
              <w:rPr>
                <w:lang w:val="ru-RU"/>
              </w:rPr>
            </w:pPr>
            <w:r w:rsidRPr="00270E44">
              <w:rPr>
                <w:lang w:val="ru-RU"/>
              </w:rPr>
              <w:t xml:space="preserve">Понуђач располаже неопходним </w:t>
            </w:r>
            <w:r w:rsidRPr="00270E44">
              <w:rPr>
                <w:b/>
                <w:lang w:val="ru-RU"/>
              </w:rPr>
              <w:t>пословним капацитетом</w:t>
            </w:r>
            <w:r w:rsidRPr="00270E44">
              <w:rPr>
                <w:lang w:val="ru-RU"/>
              </w:rPr>
              <w:t xml:space="preserve"> ако:</w:t>
            </w:r>
          </w:p>
          <w:p w14:paraId="7324F2AE" w14:textId="3CF7B1AE" w:rsidR="00B907BC" w:rsidRPr="00CA3764" w:rsidRDefault="00B907BC" w:rsidP="00DD4208">
            <w:pPr>
              <w:pStyle w:val="CommentText"/>
              <w:numPr>
                <w:ilvl w:val="0"/>
                <w:numId w:val="48"/>
              </w:numPr>
              <w:rPr>
                <w:rFonts w:eastAsia="Calibri" w:cs="Arial"/>
                <w:sz w:val="22"/>
                <w:szCs w:val="22"/>
                <w:lang w:val="sr-Latn-RS" w:eastAsia="en-US"/>
              </w:rPr>
            </w:pPr>
            <w:r w:rsidRPr="00CA3764">
              <w:rPr>
                <w:rFonts w:eastAsia="Calibri" w:cs="Arial"/>
                <w:sz w:val="22"/>
                <w:szCs w:val="22"/>
                <w:lang w:val="sr-Latn-RS"/>
              </w:rPr>
              <w:t xml:space="preserve">je </w:t>
            </w:r>
            <w:r w:rsidRPr="00CA3764">
              <w:rPr>
                <w:rFonts w:eastAsia="Calibri" w:cs="Arial"/>
                <w:sz w:val="22"/>
                <w:szCs w:val="22"/>
                <w:lang w:val="sr-Cyrl-RS"/>
              </w:rPr>
              <w:t xml:space="preserve">у претходне </w:t>
            </w:r>
            <w:r w:rsidRPr="00CA3764">
              <w:rPr>
                <w:rFonts w:eastAsia="Calibri" w:cs="Arial"/>
                <w:sz w:val="22"/>
                <w:szCs w:val="22"/>
                <w:lang w:val="sr-Latn-RS"/>
              </w:rPr>
              <w:t>3</w:t>
            </w:r>
            <w:r w:rsidRPr="00CA3764">
              <w:rPr>
                <w:rFonts w:eastAsia="Calibri" w:cs="Arial"/>
                <w:sz w:val="22"/>
                <w:szCs w:val="22"/>
                <w:lang w:val="sr-Cyrl-RS"/>
              </w:rPr>
              <w:t xml:space="preserve"> године, до дана  подношења понуда</w:t>
            </w:r>
            <w:r w:rsidRPr="00CA3764">
              <w:rPr>
                <w:rFonts w:cs="Arial"/>
                <w:sz w:val="22"/>
                <w:szCs w:val="22"/>
                <w:lang w:val="sr-Cyrl-RS"/>
              </w:rPr>
              <w:t xml:space="preserve">, </w:t>
            </w:r>
            <w:r w:rsidRPr="00CA3764">
              <w:rPr>
                <w:rFonts w:eastAsia="Calibri" w:cs="Arial"/>
                <w:sz w:val="22"/>
                <w:szCs w:val="22"/>
                <w:lang w:val="sr-Cyrl-RS"/>
              </w:rPr>
              <w:t xml:space="preserve">извео </w:t>
            </w:r>
            <w:r w:rsidR="00916376">
              <w:rPr>
                <w:rFonts w:eastAsia="Calibri" w:cs="Arial"/>
                <w:sz w:val="22"/>
                <w:szCs w:val="22"/>
                <w:lang w:val="sr-Cyrl-RS"/>
              </w:rPr>
              <w:t xml:space="preserve">грађевинске </w:t>
            </w:r>
            <w:r w:rsidRPr="00CA3764">
              <w:rPr>
                <w:rFonts w:eastAsia="Calibri" w:cs="Arial"/>
                <w:sz w:val="22"/>
                <w:szCs w:val="22"/>
              </w:rPr>
              <w:t>радове</w:t>
            </w:r>
            <w:r w:rsidR="00783A52" w:rsidRPr="003E486A">
              <w:rPr>
                <w:rFonts w:cs="Arial"/>
                <w:sz w:val="22"/>
                <w:szCs w:val="22"/>
              </w:rPr>
              <w:t>,</w:t>
            </w:r>
            <w:r w:rsidRPr="00CA3764">
              <w:rPr>
                <w:rFonts w:cs="Arial"/>
                <w:sz w:val="22"/>
                <w:szCs w:val="22"/>
              </w:rPr>
              <w:t xml:space="preserve">у укупном износу најмање </w:t>
            </w:r>
            <w:r w:rsidR="0030340D">
              <w:rPr>
                <w:rFonts w:cs="Arial"/>
                <w:sz w:val="22"/>
                <w:szCs w:val="22"/>
                <w:lang w:val="sr-Cyrl-RS"/>
              </w:rPr>
              <w:t>15</w:t>
            </w:r>
            <w:r w:rsidRPr="00CA3764">
              <w:rPr>
                <w:rFonts w:cs="Arial"/>
                <w:sz w:val="22"/>
                <w:szCs w:val="22"/>
                <w:lang w:val="sr-Latn-RS"/>
              </w:rPr>
              <w:t>.000.000,00</w:t>
            </w:r>
            <w:r w:rsidRPr="00CA3764">
              <w:rPr>
                <w:rFonts w:cs="Arial"/>
                <w:sz w:val="22"/>
                <w:szCs w:val="22"/>
              </w:rPr>
              <w:t xml:space="preserve"> динара без ПДВ-а</w:t>
            </w:r>
            <w:r w:rsidRPr="00CA3764">
              <w:rPr>
                <w:rFonts w:cs="Arial"/>
                <w:sz w:val="22"/>
                <w:szCs w:val="22"/>
                <w:lang w:val="sr-Latn-CS"/>
              </w:rPr>
              <w:t>,</w:t>
            </w:r>
            <w:r w:rsidRPr="00CA3764">
              <w:rPr>
                <w:rFonts w:eastAsia="Calibri" w:cs="Arial"/>
                <w:sz w:val="22"/>
                <w:szCs w:val="22"/>
                <w:lang w:val="ru-RU" w:eastAsia="en-US"/>
              </w:rPr>
              <w:t>(</w:t>
            </w:r>
            <w:r w:rsidRPr="00CA3764">
              <w:rPr>
                <w:rFonts w:eastAsia="Calibri" w:cs="Arial"/>
                <w:sz w:val="22"/>
                <w:szCs w:val="22"/>
                <w:lang w:eastAsia="en-US"/>
              </w:rPr>
              <w:t>тражи се вредност изв</w:t>
            </w:r>
            <w:r w:rsidR="00916376">
              <w:rPr>
                <w:rFonts w:eastAsia="Calibri" w:cs="Arial"/>
                <w:sz w:val="22"/>
                <w:szCs w:val="22"/>
                <w:lang w:val="sr-Cyrl-RS" w:eastAsia="en-US"/>
              </w:rPr>
              <w:t>ед</w:t>
            </w:r>
            <w:r w:rsidRPr="00CA3764">
              <w:rPr>
                <w:rFonts w:eastAsia="Calibri" w:cs="Arial"/>
                <w:sz w:val="22"/>
                <w:szCs w:val="22"/>
                <w:lang w:eastAsia="en-US"/>
              </w:rPr>
              <w:t>ених радова, а не вредност закљученог уговора</w:t>
            </w:r>
            <w:r w:rsidRPr="00CA3764">
              <w:rPr>
                <w:rFonts w:eastAsia="Calibri" w:cs="Arial"/>
                <w:sz w:val="22"/>
                <w:szCs w:val="22"/>
                <w:lang w:val="ru-RU" w:eastAsia="en-US"/>
              </w:rPr>
              <w:t>)</w:t>
            </w:r>
            <w:r w:rsidRPr="00CA3764">
              <w:rPr>
                <w:rFonts w:eastAsia="Calibri" w:cs="Arial"/>
                <w:sz w:val="22"/>
                <w:szCs w:val="22"/>
                <w:lang w:val="sr-Latn-RS" w:eastAsia="en-US"/>
              </w:rPr>
              <w:t>,</w:t>
            </w:r>
          </w:p>
          <w:p w14:paraId="04D7D2A4" w14:textId="13EC24AE" w:rsidR="00B907BC" w:rsidRPr="00CA3764" w:rsidRDefault="00B907BC" w:rsidP="00B907BC">
            <w:pPr>
              <w:autoSpaceDE w:val="0"/>
              <w:autoSpaceDN w:val="0"/>
              <w:adjustRightInd w:val="0"/>
              <w:ind w:left="360"/>
              <w:rPr>
                <w:rFonts w:cs="Arial"/>
                <w:b/>
                <w:u w:val="single"/>
                <w:lang w:val="ru-RU"/>
              </w:rPr>
            </w:pPr>
            <w:r w:rsidRPr="00CA3764">
              <w:rPr>
                <w:rFonts w:cs="Arial"/>
                <w:b/>
                <w:u w:val="single"/>
                <w:lang w:val="ru-RU"/>
              </w:rPr>
              <w:t xml:space="preserve">Доказ: </w:t>
            </w:r>
            <w:r w:rsidRPr="00CA3764">
              <w:rPr>
                <w:rFonts w:cs="Arial"/>
                <w:b/>
                <w:u w:val="single"/>
                <w:lang w:val="ru-RU"/>
              </w:rPr>
              <w:br/>
            </w:r>
          </w:p>
          <w:p w14:paraId="66B89C71" w14:textId="77777777" w:rsidR="00B907BC" w:rsidRPr="00CA3764" w:rsidRDefault="00B907BC" w:rsidP="00DD4208">
            <w:pPr>
              <w:pStyle w:val="ListParagraph"/>
              <w:numPr>
                <w:ilvl w:val="0"/>
                <w:numId w:val="49"/>
              </w:numPr>
              <w:autoSpaceDE w:val="0"/>
              <w:autoSpaceDN w:val="0"/>
              <w:adjustRightInd w:val="0"/>
              <w:spacing w:before="0"/>
              <w:jc w:val="left"/>
              <w:rPr>
                <w:rFonts w:ascii="Arial" w:hAnsi="Arial" w:cs="Arial"/>
                <w:lang w:val="sr-Cyrl-CS"/>
              </w:rPr>
            </w:pPr>
            <w:r w:rsidRPr="00CA3764">
              <w:rPr>
                <w:rFonts w:ascii="Arial" w:hAnsi="Arial" w:cs="Arial"/>
                <w:lang w:val="ru-RU"/>
              </w:rPr>
              <w:t xml:space="preserve">Списак изведених радова – стручне </w:t>
            </w:r>
            <w:r w:rsidRPr="00CA3764">
              <w:rPr>
                <w:rFonts w:ascii="Arial" w:hAnsi="Arial" w:cs="Arial"/>
                <w:lang w:val="sr-Cyrl-CS"/>
              </w:rPr>
              <w:t xml:space="preserve">референце:  </w:t>
            </w:r>
            <w:r w:rsidRPr="00CA3764">
              <w:rPr>
                <w:rFonts w:ascii="Arial" w:hAnsi="Arial" w:cs="Arial"/>
                <w:lang w:val="ru-RU"/>
              </w:rPr>
              <w:t xml:space="preserve">попуњен, потписан и оверен образац бр. 7 из конкурсне документације,   </w:t>
            </w:r>
          </w:p>
          <w:p w14:paraId="35810C9F" w14:textId="77777777" w:rsidR="00DA09FE" w:rsidRDefault="00B907BC" w:rsidP="00DA09FE">
            <w:pPr>
              <w:pStyle w:val="ListParagraph"/>
              <w:numPr>
                <w:ilvl w:val="0"/>
                <w:numId w:val="49"/>
              </w:numPr>
              <w:autoSpaceDE w:val="0"/>
              <w:autoSpaceDN w:val="0"/>
              <w:adjustRightInd w:val="0"/>
              <w:spacing w:before="0"/>
              <w:jc w:val="left"/>
              <w:rPr>
                <w:rFonts w:ascii="Arial" w:hAnsi="Arial" w:cs="Arial"/>
                <w:lang w:val="ru-RU"/>
              </w:rPr>
            </w:pPr>
            <w:r w:rsidRPr="00CA3764">
              <w:rPr>
                <w:rFonts w:ascii="Arial" w:hAnsi="Arial" w:cs="Arial"/>
                <w:lang w:val="ru-RU"/>
              </w:rPr>
              <w:t xml:space="preserve">Потврде о референтним набавкама - попуњен, потписан и оверен печатом наручилаца/корисника </w:t>
            </w:r>
            <w:r w:rsidRPr="00CA3764">
              <w:rPr>
                <w:rFonts w:ascii="Arial" w:hAnsi="Arial" w:cs="Arial"/>
                <w:lang w:val="sr-Cyrl-CS"/>
              </w:rPr>
              <w:t xml:space="preserve">радова </w:t>
            </w:r>
            <w:r w:rsidRPr="00CA3764">
              <w:rPr>
                <w:rFonts w:ascii="Arial" w:hAnsi="Arial" w:cs="Arial"/>
                <w:lang w:val="ru-RU"/>
              </w:rPr>
              <w:t xml:space="preserve"> образац бр. 8 из конкурсне документације (или други образац потврде о референцама који садржи све податке неопходне за оцену испуњености овог услова)</w:t>
            </w:r>
          </w:p>
          <w:p w14:paraId="60C1C723" w14:textId="77777777" w:rsidR="00BE6213" w:rsidRDefault="00BE6213" w:rsidP="00BE6213">
            <w:pPr>
              <w:autoSpaceDE w:val="0"/>
              <w:autoSpaceDN w:val="0"/>
              <w:adjustRightInd w:val="0"/>
              <w:spacing w:before="0"/>
              <w:jc w:val="left"/>
              <w:rPr>
                <w:rFonts w:cs="Arial"/>
                <w:lang w:val="ru-RU"/>
              </w:rPr>
            </w:pPr>
          </w:p>
          <w:p w14:paraId="0CABA206" w14:textId="77777777" w:rsidR="0030340D" w:rsidRDefault="0030340D" w:rsidP="00BE6213">
            <w:pPr>
              <w:autoSpaceDE w:val="0"/>
              <w:autoSpaceDN w:val="0"/>
              <w:adjustRightInd w:val="0"/>
              <w:spacing w:before="0"/>
              <w:jc w:val="left"/>
              <w:rPr>
                <w:rFonts w:cs="Arial"/>
                <w:lang w:val="ru-RU"/>
              </w:rPr>
            </w:pPr>
          </w:p>
          <w:p w14:paraId="1A6AA8F4" w14:textId="6200177A" w:rsidR="00BE6213" w:rsidRPr="00BE6213" w:rsidRDefault="00BE6213" w:rsidP="00BE6213">
            <w:pPr>
              <w:autoSpaceDE w:val="0"/>
              <w:autoSpaceDN w:val="0"/>
              <w:adjustRightInd w:val="0"/>
              <w:spacing w:before="0"/>
              <w:jc w:val="left"/>
              <w:rPr>
                <w:rFonts w:cs="Arial"/>
                <w:lang w:val="ru-RU"/>
              </w:rPr>
            </w:pPr>
          </w:p>
        </w:tc>
      </w:tr>
      <w:tr w:rsidR="00EE1EEF" w:rsidRPr="00A0199F" w14:paraId="4C1D3580" w14:textId="77777777" w:rsidTr="008112A2">
        <w:trPr>
          <w:jc w:val="center"/>
        </w:trPr>
        <w:tc>
          <w:tcPr>
            <w:tcW w:w="729" w:type="dxa"/>
            <w:vAlign w:val="center"/>
          </w:tcPr>
          <w:p w14:paraId="223C10E6" w14:textId="72466322" w:rsidR="00EE1EEF" w:rsidRDefault="00EE1EEF" w:rsidP="003A4822">
            <w:pPr>
              <w:jc w:val="center"/>
              <w:rPr>
                <w:rFonts w:cs="Arial"/>
                <w:lang w:val="ru-RU"/>
              </w:rPr>
            </w:pPr>
          </w:p>
          <w:p w14:paraId="6FF2FF92" w14:textId="77777777" w:rsidR="00EE1EEF" w:rsidRDefault="00EE1EEF" w:rsidP="003A4822">
            <w:pPr>
              <w:jc w:val="center"/>
              <w:rPr>
                <w:rFonts w:cs="Arial"/>
                <w:lang w:val="ru-RU"/>
              </w:rPr>
            </w:pPr>
          </w:p>
          <w:p w14:paraId="584377E1" w14:textId="77777777" w:rsidR="00EE1EEF" w:rsidRPr="00296B16" w:rsidRDefault="00EE1EEF" w:rsidP="003A4822">
            <w:pPr>
              <w:jc w:val="center"/>
              <w:rPr>
                <w:rFonts w:cs="Arial"/>
                <w:lang w:val="ru-RU"/>
              </w:rPr>
            </w:pPr>
          </w:p>
          <w:p w14:paraId="7560FB07" w14:textId="77777777" w:rsidR="00EE1EEF" w:rsidRPr="00846405" w:rsidRDefault="00EE1EEF" w:rsidP="003A4822">
            <w:pPr>
              <w:jc w:val="center"/>
              <w:rPr>
                <w:rFonts w:cs="Arial"/>
              </w:rPr>
            </w:pPr>
            <w:r w:rsidRPr="00846405">
              <w:rPr>
                <w:rFonts w:cs="Arial"/>
              </w:rPr>
              <w:t>7.</w:t>
            </w:r>
          </w:p>
        </w:tc>
        <w:tc>
          <w:tcPr>
            <w:tcW w:w="8430" w:type="dxa"/>
          </w:tcPr>
          <w:p w14:paraId="6391E3C2" w14:textId="77777777" w:rsidR="00EE1EEF" w:rsidRPr="00846405" w:rsidRDefault="00EE1EEF" w:rsidP="0090407B">
            <w:pPr>
              <w:autoSpaceDE w:val="0"/>
              <w:autoSpaceDN w:val="0"/>
              <w:adjustRightInd w:val="0"/>
              <w:rPr>
                <w:b/>
                <w:u w:val="single"/>
                <w:lang w:val="ru-RU"/>
              </w:rPr>
            </w:pPr>
            <w:r w:rsidRPr="00846405">
              <w:rPr>
                <w:b/>
                <w:u w:val="single"/>
                <w:lang w:val="ru-RU"/>
              </w:rPr>
              <w:t>Услов:</w:t>
            </w:r>
          </w:p>
          <w:p w14:paraId="6EDB8076" w14:textId="77777777" w:rsidR="00EE1EEF" w:rsidRPr="00F500F1" w:rsidRDefault="00EE1EEF" w:rsidP="0090407B">
            <w:pPr>
              <w:autoSpaceDE w:val="0"/>
              <w:autoSpaceDN w:val="0"/>
              <w:adjustRightInd w:val="0"/>
              <w:rPr>
                <w:b/>
                <w:lang w:val="ru-RU"/>
              </w:rPr>
            </w:pPr>
            <w:r w:rsidRPr="00F500F1">
              <w:rPr>
                <w:b/>
                <w:lang w:val="ru-RU"/>
              </w:rPr>
              <w:t>Кадровски капацитет</w:t>
            </w:r>
          </w:p>
          <w:p w14:paraId="75DC19C9" w14:textId="77777777" w:rsidR="00EE1EEF" w:rsidRDefault="00EE1EEF" w:rsidP="0090407B">
            <w:pPr>
              <w:autoSpaceDE w:val="0"/>
              <w:autoSpaceDN w:val="0"/>
              <w:adjustRightInd w:val="0"/>
              <w:spacing w:before="0"/>
            </w:pPr>
            <w:r w:rsidRPr="00846405">
              <w:rPr>
                <w:lang w:val="ru-RU"/>
              </w:rPr>
              <w:t xml:space="preserve">Понуђач располаже довољним кадровским капацитетом ако, </w:t>
            </w:r>
            <w:r w:rsidRPr="00846405">
              <w:rPr>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17D63C04" w14:textId="77777777" w:rsidR="00EE1EEF" w:rsidRPr="00F500F1" w:rsidRDefault="00EE1EEF" w:rsidP="0090407B">
            <w:pPr>
              <w:autoSpaceDE w:val="0"/>
              <w:autoSpaceDN w:val="0"/>
              <w:adjustRightInd w:val="0"/>
              <w:spacing w:before="0"/>
            </w:pPr>
          </w:p>
          <w:p w14:paraId="0FCE0E65" w14:textId="68D10BF2" w:rsidR="00783A52" w:rsidRPr="00F971C5" w:rsidRDefault="00783A52" w:rsidP="001C1B0D">
            <w:pPr>
              <w:pStyle w:val="ListParagraph"/>
              <w:numPr>
                <w:ilvl w:val="0"/>
                <w:numId w:val="55"/>
              </w:numPr>
              <w:suppressAutoHyphens/>
              <w:spacing w:before="0"/>
              <w:rPr>
                <w:rFonts w:ascii="Arial" w:hAnsi="Arial" w:cs="Arial"/>
                <w:lang w:val="sr-Cyrl-CS"/>
              </w:rPr>
            </w:pPr>
            <w:r w:rsidRPr="00F971C5">
              <w:rPr>
                <w:rFonts w:ascii="Arial" w:hAnsi="Arial" w:cs="Arial"/>
                <w:lang w:val="sr-Cyrl-CS"/>
              </w:rPr>
              <w:t xml:space="preserve">најмање </w:t>
            </w:r>
            <w:r w:rsidR="0030340D">
              <w:rPr>
                <w:rFonts w:ascii="Arial" w:hAnsi="Arial" w:cs="Arial"/>
                <w:lang w:val="sr-Cyrl-RS"/>
              </w:rPr>
              <w:t>1</w:t>
            </w:r>
            <w:r w:rsidRPr="00F971C5">
              <w:rPr>
                <w:rFonts w:ascii="Arial" w:hAnsi="Arial" w:cs="Arial"/>
                <w:lang w:val="sr-Cyrl-CS"/>
              </w:rPr>
              <w:t xml:space="preserve"> дипломиран</w:t>
            </w:r>
            <w:r w:rsidR="0030340D">
              <w:rPr>
                <w:rFonts w:ascii="Arial" w:hAnsi="Arial" w:cs="Arial"/>
                <w:lang w:val="sr-Cyrl-RS"/>
              </w:rPr>
              <w:t>и</w:t>
            </w:r>
            <w:r w:rsidRPr="00F971C5">
              <w:rPr>
                <w:rFonts w:ascii="Arial" w:hAnsi="Arial" w:cs="Arial"/>
                <w:lang w:val="sr-Cyrl-CS"/>
              </w:rPr>
              <w:t xml:space="preserve"> инжењер грађевинске струке, са лиценцом бр. </w:t>
            </w:r>
            <w:r w:rsidR="00F971C5" w:rsidRPr="00F971C5">
              <w:rPr>
                <w:rFonts w:ascii="Arial" w:hAnsi="Arial" w:cs="Arial"/>
                <w:lang w:val="sr-Cyrl-CS"/>
              </w:rPr>
              <w:t xml:space="preserve">410 -  </w:t>
            </w:r>
            <w:r w:rsidRPr="00F971C5">
              <w:rPr>
                <w:rFonts w:ascii="Arial" w:hAnsi="Arial" w:cs="Arial"/>
                <w:lang w:val="sr-Cyrl-CS"/>
              </w:rPr>
              <w:t>одгово</w:t>
            </w:r>
            <w:r w:rsidR="00F971C5" w:rsidRPr="00F971C5">
              <w:rPr>
                <w:rFonts w:ascii="Arial" w:hAnsi="Arial" w:cs="Arial"/>
                <w:lang w:val="sr-Cyrl-CS"/>
              </w:rPr>
              <w:t>рни извођач радова високоградња</w:t>
            </w:r>
            <w:r w:rsidRPr="00F971C5">
              <w:rPr>
                <w:rFonts w:ascii="Arial" w:hAnsi="Arial" w:cs="Arial"/>
              </w:rPr>
              <w:t xml:space="preserve"> </w:t>
            </w:r>
          </w:p>
          <w:p w14:paraId="6F0B03FE" w14:textId="03496471" w:rsidR="00783A52" w:rsidRPr="00F971C5" w:rsidRDefault="00F971C5" w:rsidP="001C1B0D">
            <w:pPr>
              <w:pStyle w:val="ListParagraph"/>
              <w:numPr>
                <w:ilvl w:val="0"/>
                <w:numId w:val="55"/>
              </w:numPr>
              <w:suppressAutoHyphens/>
              <w:spacing w:before="0"/>
              <w:rPr>
                <w:rFonts w:ascii="Arial" w:hAnsi="Arial" w:cs="Arial"/>
                <w:lang w:val="sr-Cyrl-CS"/>
              </w:rPr>
            </w:pPr>
            <w:r w:rsidRPr="00F971C5">
              <w:rPr>
                <w:rFonts w:ascii="Arial" w:hAnsi="Arial" w:cs="Arial"/>
                <w:lang w:val="sr-Cyrl-RS"/>
              </w:rPr>
              <w:t>н</w:t>
            </w:r>
            <w:r w:rsidR="00783A52" w:rsidRPr="00F971C5">
              <w:rPr>
                <w:rFonts w:ascii="Arial" w:hAnsi="Arial" w:cs="Arial"/>
                <w:lang w:val="sr-Cyrl-RS"/>
              </w:rPr>
              <w:t xml:space="preserve">ајмање 1 грађевински техничар за високоградњу </w:t>
            </w:r>
          </w:p>
          <w:p w14:paraId="7B168013" w14:textId="68E867C5" w:rsidR="00F971C5" w:rsidRPr="00F971C5" w:rsidRDefault="00783A52" w:rsidP="001C1B0D">
            <w:pPr>
              <w:pStyle w:val="ListParagraph"/>
              <w:numPr>
                <w:ilvl w:val="0"/>
                <w:numId w:val="55"/>
              </w:numPr>
              <w:tabs>
                <w:tab w:val="left" w:pos="122"/>
                <w:tab w:val="left" w:pos="287"/>
                <w:tab w:val="left" w:pos="647"/>
              </w:tabs>
              <w:suppressAutoHyphens/>
              <w:spacing w:before="0"/>
              <w:rPr>
                <w:rFonts w:ascii="Arial" w:hAnsi="Arial" w:cs="Arial"/>
                <w:bCs/>
                <w:lang w:val="ru-RU"/>
              </w:rPr>
            </w:pPr>
            <w:r w:rsidRPr="00F971C5">
              <w:rPr>
                <w:rFonts w:ascii="Arial" w:hAnsi="Arial" w:cs="Arial"/>
                <w:lang w:val="sr-Cyrl-CS"/>
              </w:rPr>
              <w:t>најмање</w:t>
            </w:r>
            <w:r w:rsidR="00F971C5" w:rsidRPr="00F971C5">
              <w:rPr>
                <w:rFonts w:ascii="Arial" w:hAnsi="Arial" w:cs="Arial"/>
                <w:lang w:val="sr-Cyrl-RS"/>
              </w:rPr>
              <w:t xml:space="preserve"> </w:t>
            </w:r>
            <w:r w:rsidR="0030340D">
              <w:rPr>
                <w:rFonts w:ascii="Arial" w:hAnsi="Arial" w:cs="Arial"/>
                <w:lang w:val="sr-Cyrl-RS"/>
              </w:rPr>
              <w:t>20</w:t>
            </w:r>
            <w:r w:rsidRPr="00F971C5">
              <w:rPr>
                <w:rFonts w:ascii="Arial" w:hAnsi="Arial" w:cs="Arial"/>
                <w:lang w:val="sr-Cyrl-RS"/>
              </w:rPr>
              <w:t xml:space="preserve"> </w:t>
            </w:r>
            <w:r w:rsidRPr="00F971C5">
              <w:rPr>
                <w:rFonts w:ascii="Arial" w:hAnsi="Arial" w:cs="Arial"/>
                <w:lang w:val="sr-Cyrl-CS"/>
              </w:rPr>
              <w:t>радника</w:t>
            </w:r>
            <w:r w:rsidRPr="00F971C5">
              <w:rPr>
                <w:rFonts w:ascii="Arial" w:hAnsi="Arial" w:cs="Arial"/>
                <w:lang w:val="sr-Cyrl-RS"/>
              </w:rPr>
              <w:t xml:space="preserve"> </w:t>
            </w:r>
            <w:r w:rsidRPr="00F971C5">
              <w:rPr>
                <w:rFonts w:ascii="Arial" w:hAnsi="Arial" w:cs="Arial"/>
                <w:lang w:val="sr-Cyrl-CS"/>
              </w:rPr>
              <w:t>за</w:t>
            </w:r>
            <w:r w:rsidRPr="00F971C5">
              <w:rPr>
                <w:rFonts w:ascii="Arial" w:hAnsi="Arial" w:cs="Arial"/>
                <w:lang w:val="sr-Cyrl-RS"/>
              </w:rPr>
              <w:t xml:space="preserve"> </w:t>
            </w:r>
            <w:r w:rsidRPr="00F971C5">
              <w:rPr>
                <w:rFonts w:ascii="Arial" w:hAnsi="Arial" w:cs="Arial"/>
                <w:lang w:val="sr-Cyrl-CS"/>
              </w:rPr>
              <w:t>извршење</w:t>
            </w:r>
            <w:r w:rsidRPr="00F971C5">
              <w:rPr>
                <w:rFonts w:ascii="Arial" w:hAnsi="Arial" w:cs="Arial"/>
                <w:lang w:val="sr-Cyrl-RS"/>
              </w:rPr>
              <w:t xml:space="preserve"> предметних </w:t>
            </w:r>
            <w:r w:rsidRPr="00F971C5">
              <w:rPr>
                <w:rFonts w:ascii="Arial" w:hAnsi="Arial" w:cs="Arial"/>
                <w:lang w:val="sr-Cyrl-CS"/>
              </w:rPr>
              <w:t>радова</w:t>
            </w:r>
            <w:r w:rsidRPr="00F971C5">
              <w:rPr>
                <w:rFonts w:ascii="Arial" w:hAnsi="Arial" w:cs="Arial"/>
                <w:lang w:val="sr-Cyrl-RS"/>
              </w:rPr>
              <w:t xml:space="preserve"> </w:t>
            </w:r>
            <w:r w:rsidRPr="00F971C5">
              <w:rPr>
                <w:rFonts w:ascii="Arial" w:hAnsi="Arial" w:cs="Arial"/>
                <w:lang w:val="ru-RU"/>
              </w:rPr>
              <w:t>са</w:t>
            </w:r>
            <w:r w:rsidRPr="00F971C5">
              <w:rPr>
                <w:rFonts w:ascii="Arial" w:hAnsi="Arial" w:cs="Arial"/>
                <w:lang w:val="sr-Cyrl-RS"/>
              </w:rPr>
              <w:t xml:space="preserve"> </w:t>
            </w:r>
            <w:r w:rsidRPr="00F971C5">
              <w:rPr>
                <w:rFonts w:ascii="Arial" w:hAnsi="Arial" w:cs="Arial"/>
                <w:lang w:val="ru-RU"/>
              </w:rPr>
              <w:t>дипломама</w:t>
            </w:r>
            <w:r w:rsidRPr="00F971C5">
              <w:rPr>
                <w:rFonts w:ascii="Arial" w:hAnsi="Arial" w:cs="Arial"/>
                <w:lang w:val="sr-Cyrl-RS"/>
              </w:rPr>
              <w:t xml:space="preserve"> </w:t>
            </w:r>
            <w:r w:rsidRPr="00F971C5">
              <w:rPr>
                <w:rFonts w:ascii="Arial" w:hAnsi="Arial" w:cs="Arial"/>
                <w:lang w:val="ru-RU"/>
              </w:rPr>
              <w:t>или</w:t>
            </w:r>
            <w:r w:rsidRPr="00F971C5">
              <w:rPr>
                <w:rFonts w:ascii="Arial" w:hAnsi="Arial" w:cs="Arial"/>
                <w:lang w:val="sr-Cyrl-RS"/>
              </w:rPr>
              <w:t xml:space="preserve"> </w:t>
            </w:r>
            <w:r w:rsidRPr="00F971C5">
              <w:rPr>
                <w:rFonts w:ascii="Arial" w:hAnsi="Arial" w:cs="Arial"/>
                <w:lang w:val="ru-RU"/>
              </w:rPr>
              <w:t>уверењима</w:t>
            </w:r>
            <w:r w:rsidRPr="00F971C5">
              <w:rPr>
                <w:rFonts w:ascii="Arial" w:hAnsi="Arial" w:cs="Arial"/>
                <w:lang w:val="sr-Cyrl-RS"/>
              </w:rPr>
              <w:t xml:space="preserve"> </w:t>
            </w:r>
            <w:r w:rsidRPr="00F971C5">
              <w:rPr>
                <w:rFonts w:ascii="Arial" w:hAnsi="Arial" w:cs="Arial"/>
                <w:lang w:val="ru-RU"/>
              </w:rPr>
              <w:t>или</w:t>
            </w:r>
            <w:r w:rsidRPr="00F971C5">
              <w:rPr>
                <w:rFonts w:ascii="Arial" w:hAnsi="Arial" w:cs="Arial"/>
                <w:lang w:val="sr-Cyrl-RS"/>
              </w:rPr>
              <w:t xml:space="preserve"> </w:t>
            </w:r>
            <w:r w:rsidRPr="00F971C5">
              <w:rPr>
                <w:rFonts w:ascii="Arial" w:hAnsi="Arial" w:cs="Arial"/>
                <w:lang w:val="ru-RU"/>
              </w:rPr>
              <w:t>сертификатима</w:t>
            </w:r>
            <w:r w:rsidRPr="00F971C5">
              <w:rPr>
                <w:rFonts w:ascii="Arial" w:hAnsi="Arial" w:cs="Arial"/>
                <w:lang w:val="sr-Cyrl-RS"/>
              </w:rPr>
              <w:t xml:space="preserve"> </w:t>
            </w:r>
            <w:r w:rsidRPr="00F971C5">
              <w:rPr>
                <w:rFonts w:ascii="Arial" w:hAnsi="Arial" w:cs="Arial"/>
                <w:lang w:val="ru-RU"/>
              </w:rPr>
              <w:t>за</w:t>
            </w:r>
            <w:r w:rsidRPr="00F971C5">
              <w:rPr>
                <w:rFonts w:ascii="Arial" w:hAnsi="Arial" w:cs="Arial"/>
                <w:lang w:val="sr-Cyrl-RS"/>
              </w:rPr>
              <w:t xml:space="preserve"> </w:t>
            </w:r>
            <w:r w:rsidRPr="00F971C5">
              <w:rPr>
                <w:rFonts w:ascii="Arial" w:hAnsi="Arial" w:cs="Arial"/>
                <w:lang w:val="ru-RU"/>
              </w:rPr>
              <w:t>потребе</w:t>
            </w:r>
            <w:r w:rsidRPr="00F971C5">
              <w:rPr>
                <w:rFonts w:ascii="Arial" w:hAnsi="Arial" w:cs="Arial"/>
                <w:lang w:val="sr-Cyrl-RS"/>
              </w:rPr>
              <w:t xml:space="preserve"> </w:t>
            </w:r>
            <w:r w:rsidRPr="00F971C5">
              <w:rPr>
                <w:rFonts w:ascii="Arial" w:hAnsi="Arial" w:cs="Arial"/>
                <w:lang w:val="ru-RU"/>
              </w:rPr>
              <w:t>извођење</w:t>
            </w:r>
            <w:r w:rsidRPr="00F971C5">
              <w:rPr>
                <w:rFonts w:ascii="Arial" w:hAnsi="Arial" w:cs="Arial"/>
                <w:lang w:val="sr-Cyrl-RS"/>
              </w:rPr>
              <w:t xml:space="preserve"> </w:t>
            </w:r>
            <w:r w:rsidRPr="00F971C5">
              <w:rPr>
                <w:rFonts w:ascii="Arial" w:hAnsi="Arial" w:cs="Arial"/>
                <w:lang w:val="ru-RU"/>
              </w:rPr>
              <w:t>радова</w:t>
            </w:r>
            <w:r w:rsidRPr="00F971C5">
              <w:rPr>
                <w:rFonts w:ascii="Arial" w:hAnsi="Arial" w:cs="Arial"/>
                <w:lang w:val="sr-Cyrl-RS"/>
              </w:rPr>
              <w:t>, од чега</w:t>
            </w:r>
            <w:r w:rsidR="00F971C5" w:rsidRPr="00F971C5">
              <w:rPr>
                <w:rFonts w:ascii="Arial" w:hAnsi="Arial" w:cs="Arial"/>
                <w:lang w:val="sr-Cyrl-RS"/>
              </w:rPr>
              <w:t>:</w:t>
            </w:r>
            <w:r w:rsidRPr="00F971C5">
              <w:rPr>
                <w:rFonts w:ascii="Arial" w:hAnsi="Arial" w:cs="Arial"/>
                <w:lang w:val="sr-Cyrl-RS"/>
              </w:rPr>
              <w:t xml:space="preserve"> </w:t>
            </w:r>
          </w:p>
          <w:p w14:paraId="3562B01A" w14:textId="293C5DE7" w:rsidR="00F971C5" w:rsidRDefault="00783A52" w:rsidP="001C1B0D">
            <w:pPr>
              <w:numPr>
                <w:ilvl w:val="0"/>
                <w:numId w:val="54"/>
              </w:numPr>
              <w:tabs>
                <w:tab w:val="left" w:pos="122"/>
                <w:tab w:val="left" w:pos="287"/>
                <w:tab w:val="left" w:pos="647"/>
              </w:tabs>
              <w:suppressAutoHyphens/>
              <w:spacing w:before="0"/>
              <w:ind w:left="1077" w:hanging="357"/>
              <w:rPr>
                <w:bCs/>
                <w:lang w:val="ru-RU"/>
              </w:rPr>
            </w:pPr>
            <w:r w:rsidRPr="00F971C5">
              <w:rPr>
                <w:rFonts w:cs="Arial"/>
                <w:lang w:val="sr-Cyrl-RS"/>
              </w:rPr>
              <w:t>најмање 4 монтера радних скела</w:t>
            </w:r>
          </w:p>
          <w:p w14:paraId="69D69237" w14:textId="117526ED" w:rsidR="00F971C5" w:rsidRPr="00F971C5" w:rsidRDefault="00783A52" w:rsidP="001C1B0D">
            <w:pPr>
              <w:numPr>
                <w:ilvl w:val="0"/>
                <w:numId w:val="54"/>
              </w:numPr>
              <w:tabs>
                <w:tab w:val="left" w:pos="122"/>
                <w:tab w:val="left" w:pos="287"/>
                <w:tab w:val="left" w:pos="647"/>
              </w:tabs>
              <w:suppressAutoHyphens/>
              <w:spacing w:before="0"/>
              <w:ind w:left="1077" w:hanging="357"/>
              <w:rPr>
                <w:bCs/>
                <w:lang w:val="ru-RU"/>
              </w:rPr>
            </w:pPr>
            <w:r w:rsidRPr="00F971C5">
              <w:rPr>
                <w:rFonts w:cs="Arial"/>
                <w:lang w:val="sr-Cyrl-RS"/>
              </w:rPr>
              <w:t xml:space="preserve"> најмање 3 зидара</w:t>
            </w:r>
          </w:p>
          <w:p w14:paraId="081754B6" w14:textId="0FDF60CB" w:rsidR="00F971C5" w:rsidRPr="00F971C5" w:rsidRDefault="00783A52" w:rsidP="001C1B0D">
            <w:pPr>
              <w:numPr>
                <w:ilvl w:val="0"/>
                <w:numId w:val="54"/>
              </w:numPr>
              <w:tabs>
                <w:tab w:val="left" w:pos="122"/>
                <w:tab w:val="left" w:pos="287"/>
                <w:tab w:val="left" w:pos="647"/>
              </w:tabs>
              <w:suppressAutoHyphens/>
              <w:spacing w:before="0"/>
              <w:ind w:left="1077" w:hanging="357"/>
              <w:rPr>
                <w:bCs/>
                <w:lang w:val="ru-RU"/>
              </w:rPr>
            </w:pPr>
            <w:r w:rsidRPr="00F971C5">
              <w:rPr>
                <w:rFonts w:cs="Arial"/>
                <w:lang w:val="sr-Cyrl-RS"/>
              </w:rPr>
              <w:t xml:space="preserve">најмање </w:t>
            </w:r>
            <w:r w:rsidR="0030340D">
              <w:rPr>
                <w:rFonts w:cs="Arial"/>
                <w:lang w:val="sr-Cyrl-RS"/>
              </w:rPr>
              <w:t>1</w:t>
            </w:r>
            <w:r w:rsidRPr="00F971C5">
              <w:rPr>
                <w:rFonts w:cs="Arial"/>
                <w:lang w:val="sr-Cyrl-RS"/>
              </w:rPr>
              <w:t xml:space="preserve"> </w:t>
            </w:r>
            <w:r w:rsidRPr="00F971C5">
              <w:rPr>
                <w:rFonts w:cs="Arial"/>
                <w:lang w:val="sr-Cyrl-CS"/>
              </w:rPr>
              <w:t>армирач</w:t>
            </w:r>
          </w:p>
          <w:p w14:paraId="29BCE1D2" w14:textId="6A7C3A04" w:rsidR="00F971C5" w:rsidRPr="00F971C5" w:rsidRDefault="00783A52" w:rsidP="001C1B0D">
            <w:pPr>
              <w:numPr>
                <w:ilvl w:val="0"/>
                <w:numId w:val="54"/>
              </w:numPr>
              <w:tabs>
                <w:tab w:val="left" w:pos="122"/>
                <w:tab w:val="left" w:pos="287"/>
                <w:tab w:val="left" w:pos="647"/>
              </w:tabs>
              <w:suppressAutoHyphens/>
              <w:spacing w:before="0"/>
              <w:ind w:left="1077" w:hanging="357"/>
              <w:rPr>
                <w:bCs/>
                <w:lang w:val="ru-RU"/>
              </w:rPr>
            </w:pPr>
            <w:r w:rsidRPr="00F971C5">
              <w:rPr>
                <w:rFonts w:cs="Arial"/>
                <w:lang w:val="sr-Cyrl-RS"/>
              </w:rPr>
              <w:t xml:space="preserve">најмање </w:t>
            </w:r>
            <w:r w:rsidR="0030340D">
              <w:rPr>
                <w:rFonts w:cs="Arial"/>
                <w:lang w:val="sr-Cyrl-RS"/>
              </w:rPr>
              <w:t>1 тесар</w:t>
            </w:r>
          </w:p>
          <w:p w14:paraId="210138DC" w14:textId="25BDC591" w:rsidR="00F971C5" w:rsidRPr="00F971C5" w:rsidRDefault="00783A52" w:rsidP="001C1B0D">
            <w:pPr>
              <w:numPr>
                <w:ilvl w:val="0"/>
                <w:numId w:val="54"/>
              </w:numPr>
              <w:tabs>
                <w:tab w:val="left" w:pos="122"/>
                <w:tab w:val="left" w:pos="287"/>
                <w:tab w:val="left" w:pos="647"/>
              </w:tabs>
              <w:suppressAutoHyphens/>
              <w:spacing w:before="0"/>
              <w:ind w:left="1077" w:hanging="357"/>
              <w:rPr>
                <w:bCs/>
                <w:lang w:val="ru-RU"/>
              </w:rPr>
            </w:pPr>
            <w:r w:rsidRPr="00F971C5">
              <w:rPr>
                <w:rFonts w:cs="Arial"/>
                <w:lang w:val="sr-Cyrl-RS"/>
              </w:rPr>
              <w:t>најмање 2</w:t>
            </w:r>
            <w:r w:rsidR="00F971C5">
              <w:rPr>
                <w:rFonts w:cs="Arial"/>
                <w:lang w:val="sr-Cyrl-RS"/>
              </w:rPr>
              <w:t xml:space="preserve"> бетонирца</w:t>
            </w:r>
            <w:r w:rsidRPr="00F971C5">
              <w:rPr>
                <w:rFonts w:cs="Arial"/>
                <w:lang w:val="sr-Cyrl-RS"/>
              </w:rPr>
              <w:t xml:space="preserve"> </w:t>
            </w:r>
          </w:p>
          <w:p w14:paraId="5E02A7F4" w14:textId="4B4AF449" w:rsidR="00F971C5" w:rsidRPr="00F971C5" w:rsidRDefault="00783A52" w:rsidP="001C1B0D">
            <w:pPr>
              <w:numPr>
                <w:ilvl w:val="0"/>
                <w:numId w:val="54"/>
              </w:numPr>
              <w:tabs>
                <w:tab w:val="left" w:pos="122"/>
                <w:tab w:val="left" w:pos="287"/>
                <w:tab w:val="left" w:pos="647"/>
              </w:tabs>
              <w:suppressAutoHyphens/>
              <w:spacing w:before="0"/>
              <w:ind w:left="1077" w:hanging="357"/>
              <w:rPr>
                <w:bCs/>
                <w:lang w:val="ru-RU"/>
              </w:rPr>
            </w:pPr>
            <w:r w:rsidRPr="00F971C5">
              <w:rPr>
                <w:rFonts w:cs="Arial"/>
                <w:lang w:val="sr-Cyrl-RS"/>
              </w:rPr>
              <w:t xml:space="preserve">најмање 2 </w:t>
            </w:r>
            <w:r w:rsidR="0030340D">
              <w:rPr>
                <w:rFonts w:cs="Arial"/>
                <w:lang w:val="sr-Cyrl-RS"/>
              </w:rPr>
              <w:t>молерофарбара</w:t>
            </w:r>
          </w:p>
          <w:p w14:paraId="31DB2E16" w14:textId="7A9052E7" w:rsidR="00F971C5" w:rsidRPr="00F971C5" w:rsidRDefault="0030340D" w:rsidP="001C1B0D">
            <w:pPr>
              <w:numPr>
                <w:ilvl w:val="0"/>
                <w:numId w:val="54"/>
              </w:numPr>
              <w:tabs>
                <w:tab w:val="left" w:pos="122"/>
                <w:tab w:val="left" w:pos="287"/>
                <w:tab w:val="left" w:pos="647"/>
              </w:tabs>
              <w:suppressAutoHyphens/>
              <w:spacing w:before="0"/>
              <w:ind w:left="1077" w:hanging="357"/>
              <w:rPr>
                <w:bCs/>
                <w:lang w:val="ru-RU"/>
              </w:rPr>
            </w:pPr>
            <w:r>
              <w:rPr>
                <w:rFonts w:cs="Arial"/>
                <w:lang w:val="sr-Cyrl-RS"/>
              </w:rPr>
              <w:t>најмање 1 електричар</w:t>
            </w:r>
          </w:p>
          <w:p w14:paraId="1D7B6D38" w14:textId="25768484" w:rsidR="00F971C5" w:rsidRPr="00F971C5" w:rsidRDefault="00783A52" w:rsidP="001C1B0D">
            <w:pPr>
              <w:numPr>
                <w:ilvl w:val="0"/>
                <w:numId w:val="54"/>
              </w:numPr>
              <w:tabs>
                <w:tab w:val="left" w:pos="122"/>
                <w:tab w:val="left" w:pos="287"/>
                <w:tab w:val="left" w:pos="647"/>
              </w:tabs>
              <w:suppressAutoHyphens/>
              <w:spacing w:before="0"/>
              <w:ind w:left="1077" w:hanging="357"/>
              <w:rPr>
                <w:bCs/>
                <w:lang w:val="ru-RU"/>
              </w:rPr>
            </w:pPr>
            <w:r w:rsidRPr="00F971C5">
              <w:rPr>
                <w:rFonts w:cs="Arial"/>
                <w:lang w:val="sr-Cyrl-RS"/>
              </w:rPr>
              <w:t xml:space="preserve"> </w:t>
            </w:r>
            <w:r w:rsidRPr="00F971C5">
              <w:rPr>
                <w:rFonts w:eastAsia="Calibri" w:cs="Arial"/>
                <w:lang w:val="sr-Cyrl-RS"/>
              </w:rPr>
              <w:t xml:space="preserve">најмање </w:t>
            </w:r>
            <w:r w:rsidR="0030340D">
              <w:rPr>
                <w:rFonts w:eastAsia="Calibri" w:cs="Arial"/>
                <w:lang w:val="sr-Cyrl-RS"/>
              </w:rPr>
              <w:t>1</w:t>
            </w:r>
            <w:r w:rsidRPr="00F971C5">
              <w:rPr>
                <w:rFonts w:eastAsia="Calibri" w:cs="Arial"/>
                <w:lang w:val="sr-Cyrl-RS"/>
              </w:rPr>
              <w:t xml:space="preserve"> бравар</w:t>
            </w:r>
          </w:p>
          <w:p w14:paraId="226AC7B2" w14:textId="2C1F0166" w:rsidR="00EE1EEF" w:rsidRPr="00F971C5" w:rsidRDefault="00783A52" w:rsidP="001C1B0D">
            <w:pPr>
              <w:numPr>
                <w:ilvl w:val="0"/>
                <w:numId w:val="54"/>
              </w:numPr>
              <w:tabs>
                <w:tab w:val="left" w:pos="122"/>
                <w:tab w:val="left" w:pos="287"/>
                <w:tab w:val="left" w:pos="647"/>
              </w:tabs>
              <w:suppressAutoHyphens/>
              <w:spacing w:before="0"/>
              <w:ind w:left="1077" w:hanging="357"/>
              <w:rPr>
                <w:bCs/>
                <w:lang w:val="ru-RU"/>
              </w:rPr>
            </w:pPr>
            <w:r w:rsidRPr="00F971C5">
              <w:rPr>
                <w:rFonts w:eastAsia="Calibri" w:cs="Arial"/>
                <w:lang w:val="sr-Cyrl-RS"/>
              </w:rPr>
              <w:t xml:space="preserve"> најмање </w:t>
            </w:r>
            <w:r w:rsidR="0030340D">
              <w:rPr>
                <w:rFonts w:eastAsia="Calibri" w:cs="Arial"/>
                <w:lang w:val="sr-Cyrl-RS"/>
              </w:rPr>
              <w:t>5</w:t>
            </w:r>
            <w:r w:rsidRPr="00F971C5">
              <w:rPr>
                <w:rFonts w:eastAsia="Calibri" w:cs="Arial"/>
                <w:lang w:val="sr-Cyrl-RS"/>
              </w:rPr>
              <w:t xml:space="preserve"> помоћна радника </w:t>
            </w:r>
          </w:p>
          <w:p w14:paraId="757BAECF" w14:textId="77777777" w:rsidR="00EE1EEF" w:rsidRDefault="00EE1EEF" w:rsidP="0090407B">
            <w:pPr>
              <w:autoSpaceDE w:val="0"/>
              <w:autoSpaceDN w:val="0"/>
              <w:adjustRightInd w:val="0"/>
              <w:spacing w:before="0"/>
              <w:rPr>
                <w:b/>
                <w:u w:val="single"/>
                <w:lang w:val="ru-RU"/>
              </w:rPr>
            </w:pPr>
            <w:r w:rsidRPr="004351C2">
              <w:rPr>
                <w:b/>
                <w:u w:val="single"/>
                <w:lang w:val="ru-RU"/>
              </w:rPr>
              <w:t xml:space="preserve">Доказ: </w:t>
            </w:r>
          </w:p>
          <w:p w14:paraId="24EE2F6A" w14:textId="77777777" w:rsidR="00EE1EEF" w:rsidRPr="004351C2" w:rsidRDefault="00EE1EEF" w:rsidP="0090407B">
            <w:pPr>
              <w:autoSpaceDE w:val="0"/>
              <w:autoSpaceDN w:val="0"/>
              <w:adjustRightInd w:val="0"/>
              <w:spacing w:before="0"/>
              <w:ind w:left="360"/>
              <w:rPr>
                <w:b/>
                <w:u w:val="single"/>
                <w:lang w:val="ru-RU"/>
              </w:rPr>
            </w:pPr>
          </w:p>
          <w:p w14:paraId="609DC4DB" w14:textId="77777777" w:rsidR="00EE1EEF" w:rsidRPr="00EB3C4D" w:rsidRDefault="00EE1EEF" w:rsidP="001C1B0D">
            <w:pPr>
              <w:pStyle w:val="ListParagraph"/>
              <w:numPr>
                <w:ilvl w:val="0"/>
                <w:numId w:val="53"/>
              </w:numPr>
              <w:autoSpaceDE w:val="0"/>
              <w:autoSpaceDN w:val="0"/>
              <w:adjustRightInd w:val="0"/>
              <w:spacing w:before="0" w:after="0" w:line="240" w:lineRule="auto"/>
              <w:ind w:left="714" w:hanging="357"/>
              <w:rPr>
                <w:rFonts w:ascii="Arial" w:hAnsi="Arial"/>
                <w:lang w:val="ru-RU"/>
              </w:rPr>
            </w:pPr>
            <w:r w:rsidRPr="00EB3C4D">
              <w:rPr>
                <w:rFonts w:ascii="Arial" w:hAnsi="Arial"/>
                <w:lang w:val="ru-RU"/>
              </w:rPr>
              <w:t xml:space="preserve">Изјава понуђача о кадровском капацитету </w:t>
            </w:r>
            <w:r w:rsidRPr="00EB3C4D">
              <w:rPr>
                <w:rFonts w:ascii="Arial" w:hAnsi="Arial"/>
                <w:lang w:val="sr-Cyrl-CS"/>
              </w:rPr>
              <w:t>– попуњен, потписан и оверен</w:t>
            </w:r>
            <w:r w:rsidRPr="00EB3C4D">
              <w:rPr>
                <w:rFonts w:ascii="Arial" w:hAnsi="Arial"/>
                <w:lang w:val="ru-RU"/>
              </w:rPr>
              <w:t xml:space="preserve"> Образац бр. </w:t>
            </w:r>
            <w:r>
              <w:rPr>
                <w:rFonts w:ascii="Arial" w:hAnsi="Arial"/>
                <w:lang w:val="ru-RU"/>
              </w:rPr>
              <w:t>9</w:t>
            </w:r>
            <w:r w:rsidRPr="00EB3C4D">
              <w:rPr>
                <w:rFonts w:ascii="Arial" w:hAnsi="Arial"/>
                <w:lang w:val="ru-RU"/>
              </w:rPr>
              <w:t xml:space="preserve"> </w:t>
            </w:r>
            <w:r w:rsidRPr="00EB3C4D">
              <w:rPr>
                <w:rFonts w:ascii="Arial" w:hAnsi="Arial"/>
                <w:lang w:val="sr-Cyrl-CS"/>
              </w:rPr>
              <w:t>из конскурсне документације,</w:t>
            </w:r>
          </w:p>
          <w:p w14:paraId="1F95ED1D" w14:textId="77777777" w:rsidR="00EE1EEF" w:rsidRPr="00EB3C4D" w:rsidRDefault="00EE1EEF" w:rsidP="001C1B0D">
            <w:pPr>
              <w:numPr>
                <w:ilvl w:val="0"/>
                <w:numId w:val="53"/>
              </w:numPr>
              <w:autoSpaceDE w:val="0"/>
              <w:autoSpaceDN w:val="0"/>
              <w:adjustRightInd w:val="0"/>
              <w:spacing w:before="0"/>
              <w:ind w:left="714" w:hanging="357"/>
              <w:rPr>
                <w:lang w:val="ru-RU"/>
              </w:rPr>
            </w:pPr>
            <w:r w:rsidRPr="00EB3C4D">
              <w:rPr>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B3C4D">
              <w:rPr>
                <w:lang w:val="sr-Cyrl-CS"/>
              </w:rPr>
              <w:t>Изјави о кадровском капацитету понуђача,</w:t>
            </w:r>
            <w:r w:rsidRPr="00EB3C4D">
              <w:rPr>
                <w:lang w:val="ru-RU"/>
              </w:rPr>
              <w:t xml:space="preserve"> запослени код понуђача - </w:t>
            </w:r>
            <w:r w:rsidRPr="00EB3C4D">
              <w:rPr>
                <w:rFonts w:eastAsia="Calibri"/>
                <w:lang w:val="ru-RU"/>
              </w:rPr>
              <w:t>за лица у радном односу</w:t>
            </w:r>
            <w:r w:rsidRPr="00EB3C4D">
              <w:rPr>
                <w:rFonts w:eastAsia="Calibri"/>
                <w:lang w:val="sr-Cyrl-CS"/>
              </w:rPr>
              <w:t>,</w:t>
            </w:r>
          </w:p>
          <w:p w14:paraId="55B6260F" w14:textId="77777777" w:rsidR="00EE1EEF" w:rsidRPr="00916376" w:rsidRDefault="00EE1EEF" w:rsidP="001C1B0D">
            <w:pPr>
              <w:numPr>
                <w:ilvl w:val="0"/>
                <w:numId w:val="53"/>
              </w:numPr>
              <w:autoSpaceDE w:val="0"/>
              <w:autoSpaceDN w:val="0"/>
              <w:adjustRightInd w:val="0"/>
              <w:spacing w:before="0"/>
              <w:ind w:left="714" w:hanging="357"/>
              <w:rPr>
                <w:lang w:val="ru-RU"/>
              </w:rPr>
            </w:pPr>
            <w:r w:rsidRPr="00EB3C4D">
              <w:t xml:space="preserve">Фотокопија </w:t>
            </w:r>
            <w:r w:rsidRPr="00EB3C4D">
              <w:rPr>
                <w:lang w:val="sr-Cyrl-CS"/>
              </w:rPr>
              <w:t xml:space="preserve">важећег </w:t>
            </w:r>
            <w:r w:rsidRPr="00EB3C4D">
              <w:t>уговора о ангажовању (за лица ангажована ван радног односа)</w:t>
            </w:r>
          </w:p>
          <w:p w14:paraId="77EE2126" w14:textId="1C653A76" w:rsidR="00916376" w:rsidRPr="00916376" w:rsidRDefault="00916376" w:rsidP="001C1B0D">
            <w:pPr>
              <w:numPr>
                <w:ilvl w:val="0"/>
                <w:numId w:val="53"/>
              </w:numPr>
              <w:autoSpaceDE w:val="0"/>
              <w:autoSpaceDN w:val="0"/>
              <w:adjustRightInd w:val="0"/>
              <w:spacing w:before="0"/>
              <w:ind w:left="714" w:hanging="357"/>
              <w:rPr>
                <w:lang w:val="ru-RU"/>
              </w:rPr>
            </w:pPr>
            <w:r>
              <w:rPr>
                <w:rFonts w:cs="Arial"/>
                <w:lang w:val="sr-Cyrl-RS"/>
              </w:rPr>
              <w:t>ф</w:t>
            </w:r>
            <w:r>
              <w:rPr>
                <w:rFonts w:eastAsia="Calibri" w:cs="Arial"/>
                <w:lang w:val="sr-Cyrl-CS"/>
              </w:rPr>
              <w:t>отокопија важеће лиценце 410 са потврдом о важењу исте,</w:t>
            </w:r>
            <w:r>
              <w:rPr>
                <w:rFonts w:eastAsia="Calibri" w:cs="Arial"/>
                <w:lang w:val="sr-Cyrl-RS"/>
              </w:rPr>
              <w:t xml:space="preserve"> издата од стране ИКС</w:t>
            </w:r>
          </w:p>
          <w:p w14:paraId="10710ACC" w14:textId="6BC39AFD" w:rsidR="00916376" w:rsidRPr="00916376" w:rsidRDefault="00916376" w:rsidP="001C1B0D">
            <w:pPr>
              <w:numPr>
                <w:ilvl w:val="0"/>
                <w:numId w:val="53"/>
              </w:numPr>
              <w:autoSpaceDE w:val="0"/>
              <w:autoSpaceDN w:val="0"/>
              <w:adjustRightInd w:val="0"/>
              <w:spacing w:before="0"/>
              <w:ind w:left="714" w:hanging="357"/>
              <w:rPr>
                <w:lang w:val="ru-RU"/>
              </w:rPr>
            </w:pPr>
            <w:r w:rsidRPr="00C05E41">
              <w:rPr>
                <w:rFonts w:cs="Arial"/>
                <w:lang w:val="sr-Cyrl-RS"/>
              </w:rPr>
              <w:t>ф</w:t>
            </w:r>
            <w:r w:rsidRPr="00C05E41">
              <w:rPr>
                <w:rFonts w:eastAsia="Calibri" w:cs="Arial"/>
                <w:lang w:val="sr-Cyrl-CS"/>
              </w:rPr>
              <w:t>отокопије</w:t>
            </w:r>
            <w:r>
              <w:rPr>
                <w:rFonts w:eastAsia="Calibri" w:cs="Arial"/>
                <w:lang w:val="sr-Cyrl-CS"/>
              </w:rPr>
              <w:t xml:space="preserve"> дипломе за грађевнског техничара</w:t>
            </w:r>
          </w:p>
          <w:p w14:paraId="713BDF10" w14:textId="6E9B896C" w:rsidR="00916376" w:rsidRPr="00916376" w:rsidRDefault="00916376" w:rsidP="001C1B0D">
            <w:pPr>
              <w:numPr>
                <w:ilvl w:val="0"/>
                <w:numId w:val="53"/>
              </w:numPr>
              <w:autoSpaceDE w:val="0"/>
              <w:autoSpaceDN w:val="0"/>
              <w:adjustRightInd w:val="0"/>
              <w:spacing w:before="0"/>
              <w:ind w:left="714" w:hanging="357"/>
              <w:rPr>
                <w:lang w:val="ru-RU"/>
              </w:rPr>
            </w:pPr>
            <w:r w:rsidRPr="00707678">
              <w:rPr>
                <w:rFonts w:cs="Arial"/>
                <w:lang w:val="sr-Cyrl-RS"/>
              </w:rPr>
              <w:t>ф</w:t>
            </w:r>
            <w:r w:rsidRPr="00707678">
              <w:rPr>
                <w:rFonts w:eastAsia="Calibri" w:cs="Arial"/>
                <w:lang w:val="sr-Cyrl-CS"/>
              </w:rPr>
              <w:t xml:space="preserve">отокопије </w:t>
            </w:r>
            <w:r w:rsidR="00783A52" w:rsidRPr="009F1164">
              <w:rPr>
                <w:rFonts w:eastAsia="Calibri" w:cs="Arial"/>
                <w:lang w:val="sr-Cyrl-CS"/>
              </w:rPr>
              <w:t>диплома или уверења</w:t>
            </w:r>
            <w:r w:rsidR="00783A52" w:rsidRPr="009F1164">
              <w:rPr>
                <w:rFonts w:eastAsia="Calibri" w:cs="Arial"/>
              </w:rPr>
              <w:t xml:space="preserve"> </w:t>
            </w:r>
            <w:r w:rsidR="00783A52" w:rsidRPr="009F1164">
              <w:rPr>
                <w:rFonts w:eastAsia="Calibri" w:cs="Arial"/>
                <w:lang w:val="sr-Cyrl-CS"/>
              </w:rPr>
              <w:t>или сертификата издат</w:t>
            </w:r>
            <w:r w:rsidR="00783A52" w:rsidRPr="009F1164">
              <w:rPr>
                <w:rFonts w:eastAsia="Calibri" w:cs="Arial"/>
                <w:lang w:val="sr-Cyrl-RS"/>
              </w:rPr>
              <w:t>их</w:t>
            </w:r>
            <w:r w:rsidR="00783A52" w:rsidRPr="009F1164">
              <w:rPr>
                <w:rFonts w:eastAsia="Calibri" w:cs="Arial"/>
                <w:lang w:val="sr-Cyrl-CS"/>
              </w:rPr>
              <w:t xml:space="preserve"> од установе која је регистрована за обављање делатности стручног образовања</w:t>
            </w:r>
            <w:r>
              <w:rPr>
                <w:rFonts w:eastAsia="Calibri" w:cs="Arial"/>
                <w:lang w:val="sr-Cyrl-CS"/>
              </w:rPr>
              <w:t>.</w:t>
            </w:r>
          </w:p>
          <w:p w14:paraId="49869C0B" w14:textId="1E9E1D48" w:rsidR="00EE1EEF" w:rsidRPr="00F971C5" w:rsidRDefault="00F971C5" w:rsidP="001C1B0D">
            <w:pPr>
              <w:numPr>
                <w:ilvl w:val="0"/>
                <w:numId w:val="53"/>
              </w:numPr>
              <w:tabs>
                <w:tab w:val="left" w:pos="122"/>
                <w:tab w:val="left" w:pos="287"/>
                <w:tab w:val="left" w:pos="647"/>
              </w:tabs>
              <w:suppressAutoHyphens/>
              <w:spacing w:before="0"/>
              <w:ind w:left="714" w:hanging="357"/>
            </w:pPr>
            <w:r>
              <w:rPr>
                <w:rFonts w:eastAsia="Calibri" w:cs="Arial"/>
                <w:lang w:val="ru-RU"/>
              </w:rPr>
              <w:t xml:space="preserve"> </w:t>
            </w:r>
            <w:r w:rsidRPr="009F1164">
              <w:rPr>
                <w:rFonts w:eastAsia="Calibri" w:cs="Arial"/>
                <w:lang w:val="ru-RU"/>
              </w:rPr>
              <w:t>св</w:t>
            </w:r>
            <w:r w:rsidRPr="009F1164">
              <w:rPr>
                <w:rFonts w:eastAsia="Calibri" w:cs="Arial"/>
                <w:lang w:val="sr-Cyrl-RS"/>
              </w:rPr>
              <w:t xml:space="preserve">и наведени стручни/оспособљени радници </w:t>
            </w:r>
            <w:r w:rsidRPr="009F1164">
              <w:rPr>
                <w:rFonts w:eastAsia="Calibri" w:cs="Arial"/>
                <w:lang w:val="ru-RU"/>
              </w:rPr>
              <w:t>морају</w:t>
            </w:r>
            <w:r w:rsidRPr="009F1164">
              <w:rPr>
                <w:rFonts w:eastAsia="Calibri" w:cs="Arial"/>
                <w:lang w:val="sr-Cyrl-RS"/>
              </w:rPr>
              <w:t xml:space="preserve"> </w:t>
            </w:r>
            <w:r w:rsidRPr="009F1164">
              <w:rPr>
                <w:rFonts w:eastAsia="Calibri" w:cs="Arial"/>
                <w:lang w:val="ru-RU"/>
              </w:rPr>
              <w:t>да</w:t>
            </w:r>
            <w:r w:rsidRPr="009F1164">
              <w:rPr>
                <w:rFonts w:eastAsia="Calibri" w:cs="Arial"/>
                <w:lang w:val="sr-Cyrl-RS"/>
              </w:rPr>
              <w:t xml:space="preserve"> </w:t>
            </w:r>
            <w:r w:rsidRPr="009F1164">
              <w:rPr>
                <w:rFonts w:eastAsia="Calibri" w:cs="Arial"/>
                <w:lang w:val="ru-RU"/>
              </w:rPr>
              <w:t>испуњавају</w:t>
            </w:r>
            <w:r w:rsidRPr="009F1164">
              <w:rPr>
                <w:rFonts w:eastAsia="Calibri" w:cs="Arial"/>
                <w:lang w:val="sr-Cyrl-RS"/>
              </w:rPr>
              <w:t xml:space="preserve"> </w:t>
            </w:r>
            <w:r w:rsidRPr="009F1164">
              <w:rPr>
                <w:rFonts w:eastAsia="Calibri" w:cs="Arial"/>
                <w:lang w:val="ru-RU"/>
              </w:rPr>
              <w:t>услове</w:t>
            </w:r>
            <w:r w:rsidRPr="009F1164">
              <w:rPr>
                <w:rFonts w:eastAsia="Calibri" w:cs="Arial"/>
                <w:lang w:val="sr-Cyrl-RS"/>
              </w:rPr>
              <w:t xml:space="preserve"> </w:t>
            </w:r>
            <w:r w:rsidRPr="009F1164">
              <w:rPr>
                <w:rFonts w:eastAsia="Calibri" w:cs="Arial"/>
                <w:lang w:val="ru-RU"/>
              </w:rPr>
              <w:t>за</w:t>
            </w:r>
            <w:r w:rsidRPr="009F1164">
              <w:rPr>
                <w:rFonts w:eastAsia="Calibri" w:cs="Arial"/>
                <w:lang w:val="sr-Cyrl-RS"/>
              </w:rPr>
              <w:t xml:space="preserve"> </w:t>
            </w:r>
            <w:r w:rsidRPr="009F1164">
              <w:rPr>
                <w:rFonts w:eastAsia="Calibri" w:cs="Arial"/>
                <w:lang w:val="ru-RU"/>
              </w:rPr>
              <w:t>рад</w:t>
            </w:r>
            <w:r w:rsidRPr="009F1164">
              <w:rPr>
                <w:rFonts w:eastAsia="Calibri" w:cs="Arial"/>
                <w:lang w:val="sr-Cyrl-RS"/>
              </w:rPr>
              <w:t xml:space="preserve"> </w:t>
            </w:r>
            <w:r w:rsidRPr="009F1164">
              <w:rPr>
                <w:rFonts w:eastAsia="Calibri" w:cs="Arial"/>
                <w:lang w:val="ru-RU"/>
              </w:rPr>
              <w:t>на</w:t>
            </w:r>
            <w:r w:rsidRPr="009F1164">
              <w:rPr>
                <w:rFonts w:eastAsia="Calibri" w:cs="Arial"/>
                <w:lang w:val="sr-Cyrl-RS"/>
              </w:rPr>
              <w:t xml:space="preserve"> </w:t>
            </w:r>
            <w:r w:rsidRPr="009F1164">
              <w:rPr>
                <w:rFonts w:eastAsia="Calibri" w:cs="Arial"/>
                <w:lang w:val="ru-RU"/>
              </w:rPr>
              <w:t>висини (доказ: в</w:t>
            </w:r>
            <w:r w:rsidRPr="009F1164">
              <w:rPr>
                <w:rFonts w:eastAsia="Calibri" w:cs="Arial"/>
                <w:lang w:val="sr-Cyrl-CS"/>
              </w:rPr>
              <w:t>ажећа лекарска уверења</w:t>
            </w:r>
            <w:r w:rsidRPr="009F1164">
              <w:rPr>
                <w:rFonts w:eastAsia="Calibri" w:cs="Arial"/>
                <w:lang w:val="sr-Cyrl-RS"/>
              </w:rPr>
              <w:t xml:space="preserve"> за рад на местима са повећаним ризиком (рад на висини)</w:t>
            </w:r>
            <w:r w:rsidRPr="009F1164">
              <w:rPr>
                <w:rFonts w:eastAsia="Calibri" w:cs="Arial"/>
                <w:lang w:val="sr-Cyrl-CS"/>
              </w:rPr>
              <w:t xml:space="preserve"> издата од стране надлежне здравствене установе –</w:t>
            </w:r>
            <w:r w:rsidRPr="009F1164">
              <w:rPr>
                <w:rFonts w:eastAsia="Calibri" w:cs="Arial"/>
                <w:lang w:val="sr-Cyrl-RS"/>
              </w:rPr>
              <w:t xml:space="preserve"> мајстори, техничари, инжењери и одговорно лице за БиЗНР</w:t>
            </w:r>
          </w:p>
        </w:tc>
      </w:tr>
      <w:tr w:rsidR="0087479E" w:rsidRPr="00A0199F" w14:paraId="7ABE20CF" w14:textId="77777777" w:rsidTr="008112A2">
        <w:trPr>
          <w:jc w:val="center"/>
        </w:trPr>
        <w:tc>
          <w:tcPr>
            <w:tcW w:w="729" w:type="dxa"/>
            <w:vAlign w:val="center"/>
          </w:tcPr>
          <w:p w14:paraId="6AF13171" w14:textId="42A9D789" w:rsidR="0087479E" w:rsidRDefault="0087479E" w:rsidP="003A4822">
            <w:pPr>
              <w:jc w:val="center"/>
              <w:rPr>
                <w:rFonts w:cs="Arial"/>
                <w:lang w:val="ru-RU"/>
              </w:rPr>
            </w:pPr>
            <w:r>
              <w:rPr>
                <w:rFonts w:cs="Arial"/>
                <w:lang w:val="ru-RU"/>
              </w:rPr>
              <w:t>8.</w:t>
            </w:r>
          </w:p>
        </w:tc>
        <w:tc>
          <w:tcPr>
            <w:tcW w:w="8430" w:type="dxa"/>
          </w:tcPr>
          <w:p w14:paraId="1A7FA896" w14:textId="77777777" w:rsidR="0087479E" w:rsidRPr="00846405" w:rsidRDefault="0087479E" w:rsidP="0090407B">
            <w:pPr>
              <w:autoSpaceDE w:val="0"/>
              <w:autoSpaceDN w:val="0"/>
              <w:adjustRightInd w:val="0"/>
              <w:rPr>
                <w:b/>
                <w:u w:val="single"/>
                <w:lang w:val="ru-RU"/>
              </w:rPr>
            </w:pPr>
            <w:r w:rsidRPr="00846405">
              <w:rPr>
                <w:b/>
                <w:u w:val="single"/>
                <w:lang w:val="ru-RU"/>
              </w:rPr>
              <w:t>Услов:</w:t>
            </w:r>
          </w:p>
          <w:p w14:paraId="2E73519E" w14:textId="77777777" w:rsidR="0087479E" w:rsidRPr="002532F4" w:rsidRDefault="0087479E" w:rsidP="0090407B">
            <w:pPr>
              <w:autoSpaceDE w:val="0"/>
              <w:autoSpaceDN w:val="0"/>
              <w:adjustRightInd w:val="0"/>
              <w:rPr>
                <w:b/>
                <w:lang w:val="ru-RU"/>
              </w:rPr>
            </w:pPr>
            <w:r w:rsidRPr="002532F4">
              <w:rPr>
                <w:b/>
                <w:lang w:val="ru-RU"/>
              </w:rPr>
              <w:t>Технички капацитет</w:t>
            </w:r>
          </w:p>
          <w:p w14:paraId="7A99E730" w14:textId="6C7109D4" w:rsidR="00F971C5" w:rsidRPr="00DA09FE" w:rsidRDefault="0087479E" w:rsidP="00DA09FE">
            <w:pPr>
              <w:spacing w:before="0"/>
              <w:rPr>
                <w:lang w:val="ru-RU"/>
              </w:rPr>
            </w:pPr>
            <w:r w:rsidRPr="00846405">
              <w:rPr>
                <w:lang w:val="ru-RU"/>
              </w:rPr>
              <w:t>Понуђач располаже довољним техничким капацитетом ако</w:t>
            </w:r>
            <w:r>
              <w:rPr>
                <w:lang w:val="ru-RU"/>
              </w:rPr>
              <w:t xml:space="preserve"> има на располагању:</w:t>
            </w:r>
            <w:r w:rsidRPr="00846405">
              <w:rPr>
                <w:lang w:val="ru-RU"/>
              </w:rPr>
              <w:t xml:space="preserve"> </w:t>
            </w:r>
          </w:p>
          <w:p w14:paraId="3CBC5AA4" w14:textId="5DA09C4D" w:rsidR="0030340D" w:rsidRPr="005843AE" w:rsidRDefault="0030340D" w:rsidP="0030340D">
            <w:pPr>
              <w:numPr>
                <w:ilvl w:val="0"/>
                <w:numId w:val="57"/>
              </w:numPr>
              <w:suppressAutoHyphens/>
              <w:spacing w:before="0"/>
              <w:ind w:left="1571" w:hanging="360"/>
              <w:rPr>
                <w:rFonts w:eastAsia="Calibri" w:cs="Arial"/>
                <w:lang w:val="sr-Cyrl-RS"/>
              </w:rPr>
            </w:pPr>
            <w:r>
              <w:rPr>
                <w:rFonts w:cs="Arial"/>
                <w:lang w:val="sr-Cyrl-RS"/>
              </w:rPr>
              <w:t xml:space="preserve">најмање </w:t>
            </w:r>
            <w:r w:rsidRPr="009B1966">
              <w:rPr>
                <w:rFonts w:cs="Arial"/>
                <w:lang w:val="sr-Cyrl-RS"/>
              </w:rPr>
              <w:t>100</w:t>
            </w:r>
            <w:r w:rsidRPr="009B1966">
              <w:rPr>
                <w:rFonts w:cs="Arial"/>
                <w:lang w:val="sr-Latn-RS"/>
              </w:rPr>
              <w:t>m</w:t>
            </w:r>
            <w:r w:rsidRPr="009B1966">
              <w:rPr>
                <w:rFonts w:cs="Arial"/>
                <w:vertAlign w:val="superscript"/>
                <w:lang w:val="sr-Latn-RS"/>
              </w:rPr>
              <w:t>2</w:t>
            </w:r>
            <w:r w:rsidRPr="005843AE">
              <w:rPr>
                <w:rFonts w:cs="Arial"/>
                <w:lang w:val="sr-Latn-RS"/>
              </w:rPr>
              <w:t xml:space="preserve"> </w:t>
            </w:r>
            <w:r>
              <w:rPr>
                <w:rFonts w:cs="Arial"/>
                <w:lang w:val="sr-Cyrl-RS"/>
              </w:rPr>
              <w:t>радне</w:t>
            </w:r>
            <w:r w:rsidRPr="005843AE">
              <w:rPr>
                <w:rFonts w:cs="Arial"/>
                <w:lang w:val="sr-Cyrl-RS"/>
              </w:rPr>
              <w:t xml:space="preserve"> скеле</w:t>
            </w:r>
            <w:r>
              <w:rPr>
                <w:rFonts w:cs="Arial"/>
                <w:lang w:val="sr-Cyrl-RS"/>
              </w:rPr>
              <w:t xml:space="preserve"> </w:t>
            </w:r>
          </w:p>
          <w:p w14:paraId="20EE16BA" w14:textId="4E3CD70F" w:rsidR="0030340D" w:rsidRPr="00B5674F" w:rsidRDefault="0030340D" w:rsidP="0030340D">
            <w:pPr>
              <w:numPr>
                <w:ilvl w:val="0"/>
                <w:numId w:val="57"/>
              </w:numPr>
              <w:suppressAutoHyphens/>
              <w:spacing w:before="0"/>
              <w:ind w:left="1571" w:hanging="360"/>
              <w:rPr>
                <w:rFonts w:cs="Arial"/>
                <w:lang w:val="sr-Cyrl-RS"/>
              </w:rPr>
            </w:pPr>
            <w:r w:rsidRPr="00B5674F">
              <w:rPr>
                <w:rFonts w:cs="Arial"/>
                <w:lang w:val="sr-Cyrl-RS"/>
              </w:rPr>
              <w:t xml:space="preserve">минимум 2 теретна возила – кипера носивости по мин.10т </w:t>
            </w:r>
          </w:p>
          <w:p w14:paraId="68EAAC8B" w14:textId="71A10BD5" w:rsidR="0030340D" w:rsidRPr="00B5674F" w:rsidRDefault="0030340D" w:rsidP="0030340D">
            <w:pPr>
              <w:numPr>
                <w:ilvl w:val="0"/>
                <w:numId w:val="57"/>
              </w:numPr>
              <w:suppressAutoHyphens/>
              <w:spacing w:before="0"/>
              <w:ind w:left="1571" w:hanging="360"/>
              <w:rPr>
                <w:rFonts w:cs="Arial"/>
                <w:lang w:val="sr-Cyrl-RS"/>
              </w:rPr>
            </w:pPr>
            <w:r w:rsidRPr="00B5674F">
              <w:rPr>
                <w:rFonts w:cs="Arial"/>
                <w:lang w:val="sr-Cyrl-RS"/>
              </w:rPr>
              <w:t xml:space="preserve">минимум 1 асфалтни финишер </w:t>
            </w:r>
          </w:p>
          <w:p w14:paraId="0DEA3B92" w14:textId="5271E116" w:rsidR="0030340D" w:rsidRPr="00B5674F" w:rsidRDefault="0030340D" w:rsidP="0030340D">
            <w:pPr>
              <w:numPr>
                <w:ilvl w:val="0"/>
                <w:numId w:val="57"/>
              </w:numPr>
              <w:suppressAutoHyphens/>
              <w:spacing w:before="0"/>
              <w:ind w:left="1571" w:hanging="360"/>
              <w:rPr>
                <w:rFonts w:cs="Arial"/>
                <w:lang w:val="sr-Cyrl-RS"/>
              </w:rPr>
            </w:pPr>
            <w:r w:rsidRPr="00B5674F">
              <w:rPr>
                <w:rFonts w:cs="Arial"/>
                <w:lang w:val="sr-Cyrl-RS"/>
              </w:rPr>
              <w:t xml:space="preserve">минимум 2 вибро ваљка носивости мин. 8т </w:t>
            </w:r>
          </w:p>
          <w:p w14:paraId="6DFC192B" w14:textId="791199BA" w:rsidR="0030340D" w:rsidRDefault="0030340D" w:rsidP="0030340D">
            <w:pPr>
              <w:numPr>
                <w:ilvl w:val="0"/>
                <w:numId w:val="57"/>
              </w:numPr>
              <w:suppressAutoHyphens/>
              <w:spacing w:before="0"/>
              <w:ind w:left="1571" w:hanging="360"/>
              <w:rPr>
                <w:rFonts w:cs="Arial"/>
                <w:lang w:val="sr-Cyrl-RS"/>
              </w:rPr>
            </w:pPr>
            <w:r>
              <w:rPr>
                <w:rFonts w:cs="Arial"/>
                <w:lang w:val="sr-Cyrl-RS"/>
              </w:rPr>
              <w:t>минимум 1 аутоцистерн</w:t>
            </w:r>
            <w:r w:rsidR="00EB3393">
              <w:rPr>
                <w:rFonts w:cs="Arial"/>
                <w:lang w:val="sr-Cyrl-RS"/>
              </w:rPr>
              <w:t>у</w:t>
            </w:r>
            <w:r>
              <w:rPr>
                <w:rFonts w:cs="Arial"/>
                <w:lang w:val="sr-Cyrl-RS"/>
              </w:rPr>
              <w:t xml:space="preserve"> за воду </w:t>
            </w:r>
          </w:p>
          <w:p w14:paraId="4F351E61" w14:textId="3D5F67A0" w:rsidR="0030340D" w:rsidRDefault="0030340D" w:rsidP="0030340D">
            <w:pPr>
              <w:numPr>
                <w:ilvl w:val="0"/>
                <w:numId w:val="57"/>
              </w:numPr>
              <w:suppressAutoHyphens/>
              <w:spacing w:before="0"/>
              <w:ind w:left="1571" w:hanging="360"/>
              <w:rPr>
                <w:rFonts w:cs="Arial"/>
                <w:lang w:val="sr-Cyrl-RS"/>
              </w:rPr>
            </w:pPr>
            <w:r w:rsidRPr="0030340D">
              <w:rPr>
                <w:rFonts w:cs="Arial"/>
                <w:lang w:val="sr-Cyrl-RS"/>
              </w:rPr>
              <w:t>минимум 1 машин</w:t>
            </w:r>
            <w:r w:rsidR="00EB3393">
              <w:rPr>
                <w:rFonts w:cs="Arial"/>
                <w:lang w:val="sr-Cyrl-RS"/>
              </w:rPr>
              <w:t>у</w:t>
            </w:r>
            <w:r w:rsidRPr="0030340D">
              <w:rPr>
                <w:rFonts w:cs="Arial"/>
                <w:lang w:val="sr-Cyrl-RS"/>
              </w:rPr>
              <w:t xml:space="preserve"> за сечење асфалта  </w:t>
            </w:r>
          </w:p>
          <w:p w14:paraId="6FF09566" w14:textId="7522150E" w:rsidR="0087479E" w:rsidRPr="00846405" w:rsidRDefault="0087479E" w:rsidP="0090407B">
            <w:pPr>
              <w:autoSpaceDE w:val="0"/>
              <w:autoSpaceDN w:val="0"/>
              <w:adjustRightInd w:val="0"/>
              <w:rPr>
                <w:b/>
                <w:u w:val="single"/>
                <w:lang w:val="ru-RU"/>
              </w:rPr>
            </w:pPr>
            <w:r w:rsidRPr="00846405">
              <w:rPr>
                <w:b/>
                <w:u w:val="single"/>
                <w:lang w:val="ru-RU"/>
              </w:rPr>
              <w:t xml:space="preserve">Доказ: </w:t>
            </w:r>
          </w:p>
          <w:p w14:paraId="7BA05BF1" w14:textId="77777777" w:rsidR="0087479E" w:rsidRDefault="0087479E" w:rsidP="0090407B">
            <w:pPr>
              <w:spacing w:before="0"/>
              <w:rPr>
                <w:rFonts w:eastAsia="Calibri"/>
                <w:lang w:val="sr-Cyrl-CS"/>
              </w:rPr>
            </w:pPr>
          </w:p>
          <w:p w14:paraId="51F43059" w14:textId="77777777" w:rsidR="0087479E" w:rsidRDefault="0087479E" w:rsidP="00DD4208">
            <w:pPr>
              <w:pStyle w:val="ListParagraph"/>
              <w:numPr>
                <w:ilvl w:val="0"/>
                <w:numId w:val="47"/>
              </w:numPr>
              <w:spacing w:before="0"/>
              <w:ind w:left="788"/>
              <w:rPr>
                <w:rFonts w:ascii="Arial" w:hAnsi="Arial"/>
                <w:lang w:val="sr-Cyrl-CS"/>
              </w:rPr>
            </w:pPr>
            <w:r w:rsidRPr="00AC61B2">
              <w:rPr>
                <w:rFonts w:ascii="Arial" w:hAnsi="Arial"/>
                <w:lang w:val="sr-Cyrl-CS"/>
              </w:rPr>
              <w:t xml:space="preserve">Изјава понуђача о техничком капацитету (попуњен, потписан и оверен образац број </w:t>
            </w:r>
            <w:r>
              <w:rPr>
                <w:rFonts w:ascii="Arial" w:hAnsi="Arial"/>
                <w:lang w:val="sr-Cyrl-CS"/>
              </w:rPr>
              <w:t>10</w:t>
            </w:r>
            <w:r w:rsidRPr="00AC61B2">
              <w:rPr>
                <w:rFonts w:ascii="Arial" w:hAnsi="Arial"/>
                <w:lang w:val="sr-Cyrl-CS"/>
              </w:rPr>
              <w:t xml:space="preserve"> из конкурсне документације).</w:t>
            </w:r>
          </w:p>
          <w:p w14:paraId="3DEF83E1" w14:textId="1846F132" w:rsidR="00DD4208" w:rsidRPr="001C1B0D" w:rsidRDefault="00DD4208" w:rsidP="00DD4208">
            <w:pPr>
              <w:pStyle w:val="ListParagraph"/>
              <w:numPr>
                <w:ilvl w:val="0"/>
                <w:numId w:val="47"/>
              </w:numPr>
              <w:spacing w:before="0"/>
              <w:ind w:left="788"/>
              <w:rPr>
                <w:rFonts w:ascii="Arial" w:hAnsi="Arial"/>
                <w:lang w:val="sr-Cyrl-CS"/>
              </w:rPr>
            </w:pPr>
            <w:r w:rsidRPr="00AE163C">
              <w:rPr>
                <w:rFonts w:ascii="Arial" w:hAnsi="Arial" w:cs="Arial"/>
                <w:lang w:val="sr-Cyrl-RS"/>
              </w:rPr>
              <w:t>доставити фотокопије рачуна или уговора о куповини ако је предметна опрема у власништву понуђача или уговор о закупу или лизингу уколико предметна опрема није у власништву</w:t>
            </w:r>
          </w:p>
          <w:p w14:paraId="39471D57" w14:textId="783D75E2" w:rsidR="001C1B0D" w:rsidRPr="0030340D" w:rsidRDefault="001C1B0D" w:rsidP="00DD4208">
            <w:pPr>
              <w:pStyle w:val="ListParagraph"/>
              <w:numPr>
                <w:ilvl w:val="0"/>
                <w:numId w:val="47"/>
              </w:numPr>
              <w:spacing w:before="0"/>
              <w:ind w:left="788"/>
              <w:rPr>
                <w:rFonts w:ascii="Arial" w:hAnsi="Arial"/>
                <w:lang w:val="sr-Cyrl-CS"/>
              </w:rPr>
            </w:pPr>
            <w:r w:rsidRPr="00F971C5">
              <w:rPr>
                <w:rFonts w:ascii="Arial" w:hAnsi="Arial" w:cs="Arial"/>
                <w:lang w:val="sr-Cyrl-RS"/>
              </w:rPr>
              <w:t>доставити фотокопија атеста за елементе скеле и/или атест за предметну опрему</w:t>
            </w:r>
          </w:p>
          <w:p w14:paraId="4202A699" w14:textId="4856BA80" w:rsidR="0087479E" w:rsidRPr="0030340D" w:rsidRDefault="0030340D" w:rsidP="0030340D">
            <w:pPr>
              <w:pStyle w:val="ListParagraph"/>
              <w:numPr>
                <w:ilvl w:val="0"/>
                <w:numId w:val="47"/>
              </w:numPr>
              <w:spacing w:before="0"/>
              <w:ind w:left="788"/>
              <w:rPr>
                <w:rFonts w:ascii="Arial" w:hAnsi="Arial"/>
                <w:lang w:val="sr-Cyrl-CS"/>
              </w:rPr>
            </w:pPr>
            <w:r w:rsidRPr="00B5674F">
              <w:rPr>
                <w:rFonts w:ascii="Arial" w:hAnsi="Arial" w:cs="Arial"/>
                <w:lang w:val="sr-Cyrl-RS"/>
              </w:rPr>
              <w:t>фотокопија саобраћајних дозвола са изводом из читача саобраћајне дозволе</w:t>
            </w:r>
          </w:p>
        </w:tc>
      </w:tr>
    </w:tbl>
    <w:p w14:paraId="2B637846" w14:textId="37CDE633" w:rsidR="009F5543" w:rsidRDefault="009F5543" w:rsidP="00B13CD3">
      <w:pPr>
        <w:spacing w:before="0"/>
        <w:rPr>
          <w:rFonts w:cs="Arial"/>
          <w:lang w:val="ru-RU" w:eastAsia="zh-CN"/>
        </w:rPr>
      </w:pPr>
    </w:p>
    <w:p w14:paraId="35C93027" w14:textId="060A44A6" w:rsidR="00B13CD3" w:rsidRPr="00846405" w:rsidRDefault="00B13CD3" w:rsidP="00B13CD3">
      <w:pPr>
        <w:spacing w:before="0"/>
        <w:rPr>
          <w:rFonts w:cs="Arial"/>
          <w:lang w:val="ru-RU" w:eastAsia="zh-CN"/>
        </w:rPr>
      </w:pPr>
      <w:r w:rsidRPr="00846405">
        <w:rPr>
          <w:rFonts w:cs="Arial"/>
          <w:lang w:val="ru-RU" w:eastAsia="zh-CN"/>
        </w:rPr>
        <w:t xml:space="preserve">Понуда понуђача који не докаже да испуњава наведене обавезне и додатне услове из тачака 1. </w:t>
      </w:r>
      <w:r w:rsidR="007F582B" w:rsidRPr="00846405">
        <w:rPr>
          <w:rFonts w:cs="Arial"/>
          <w:lang w:val="ru-RU" w:eastAsia="zh-CN"/>
        </w:rPr>
        <w:t>д</w:t>
      </w:r>
      <w:r w:rsidRPr="00846405">
        <w:rPr>
          <w:rFonts w:cs="Arial"/>
          <w:lang w:val="ru-RU" w:eastAsia="zh-CN"/>
        </w:rPr>
        <w:t>о</w:t>
      </w:r>
      <w:r w:rsidR="007F582B" w:rsidRPr="00846405">
        <w:rPr>
          <w:rFonts w:cs="Arial"/>
          <w:lang w:val="sr-Cyrl-RS" w:eastAsia="zh-CN"/>
        </w:rPr>
        <w:t xml:space="preserve"> </w:t>
      </w:r>
      <w:r w:rsidR="00EC396B">
        <w:rPr>
          <w:rFonts w:cs="Arial"/>
          <w:lang w:val="sr-Cyrl-RS" w:eastAsia="zh-CN"/>
        </w:rPr>
        <w:t>8</w:t>
      </w:r>
      <w:r w:rsidRPr="00846405">
        <w:rPr>
          <w:rFonts w:cs="Arial"/>
          <w:lang w:val="ru-RU" w:eastAsia="zh-CN"/>
        </w:rPr>
        <w:t xml:space="preserve"> овог обрасца, биће одбијена као неприхватљива.</w:t>
      </w:r>
    </w:p>
    <w:p w14:paraId="02491832" w14:textId="77777777" w:rsidR="00C10575" w:rsidRPr="00846405" w:rsidRDefault="007F582B" w:rsidP="00C10575">
      <w:pPr>
        <w:rPr>
          <w:rFonts w:cs="Arial"/>
          <w:lang w:val="ru-RU"/>
        </w:rPr>
      </w:pPr>
      <w:r w:rsidRPr="00846405">
        <w:rPr>
          <w:rFonts w:cs="Arial"/>
          <w:lang w:val="sr-Cyrl-RS"/>
        </w:rPr>
        <w:t xml:space="preserve">1. </w:t>
      </w:r>
      <w:r w:rsidR="00C10575" w:rsidRPr="00846405">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931E957" w14:textId="77777777" w:rsidR="00C10575" w:rsidRPr="00846405" w:rsidRDefault="007F582B" w:rsidP="007F582B">
      <w:pPr>
        <w:spacing w:before="0"/>
        <w:rPr>
          <w:rFonts w:cs="Arial"/>
          <w:lang w:val="ru-RU" w:eastAsia="zh-CN"/>
        </w:rPr>
      </w:pPr>
      <w:r w:rsidRPr="00846405">
        <w:rPr>
          <w:rFonts w:cs="Arial"/>
          <w:lang w:val="sr-Cyrl-RS" w:eastAsia="zh-CN"/>
        </w:rPr>
        <w:t xml:space="preserve">2. </w:t>
      </w:r>
      <w:r w:rsidR="00C10575" w:rsidRPr="00846405">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AD18AC6" w14:textId="77777777" w:rsidR="00B13CD3" w:rsidRPr="00846405" w:rsidRDefault="007F582B" w:rsidP="00B13CD3">
      <w:pPr>
        <w:spacing w:before="0"/>
        <w:rPr>
          <w:rFonts w:cs="Arial"/>
          <w:lang w:val="ru-RU" w:eastAsia="zh-CN"/>
        </w:rPr>
      </w:pPr>
      <w:r w:rsidRPr="00846405">
        <w:rPr>
          <w:rFonts w:cs="Arial"/>
          <w:lang w:val="sr-Cyrl-RS" w:eastAsia="zh-CN"/>
        </w:rPr>
        <w:t xml:space="preserve">3. </w:t>
      </w:r>
      <w:r w:rsidR="00B13CD3" w:rsidRPr="00846405">
        <w:rPr>
          <w:rFonts w:cs="Arial"/>
          <w:lang w:val="ru-RU" w:eastAsia="zh-CN"/>
        </w:rPr>
        <w:t>Докази о испуњености услова из члана 77. З</w:t>
      </w:r>
      <w:r w:rsidRPr="00846405">
        <w:rPr>
          <w:rFonts w:cs="Arial"/>
          <w:lang w:val="sr-Cyrl-RS" w:eastAsia="zh-CN"/>
        </w:rPr>
        <w:t>акона</w:t>
      </w:r>
      <w:r w:rsidR="00B13CD3" w:rsidRPr="00846405">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3C58214" w14:textId="77777777" w:rsidR="00B13CD3" w:rsidRPr="00846405" w:rsidRDefault="00B13CD3" w:rsidP="00B13CD3">
      <w:pPr>
        <w:spacing w:before="0"/>
        <w:rPr>
          <w:rFonts w:cs="Arial"/>
          <w:lang w:val="ru-RU" w:eastAsia="zh-CN"/>
        </w:rPr>
      </w:pPr>
      <w:r w:rsidRPr="00846405">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6F4E035" w14:textId="77777777" w:rsidR="00D64904" w:rsidRPr="001E719E" w:rsidRDefault="007F582B" w:rsidP="00D64904">
      <w:pPr>
        <w:rPr>
          <w:rFonts w:cs="Arial"/>
          <w:lang w:val="sr-Cyrl-RS" w:eastAsia="zh-CN"/>
        </w:rPr>
      </w:pPr>
      <w:r w:rsidRPr="00846405">
        <w:rPr>
          <w:rFonts w:cs="Arial"/>
          <w:lang w:val="sr-Cyrl-RS" w:eastAsia="zh-CN"/>
        </w:rPr>
        <w:t>4.</w:t>
      </w:r>
      <w:r w:rsidR="00B13CD3" w:rsidRPr="00846405">
        <w:rPr>
          <w:rFonts w:cs="Arial"/>
          <w:lang w:val="sr-Cyrl-RS" w:eastAsia="zh-CN"/>
        </w:rPr>
        <w:t xml:space="preserve"> </w:t>
      </w:r>
      <w:r w:rsidR="00D64904" w:rsidRPr="001E719E">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B4A4B2A" w14:textId="77777777" w:rsidR="00D64904" w:rsidRPr="001E719E" w:rsidRDefault="00D64904" w:rsidP="00D64904">
      <w:pPr>
        <w:rPr>
          <w:rFonts w:cs="Arial"/>
          <w:lang w:val="ru-RU" w:eastAsia="zh-CN"/>
        </w:rPr>
      </w:pPr>
      <w:r w:rsidRPr="001E719E">
        <w:rPr>
          <w:rFonts w:cs="Arial"/>
          <w:lang w:val="ru-RU" w:eastAsia="zh-CN"/>
        </w:rPr>
        <w:t>На основу члана 79. став 5. З</w:t>
      </w:r>
      <w:r w:rsidRPr="001E719E">
        <w:rPr>
          <w:rFonts w:cs="Arial"/>
          <w:lang w:val="sr-Cyrl-RS" w:eastAsia="zh-CN"/>
        </w:rPr>
        <w:t>акона</w:t>
      </w:r>
      <w:r w:rsidRPr="001E719E">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C32521D" w14:textId="77777777" w:rsidR="00D64904" w:rsidRPr="001E719E" w:rsidRDefault="00D64904" w:rsidP="00D64904">
      <w:pPr>
        <w:ind w:firstLine="720"/>
        <w:rPr>
          <w:rFonts w:cs="Arial"/>
          <w:lang w:val="ru-RU" w:eastAsia="zh-CN"/>
        </w:rPr>
      </w:pPr>
      <w:r w:rsidRPr="001E719E">
        <w:rPr>
          <w:rFonts w:cs="Arial"/>
          <w:lang w:val="ru-RU" w:eastAsia="zh-CN"/>
        </w:rPr>
        <w:t>1) извод из регистра надлежног органа:</w:t>
      </w:r>
    </w:p>
    <w:p w14:paraId="118503CC" w14:textId="77777777" w:rsidR="00D64904" w:rsidRPr="001E719E" w:rsidRDefault="00D64904" w:rsidP="00D64904">
      <w:pPr>
        <w:ind w:firstLine="720"/>
        <w:rPr>
          <w:rFonts w:cs="Arial"/>
          <w:lang w:val="ru-RU" w:eastAsia="zh-CN"/>
        </w:rPr>
      </w:pPr>
      <w:r w:rsidRPr="001E719E">
        <w:rPr>
          <w:rFonts w:cs="Arial"/>
          <w:lang w:val="ru-RU" w:eastAsia="zh-CN"/>
        </w:rPr>
        <w:t xml:space="preserve">-извод из регистра АПР: </w:t>
      </w:r>
      <w:hyperlink r:id="rId168" w:history="1">
        <w:r w:rsidRPr="001E719E">
          <w:rPr>
            <w:rFonts w:cs="Arial"/>
            <w:lang w:eastAsia="zh-CN"/>
          </w:rPr>
          <w:t>www</w:t>
        </w:r>
        <w:r w:rsidRPr="001E719E">
          <w:rPr>
            <w:rFonts w:cs="Arial"/>
            <w:lang w:val="ru-RU" w:eastAsia="zh-CN"/>
          </w:rPr>
          <w:t>.</w:t>
        </w:r>
        <w:r w:rsidRPr="001E719E">
          <w:rPr>
            <w:rFonts w:cs="Arial"/>
            <w:lang w:eastAsia="zh-CN"/>
          </w:rPr>
          <w:t>apr</w:t>
        </w:r>
        <w:r w:rsidRPr="001E719E">
          <w:rPr>
            <w:rFonts w:cs="Arial"/>
            <w:lang w:val="ru-RU" w:eastAsia="zh-CN"/>
          </w:rPr>
          <w:t>.</w:t>
        </w:r>
        <w:r w:rsidRPr="001E719E">
          <w:rPr>
            <w:rFonts w:cs="Arial"/>
            <w:lang w:eastAsia="zh-CN"/>
          </w:rPr>
          <w:t>gov</w:t>
        </w:r>
        <w:r w:rsidRPr="001E719E">
          <w:rPr>
            <w:rFonts w:cs="Arial"/>
            <w:lang w:val="ru-RU" w:eastAsia="zh-CN"/>
          </w:rPr>
          <w:t>.</w:t>
        </w:r>
        <w:r w:rsidRPr="001E719E">
          <w:rPr>
            <w:rFonts w:cs="Arial"/>
            <w:lang w:eastAsia="zh-CN"/>
          </w:rPr>
          <w:t>rs</w:t>
        </w:r>
      </w:hyperlink>
    </w:p>
    <w:p w14:paraId="36EF53BF" w14:textId="77777777" w:rsidR="00D64904" w:rsidRPr="001E719E" w:rsidRDefault="00D64904" w:rsidP="00D64904">
      <w:pPr>
        <w:ind w:firstLine="720"/>
        <w:rPr>
          <w:rFonts w:cs="Arial"/>
          <w:lang w:val="sr-Cyrl-RS" w:eastAsia="zh-CN"/>
        </w:rPr>
      </w:pPr>
      <w:r w:rsidRPr="001E719E">
        <w:rPr>
          <w:rFonts w:cs="Arial"/>
          <w:lang w:val="ru-RU" w:eastAsia="zh-CN"/>
        </w:rPr>
        <w:t xml:space="preserve">2) докази из члана 75. став 1. тачка 1) ,2) </w:t>
      </w:r>
      <w:r w:rsidRPr="001E719E">
        <w:rPr>
          <w:rFonts w:cs="Arial"/>
          <w:lang w:val="sr-Latn-RS" w:eastAsia="zh-CN"/>
        </w:rPr>
        <w:t>3)</w:t>
      </w:r>
      <w:r w:rsidRPr="001E719E">
        <w:rPr>
          <w:rFonts w:cs="Arial"/>
          <w:lang w:val="sr-Cyrl-CS" w:eastAsia="zh-CN"/>
        </w:rPr>
        <w:t xml:space="preserve"> </w:t>
      </w:r>
      <w:r w:rsidRPr="001E719E">
        <w:rPr>
          <w:rFonts w:cs="Arial"/>
          <w:lang w:val="ru-RU" w:eastAsia="zh-CN"/>
        </w:rPr>
        <w:t>и 4) З</w:t>
      </w:r>
      <w:r w:rsidRPr="001E719E">
        <w:rPr>
          <w:rFonts w:cs="Arial"/>
          <w:lang w:val="sr-Cyrl-RS" w:eastAsia="zh-CN"/>
        </w:rPr>
        <w:t>акона</w:t>
      </w:r>
    </w:p>
    <w:p w14:paraId="166C876D" w14:textId="77777777" w:rsidR="00D64904" w:rsidRPr="001E719E" w:rsidRDefault="00D64904" w:rsidP="00D64904">
      <w:pPr>
        <w:ind w:firstLine="720"/>
        <w:rPr>
          <w:rFonts w:cs="Arial"/>
          <w:lang w:val="ru-RU" w:eastAsia="zh-CN"/>
        </w:rPr>
      </w:pPr>
      <w:r w:rsidRPr="001E719E">
        <w:rPr>
          <w:rFonts w:cs="Arial"/>
          <w:lang w:val="ru-RU" w:eastAsia="zh-CN"/>
        </w:rPr>
        <w:t xml:space="preserve">-регистар понуђача: </w:t>
      </w:r>
      <w:hyperlink r:id="rId169" w:history="1">
        <w:r w:rsidRPr="001E719E">
          <w:rPr>
            <w:rFonts w:cs="Arial"/>
            <w:lang w:eastAsia="zh-CN"/>
          </w:rPr>
          <w:t>www</w:t>
        </w:r>
        <w:r w:rsidRPr="001E719E">
          <w:rPr>
            <w:rFonts w:cs="Arial"/>
            <w:lang w:val="ru-RU" w:eastAsia="zh-CN"/>
          </w:rPr>
          <w:t>.</w:t>
        </w:r>
        <w:r w:rsidRPr="001E719E">
          <w:rPr>
            <w:rFonts w:cs="Arial"/>
            <w:lang w:eastAsia="zh-CN"/>
          </w:rPr>
          <w:t>apr</w:t>
        </w:r>
        <w:r w:rsidRPr="001E719E">
          <w:rPr>
            <w:rFonts w:cs="Arial"/>
            <w:lang w:val="ru-RU" w:eastAsia="zh-CN"/>
          </w:rPr>
          <w:t>.</w:t>
        </w:r>
        <w:r w:rsidRPr="001E719E">
          <w:rPr>
            <w:rFonts w:cs="Arial"/>
            <w:lang w:eastAsia="zh-CN"/>
          </w:rPr>
          <w:t>gov</w:t>
        </w:r>
        <w:r w:rsidRPr="001E719E">
          <w:rPr>
            <w:rFonts w:cs="Arial"/>
            <w:lang w:val="ru-RU" w:eastAsia="zh-CN"/>
          </w:rPr>
          <w:t>.</w:t>
        </w:r>
        <w:r w:rsidRPr="001E719E">
          <w:rPr>
            <w:rFonts w:cs="Arial"/>
            <w:lang w:eastAsia="zh-CN"/>
          </w:rPr>
          <w:t>rs</w:t>
        </w:r>
      </w:hyperlink>
    </w:p>
    <w:p w14:paraId="5C942D8C" w14:textId="77777777" w:rsidR="00D64904" w:rsidRPr="001E719E" w:rsidRDefault="00D64904" w:rsidP="00D64904">
      <w:pPr>
        <w:ind w:firstLine="720"/>
        <w:rPr>
          <w:rFonts w:cs="Arial"/>
          <w:lang w:val="sr-Cyrl-CS" w:eastAsia="zh-CN"/>
        </w:rPr>
      </w:pPr>
      <w:r w:rsidRPr="001E719E">
        <w:rPr>
          <w:rFonts w:cs="Arial"/>
          <w:lang w:val="sr-Cyrl-CS" w:eastAsia="zh-CN"/>
        </w:rPr>
        <w:t>3) доказ о ликвидности понуђача</w:t>
      </w:r>
    </w:p>
    <w:p w14:paraId="3BA4429B" w14:textId="77777777" w:rsidR="00D64904" w:rsidRPr="001E719E" w:rsidRDefault="00D64904" w:rsidP="00D64904">
      <w:pPr>
        <w:ind w:firstLine="720"/>
        <w:rPr>
          <w:rFonts w:cs="Arial"/>
          <w:lang w:val="ru-RU" w:eastAsia="zh-CN"/>
        </w:rPr>
      </w:pPr>
      <w:r w:rsidRPr="001E719E">
        <w:rPr>
          <w:rFonts w:cs="Arial"/>
          <w:lang w:val="sr-Cyrl-CS" w:eastAsia="zh-CN"/>
        </w:rPr>
        <w:t xml:space="preserve">- претраживање дужника у принудној наплати: </w:t>
      </w:r>
      <w:hyperlink r:id="rId170" w:history="1">
        <w:r w:rsidRPr="001E719E">
          <w:rPr>
            <w:rFonts w:cs="Arial"/>
            <w:u w:val="single"/>
            <w:lang w:eastAsia="zh-CN"/>
          </w:rPr>
          <w:t>www</w:t>
        </w:r>
        <w:r w:rsidRPr="001E719E">
          <w:rPr>
            <w:rFonts w:cs="Arial"/>
            <w:u w:val="single"/>
            <w:lang w:val="ru-RU" w:eastAsia="zh-CN"/>
          </w:rPr>
          <w:t>.</w:t>
        </w:r>
        <w:r w:rsidRPr="001E719E">
          <w:rPr>
            <w:rFonts w:cs="Arial"/>
            <w:u w:val="single"/>
            <w:lang w:eastAsia="zh-CN"/>
          </w:rPr>
          <w:t>nbs</w:t>
        </w:r>
        <w:r w:rsidRPr="001E719E">
          <w:rPr>
            <w:rFonts w:cs="Arial"/>
            <w:u w:val="single"/>
            <w:lang w:val="ru-RU" w:eastAsia="zh-CN"/>
          </w:rPr>
          <w:t>.</w:t>
        </w:r>
        <w:r w:rsidRPr="001E719E">
          <w:rPr>
            <w:rFonts w:cs="Arial"/>
            <w:u w:val="single"/>
            <w:lang w:eastAsia="zh-CN"/>
          </w:rPr>
          <w:t>rs</w:t>
        </w:r>
      </w:hyperlink>
    </w:p>
    <w:p w14:paraId="279BF99E" w14:textId="77777777" w:rsidR="00D64904" w:rsidRPr="001E719E" w:rsidRDefault="00D64904" w:rsidP="00D64904">
      <w:pPr>
        <w:rPr>
          <w:rFonts w:cs="Arial"/>
          <w:lang w:val="sr-Cyrl-RS" w:eastAsia="zh-CN"/>
        </w:rPr>
      </w:pPr>
      <w:r w:rsidRPr="001E719E">
        <w:rPr>
          <w:rFonts w:cs="Arial"/>
          <w:lang w:val="sr-Cyrl-RS" w:eastAsia="zh-CN"/>
        </w:rPr>
        <w:t>Сагласно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39E0FFAC" w14:textId="1825A342" w:rsidR="00B13CD3" w:rsidRPr="00846405" w:rsidRDefault="00C10575" w:rsidP="00D64904">
      <w:pPr>
        <w:spacing w:before="0"/>
        <w:rPr>
          <w:rFonts w:cs="Arial"/>
          <w:lang w:val="sr-Cyrl-CS" w:eastAsia="zh-CN"/>
        </w:rPr>
      </w:pPr>
      <w:r w:rsidRPr="00846405">
        <w:rPr>
          <w:rFonts w:cs="Arial"/>
          <w:lang w:val="sr-Cyrl-CS" w:eastAsia="zh-CN"/>
        </w:rPr>
        <w:t>5</w:t>
      </w:r>
      <w:r w:rsidR="00B13CD3" w:rsidRPr="00846405">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46405">
        <w:rPr>
          <w:rFonts w:cs="Arial"/>
          <w:lang w:val="ru-RU" w:eastAsia="zh-CN"/>
        </w:rPr>
        <w:t>е уређује електронски документ</w:t>
      </w:r>
      <w:r w:rsidRPr="00846405">
        <w:rPr>
          <w:rFonts w:cs="Arial"/>
          <w:lang w:val="sr-Cyrl-CS" w:eastAsia="zh-CN"/>
        </w:rPr>
        <w:t>.</w:t>
      </w:r>
    </w:p>
    <w:p w14:paraId="07BD4A38" w14:textId="77777777" w:rsidR="00B13CD3" w:rsidRPr="00846405" w:rsidRDefault="00C10575" w:rsidP="00B13CD3">
      <w:pPr>
        <w:spacing w:before="0"/>
        <w:rPr>
          <w:rFonts w:cs="Arial"/>
          <w:lang w:val="ru-RU" w:eastAsia="zh-CN"/>
        </w:rPr>
      </w:pPr>
      <w:r w:rsidRPr="00846405">
        <w:rPr>
          <w:rFonts w:cs="Arial"/>
          <w:lang w:val="sr-Cyrl-CS" w:eastAsia="zh-CN"/>
        </w:rPr>
        <w:t>6</w:t>
      </w:r>
      <w:r w:rsidR="00B13CD3" w:rsidRPr="00846405">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3D50CEE" w14:textId="77777777" w:rsidR="00B13CD3" w:rsidRPr="00846405" w:rsidRDefault="00C10575" w:rsidP="00B13CD3">
      <w:pPr>
        <w:spacing w:before="0"/>
        <w:rPr>
          <w:rFonts w:cs="Arial"/>
          <w:lang w:val="sr-Cyrl-CS" w:eastAsia="zh-CN"/>
        </w:rPr>
      </w:pPr>
      <w:r w:rsidRPr="00846405">
        <w:rPr>
          <w:rFonts w:cs="Arial"/>
          <w:lang w:val="sr-Cyrl-CS" w:eastAsia="zh-CN"/>
        </w:rPr>
        <w:t>7</w:t>
      </w:r>
      <w:r w:rsidR="00B13CD3" w:rsidRPr="00846405">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F5DBDFC" w14:textId="77777777" w:rsidR="00B13CD3" w:rsidRPr="00846405" w:rsidRDefault="00A50A82" w:rsidP="00B13CD3">
      <w:pPr>
        <w:spacing w:before="0"/>
        <w:rPr>
          <w:rFonts w:cs="Arial"/>
          <w:lang w:val="sr-Cyrl-CS" w:eastAsia="zh-CN"/>
        </w:rPr>
      </w:pPr>
      <w:r w:rsidRPr="00846405">
        <w:rPr>
          <w:rFonts w:cs="Arial"/>
          <w:lang w:val="ru-RU" w:eastAsia="zh-CN"/>
        </w:rPr>
        <w:t>8</w:t>
      </w:r>
      <w:r w:rsidR="00B13CD3" w:rsidRPr="00846405">
        <w:rPr>
          <w:rFonts w:cs="Arial"/>
          <w:lang w:val="ru-RU" w:eastAsia="zh-CN"/>
        </w:rPr>
        <w:t xml:space="preserve">. Ако се у држави у којој понуђач има седиште не издају докази из члана 77. </w:t>
      </w:r>
      <w:r w:rsidR="00C10575" w:rsidRPr="00846405">
        <w:rPr>
          <w:rFonts w:cs="Arial"/>
          <w:lang w:val="sr-Cyrl-CS" w:eastAsia="zh-CN"/>
        </w:rPr>
        <w:t xml:space="preserve">став 1. </w:t>
      </w:r>
      <w:r w:rsidR="00B13CD3" w:rsidRPr="00846405">
        <w:rPr>
          <w:rFonts w:cs="Arial"/>
          <w:lang w:val="ru-RU" w:eastAsia="zh-CN"/>
        </w:rPr>
        <w:t>З</w:t>
      </w:r>
      <w:r w:rsidR="007F582B" w:rsidRPr="00846405">
        <w:rPr>
          <w:rFonts w:cs="Arial"/>
          <w:lang w:val="sr-Cyrl-RS" w:eastAsia="zh-CN"/>
        </w:rPr>
        <w:t>акона</w:t>
      </w:r>
      <w:r w:rsidR="00B13CD3" w:rsidRPr="00846405">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A4E36E0" w14:textId="77777777" w:rsidR="00621752" w:rsidRDefault="00A50A82" w:rsidP="0008216C">
      <w:pPr>
        <w:spacing w:before="0"/>
        <w:rPr>
          <w:rFonts w:cs="Arial"/>
          <w:lang w:val="ru-RU" w:eastAsia="zh-CN"/>
        </w:rPr>
      </w:pPr>
      <w:r w:rsidRPr="00846405">
        <w:rPr>
          <w:rFonts w:cs="Arial"/>
          <w:lang w:val="ru-RU" w:eastAsia="zh-CN"/>
        </w:rPr>
        <w:t>9</w:t>
      </w:r>
      <w:r w:rsidR="00B13CD3" w:rsidRPr="00846405">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297798704"/>
      <w:bookmarkStart w:id="194" w:name="_Toc310433002"/>
      <w:bookmarkStart w:id="195" w:name="_Toc374917437"/>
      <w:bookmarkStart w:id="196" w:name="_Toc415142477"/>
      <w:bookmarkStart w:id="197"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01F9773" w14:textId="77777777" w:rsidR="006B466E" w:rsidRDefault="006B466E" w:rsidP="0008216C">
      <w:pPr>
        <w:spacing w:before="0"/>
        <w:rPr>
          <w:rFonts w:cs="Arial"/>
          <w:lang w:val="ru-RU" w:eastAsia="zh-CN"/>
        </w:rPr>
      </w:pPr>
    </w:p>
    <w:p w14:paraId="4966BF9E" w14:textId="77777777" w:rsidR="006B466E" w:rsidRDefault="006B466E" w:rsidP="0008216C">
      <w:pPr>
        <w:spacing w:before="0"/>
        <w:rPr>
          <w:rFonts w:cs="Arial"/>
          <w:lang w:val="ru-RU" w:eastAsia="zh-CN"/>
        </w:rPr>
      </w:pPr>
    </w:p>
    <w:p w14:paraId="05D1DC3B" w14:textId="77777777" w:rsidR="006B466E" w:rsidRDefault="006B466E" w:rsidP="0008216C">
      <w:pPr>
        <w:spacing w:before="0"/>
        <w:rPr>
          <w:rFonts w:cs="Arial"/>
          <w:lang w:val="ru-RU" w:eastAsia="zh-CN"/>
        </w:rPr>
      </w:pPr>
    </w:p>
    <w:p w14:paraId="5EFA7004" w14:textId="77777777" w:rsidR="006B466E" w:rsidRDefault="006B466E" w:rsidP="0008216C">
      <w:pPr>
        <w:spacing w:before="0"/>
        <w:rPr>
          <w:rFonts w:cs="Arial"/>
          <w:lang w:val="ru-RU" w:eastAsia="zh-CN"/>
        </w:rPr>
      </w:pPr>
    </w:p>
    <w:p w14:paraId="48A82637" w14:textId="77777777" w:rsidR="006B466E" w:rsidRDefault="006B466E" w:rsidP="0008216C">
      <w:pPr>
        <w:spacing w:before="0"/>
        <w:rPr>
          <w:rFonts w:cs="Arial"/>
          <w:lang w:val="ru-RU" w:eastAsia="zh-CN"/>
        </w:rPr>
      </w:pPr>
    </w:p>
    <w:p w14:paraId="75CEE0DF" w14:textId="77777777" w:rsidR="006B466E" w:rsidRDefault="006B466E" w:rsidP="0008216C">
      <w:pPr>
        <w:spacing w:before="0"/>
        <w:rPr>
          <w:rFonts w:cs="Arial"/>
          <w:lang w:val="ru-RU" w:eastAsia="zh-CN"/>
        </w:rPr>
      </w:pPr>
    </w:p>
    <w:p w14:paraId="1C95C380" w14:textId="77777777" w:rsidR="006B466E" w:rsidRDefault="006B466E" w:rsidP="0008216C">
      <w:pPr>
        <w:spacing w:before="0"/>
        <w:rPr>
          <w:rFonts w:cs="Arial"/>
          <w:lang w:val="ru-RU" w:eastAsia="zh-CN"/>
        </w:rPr>
      </w:pPr>
    </w:p>
    <w:p w14:paraId="3879BBF9" w14:textId="77777777" w:rsidR="006B466E" w:rsidRDefault="006B466E" w:rsidP="0008216C">
      <w:pPr>
        <w:spacing w:before="0"/>
        <w:rPr>
          <w:rFonts w:cs="Arial"/>
          <w:lang w:val="ru-RU" w:eastAsia="zh-CN"/>
        </w:rPr>
      </w:pPr>
    </w:p>
    <w:p w14:paraId="312D1B52" w14:textId="77777777" w:rsidR="006B466E" w:rsidRDefault="006B466E" w:rsidP="0008216C">
      <w:pPr>
        <w:spacing w:before="0"/>
        <w:rPr>
          <w:rFonts w:cs="Arial"/>
          <w:lang w:val="ru-RU" w:eastAsia="zh-CN"/>
        </w:rPr>
      </w:pPr>
    </w:p>
    <w:p w14:paraId="2A7DE6CB" w14:textId="77777777" w:rsidR="006B466E" w:rsidRDefault="006B466E" w:rsidP="0008216C">
      <w:pPr>
        <w:spacing w:before="0"/>
        <w:rPr>
          <w:rFonts w:cs="Arial"/>
          <w:lang w:val="ru-RU" w:eastAsia="zh-CN"/>
        </w:rPr>
      </w:pPr>
    </w:p>
    <w:p w14:paraId="3B0BB098" w14:textId="77777777" w:rsidR="006B466E" w:rsidRDefault="006B466E" w:rsidP="0008216C">
      <w:pPr>
        <w:spacing w:before="0"/>
        <w:rPr>
          <w:rFonts w:cs="Arial"/>
          <w:lang w:val="ru-RU" w:eastAsia="zh-CN"/>
        </w:rPr>
      </w:pPr>
    </w:p>
    <w:p w14:paraId="4A828F8F" w14:textId="77777777" w:rsidR="006B466E" w:rsidRDefault="006B466E" w:rsidP="0008216C">
      <w:pPr>
        <w:spacing w:before="0"/>
        <w:rPr>
          <w:rFonts w:cs="Arial"/>
          <w:lang w:val="ru-RU" w:eastAsia="zh-CN"/>
        </w:rPr>
      </w:pPr>
    </w:p>
    <w:p w14:paraId="0DCA40B6" w14:textId="77777777" w:rsidR="006B466E" w:rsidRDefault="006B466E" w:rsidP="0008216C">
      <w:pPr>
        <w:spacing w:before="0"/>
        <w:rPr>
          <w:rFonts w:cs="Arial"/>
          <w:lang w:val="ru-RU" w:eastAsia="zh-CN"/>
        </w:rPr>
      </w:pPr>
    </w:p>
    <w:p w14:paraId="23213ED7" w14:textId="77777777" w:rsidR="006B466E" w:rsidRDefault="006B466E" w:rsidP="0008216C">
      <w:pPr>
        <w:spacing w:before="0"/>
        <w:rPr>
          <w:rFonts w:cs="Arial"/>
          <w:lang w:val="ru-RU" w:eastAsia="zh-CN"/>
        </w:rPr>
      </w:pPr>
    </w:p>
    <w:p w14:paraId="4D7484D6" w14:textId="77777777" w:rsidR="006B466E" w:rsidRDefault="006B466E" w:rsidP="0008216C">
      <w:pPr>
        <w:spacing w:before="0"/>
        <w:rPr>
          <w:rFonts w:cs="Arial"/>
          <w:lang w:val="ru-RU" w:eastAsia="zh-CN"/>
        </w:rPr>
      </w:pPr>
    </w:p>
    <w:p w14:paraId="0A18F191" w14:textId="77777777" w:rsidR="006B466E" w:rsidRDefault="006B466E" w:rsidP="0008216C">
      <w:pPr>
        <w:spacing w:before="0"/>
        <w:rPr>
          <w:rFonts w:cs="Arial"/>
          <w:lang w:val="ru-RU" w:eastAsia="zh-CN"/>
        </w:rPr>
      </w:pPr>
    </w:p>
    <w:p w14:paraId="79F809C2" w14:textId="77777777" w:rsidR="006B466E" w:rsidRDefault="006B466E" w:rsidP="0008216C">
      <w:pPr>
        <w:spacing w:before="0"/>
        <w:rPr>
          <w:rFonts w:cs="Arial"/>
          <w:lang w:val="ru-RU" w:eastAsia="zh-CN"/>
        </w:rPr>
      </w:pPr>
    </w:p>
    <w:p w14:paraId="3B9B5F9F" w14:textId="77777777" w:rsidR="006B466E" w:rsidRDefault="006B466E" w:rsidP="0008216C">
      <w:pPr>
        <w:spacing w:before="0"/>
        <w:rPr>
          <w:rFonts w:cs="Arial"/>
          <w:lang w:val="ru-RU" w:eastAsia="zh-CN"/>
        </w:rPr>
      </w:pPr>
    </w:p>
    <w:p w14:paraId="52B03240" w14:textId="77777777" w:rsidR="006B466E" w:rsidRDefault="006B466E" w:rsidP="0008216C">
      <w:pPr>
        <w:spacing w:before="0"/>
        <w:rPr>
          <w:rFonts w:cs="Arial"/>
          <w:lang w:val="ru-RU" w:eastAsia="zh-CN"/>
        </w:rPr>
      </w:pPr>
    </w:p>
    <w:p w14:paraId="4C8492C6" w14:textId="77777777" w:rsidR="006B466E" w:rsidRDefault="006B466E" w:rsidP="0008216C">
      <w:pPr>
        <w:spacing w:before="0"/>
        <w:rPr>
          <w:rFonts w:cs="Arial"/>
          <w:lang w:val="ru-RU" w:eastAsia="zh-CN"/>
        </w:rPr>
      </w:pPr>
    </w:p>
    <w:p w14:paraId="14FF8163" w14:textId="77777777" w:rsidR="006B466E" w:rsidRDefault="006B466E" w:rsidP="0008216C">
      <w:pPr>
        <w:spacing w:before="0"/>
        <w:rPr>
          <w:rFonts w:cs="Arial"/>
          <w:lang w:val="ru-RU" w:eastAsia="zh-CN"/>
        </w:rPr>
      </w:pPr>
    </w:p>
    <w:p w14:paraId="29136312" w14:textId="77777777" w:rsidR="006B466E" w:rsidRDefault="006B466E" w:rsidP="0008216C">
      <w:pPr>
        <w:spacing w:before="0"/>
        <w:rPr>
          <w:rFonts w:cs="Arial"/>
          <w:lang w:val="ru-RU" w:eastAsia="zh-CN"/>
        </w:rPr>
      </w:pPr>
    </w:p>
    <w:p w14:paraId="67CC748A" w14:textId="77777777" w:rsidR="006B466E" w:rsidRDefault="006B466E" w:rsidP="0008216C">
      <w:pPr>
        <w:spacing w:before="0"/>
        <w:rPr>
          <w:rFonts w:cs="Arial"/>
          <w:lang w:val="ru-RU" w:eastAsia="zh-CN"/>
        </w:rPr>
      </w:pPr>
    </w:p>
    <w:p w14:paraId="299FCB85" w14:textId="77777777" w:rsidR="006B466E" w:rsidRDefault="006B466E" w:rsidP="0008216C">
      <w:pPr>
        <w:spacing w:before="0"/>
        <w:rPr>
          <w:rFonts w:cs="Arial"/>
          <w:lang w:val="ru-RU" w:eastAsia="zh-CN"/>
        </w:rPr>
      </w:pPr>
    </w:p>
    <w:p w14:paraId="3B6104FB" w14:textId="77777777" w:rsidR="006B466E" w:rsidRDefault="006B466E" w:rsidP="0008216C">
      <w:pPr>
        <w:spacing w:before="0"/>
        <w:rPr>
          <w:rFonts w:cs="Arial"/>
          <w:lang w:val="ru-RU" w:eastAsia="zh-CN"/>
        </w:rPr>
      </w:pPr>
    </w:p>
    <w:p w14:paraId="42FD5BA6" w14:textId="77777777" w:rsidR="00BC1B44" w:rsidRDefault="00BC1B44" w:rsidP="0008216C">
      <w:pPr>
        <w:spacing w:before="0"/>
        <w:rPr>
          <w:rFonts w:cs="Arial"/>
          <w:lang w:val="ru-RU" w:eastAsia="zh-CN"/>
        </w:rPr>
      </w:pPr>
    </w:p>
    <w:p w14:paraId="1408D226" w14:textId="77777777" w:rsidR="006B466E" w:rsidRDefault="006B466E" w:rsidP="0008216C">
      <w:pPr>
        <w:spacing w:before="0"/>
        <w:rPr>
          <w:rFonts w:cs="Arial"/>
          <w:lang w:val="ru-RU" w:eastAsia="zh-CN"/>
        </w:rPr>
      </w:pPr>
    </w:p>
    <w:p w14:paraId="3172C1CA" w14:textId="77777777" w:rsidR="006B466E" w:rsidRDefault="006B466E" w:rsidP="0008216C">
      <w:pPr>
        <w:spacing w:before="0"/>
        <w:rPr>
          <w:rFonts w:cs="Arial"/>
          <w:lang w:val="ru-RU" w:eastAsia="zh-CN"/>
        </w:rPr>
      </w:pPr>
    </w:p>
    <w:p w14:paraId="1A812EE3" w14:textId="77777777" w:rsidR="006B466E" w:rsidRDefault="006B466E" w:rsidP="0008216C">
      <w:pPr>
        <w:spacing w:before="0"/>
        <w:rPr>
          <w:rFonts w:cs="Arial"/>
          <w:lang w:val="ru-RU" w:eastAsia="zh-CN"/>
        </w:rPr>
      </w:pPr>
    </w:p>
    <w:p w14:paraId="68F07F66" w14:textId="77777777" w:rsidR="006B466E" w:rsidRDefault="006B466E" w:rsidP="0008216C">
      <w:pPr>
        <w:spacing w:before="0"/>
        <w:rPr>
          <w:rFonts w:cs="Arial"/>
          <w:lang w:val="ru-RU" w:eastAsia="zh-CN"/>
        </w:rPr>
      </w:pPr>
    </w:p>
    <w:p w14:paraId="6D544A16" w14:textId="77777777" w:rsidR="006B466E" w:rsidRDefault="006B466E" w:rsidP="0008216C">
      <w:pPr>
        <w:spacing w:before="0"/>
        <w:rPr>
          <w:rFonts w:cs="Arial"/>
          <w:lang w:val="ru-RU" w:eastAsia="zh-CN"/>
        </w:rPr>
      </w:pPr>
    </w:p>
    <w:p w14:paraId="55AB2C9F" w14:textId="77777777" w:rsidR="006B466E" w:rsidRDefault="006B466E" w:rsidP="0008216C">
      <w:pPr>
        <w:spacing w:before="0"/>
        <w:rPr>
          <w:rFonts w:cs="Arial"/>
          <w:lang w:val="ru-RU" w:eastAsia="zh-CN"/>
        </w:rPr>
      </w:pPr>
    </w:p>
    <w:p w14:paraId="5F2E483C" w14:textId="3ADF7433" w:rsidR="00D16FB9" w:rsidRPr="007869D3" w:rsidRDefault="00FE7F1E" w:rsidP="00FE7F1E">
      <w:pPr>
        <w:pStyle w:val="KDPodnaslov1"/>
        <w:spacing w:before="0"/>
        <w:rPr>
          <w:rFonts w:cs="Arial"/>
          <w:lang w:val="ru-RU"/>
        </w:rPr>
      </w:pPr>
      <w:r w:rsidRPr="007869D3">
        <w:rPr>
          <w:rFonts w:cs="Arial"/>
          <w:lang w:val="ru-RU"/>
        </w:rPr>
        <w:t xml:space="preserve">5. </w:t>
      </w:r>
      <w:r w:rsidR="00D16FB9" w:rsidRPr="007869D3">
        <w:rPr>
          <w:rFonts w:cs="Arial"/>
          <w:lang w:val="ru-RU"/>
        </w:rPr>
        <w:t>КРИТЕРИЈУМ ЗА ДОДЕЛУ УГОВОРА</w:t>
      </w:r>
    </w:p>
    <w:p w14:paraId="67AA3B7C" w14:textId="77777777" w:rsidR="00FE7F1E" w:rsidRPr="00846405" w:rsidRDefault="00FE7F1E" w:rsidP="00FE7F1E">
      <w:pPr>
        <w:pStyle w:val="KDPodnaslov1"/>
        <w:spacing w:before="0"/>
        <w:rPr>
          <w:rFonts w:cs="Arial"/>
          <w:lang w:val="ru-RU"/>
        </w:rPr>
      </w:pPr>
    </w:p>
    <w:p w14:paraId="0D961991" w14:textId="77777777" w:rsidR="00D16FB9" w:rsidRPr="00846405" w:rsidRDefault="00D16FB9" w:rsidP="00D16FB9">
      <w:pPr>
        <w:pStyle w:val="KDKomentar"/>
        <w:spacing w:before="0"/>
        <w:rPr>
          <w:rFonts w:cs="Arial"/>
          <w:b/>
          <w:i w:val="0"/>
          <w:color w:val="auto"/>
          <w:sz w:val="22"/>
          <w:szCs w:val="22"/>
        </w:rPr>
      </w:pPr>
      <w:r w:rsidRPr="00846405">
        <w:rPr>
          <w:rFonts w:cs="Arial"/>
          <w:i w:val="0"/>
          <w:color w:val="auto"/>
          <w:sz w:val="22"/>
          <w:szCs w:val="22"/>
        </w:rPr>
        <w:t xml:space="preserve">Избор најповољније понуде ће се извршити применом критеријума </w:t>
      </w:r>
      <w:r w:rsidRPr="00846405">
        <w:rPr>
          <w:rFonts w:cs="Arial"/>
          <w:b/>
          <w:i w:val="0"/>
          <w:color w:val="auto"/>
          <w:sz w:val="22"/>
          <w:szCs w:val="22"/>
        </w:rPr>
        <w:t>„Најнижа понуђена цена“.</w:t>
      </w:r>
    </w:p>
    <w:p w14:paraId="525F7524" w14:textId="77777777" w:rsidR="00D16FB9" w:rsidRPr="00846405" w:rsidRDefault="00D16FB9" w:rsidP="00D16FB9">
      <w:pPr>
        <w:pStyle w:val="KDKomentar"/>
        <w:spacing w:before="0"/>
        <w:rPr>
          <w:rFonts w:cs="Arial"/>
          <w:i w:val="0"/>
          <w:color w:val="auto"/>
          <w:sz w:val="22"/>
          <w:szCs w:val="22"/>
        </w:rPr>
      </w:pPr>
      <w:r w:rsidRPr="00846405">
        <w:rPr>
          <w:rFonts w:cs="Arial"/>
          <w:i w:val="0"/>
          <w:color w:val="auto"/>
          <w:sz w:val="22"/>
          <w:szCs w:val="22"/>
        </w:rPr>
        <w:t>Критеријум за оцењивање понуда</w:t>
      </w:r>
      <w:r w:rsidRPr="00846405">
        <w:rPr>
          <w:rFonts w:cs="Arial"/>
          <w:b/>
          <w:i w:val="0"/>
          <w:color w:val="auto"/>
          <w:sz w:val="22"/>
          <w:szCs w:val="22"/>
        </w:rPr>
        <w:t xml:space="preserve"> Најнижа понуђена цена, </w:t>
      </w:r>
      <w:r w:rsidRPr="00846405">
        <w:rPr>
          <w:rFonts w:cs="Arial"/>
          <w:i w:val="0"/>
          <w:color w:val="auto"/>
          <w:sz w:val="22"/>
          <w:szCs w:val="22"/>
        </w:rPr>
        <w:t>заснива се на понуђеној цени</w:t>
      </w:r>
      <w:r w:rsidRPr="00846405">
        <w:rPr>
          <w:rFonts w:cs="Arial"/>
          <w:i w:val="0"/>
          <w:color w:val="auto"/>
          <w:sz w:val="22"/>
          <w:szCs w:val="22"/>
          <w:lang w:val="sr-Cyrl-CS"/>
        </w:rPr>
        <w:t xml:space="preserve"> као једином критеријуму</w:t>
      </w:r>
      <w:r w:rsidRPr="00846405">
        <w:rPr>
          <w:rFonts w:cs="Arial"/>
          <w:i w:val="0"/>
          <w:color w:val="auto"/>
          <w:sz w:val="22"/>
          <w:szCs w:val="22"/>
        </w:rPr>
        <w:t>.</w:t>
      </w:r>
    </w:p>
    <w:p w14:paraId="331DB906" w14:textId="77777777" w:rsidR="00D16FB9" w:rsidRPr="00846405" w:rsidRDefault="00D16FB9" w:rsidP="00D16FB9">
      <w:pPr>
        <w:pStyle w:val="KDParagraf"/>
        <w:spacing w:before="0"/>
        <w:rPr>
          <w:rFonts w:cs="Arial"/>
          <w:lang w:val="ru-RU"/>
        </w:rPr>
      </w:pPr>
      <w:r w:rsidRPr="00846405">
        <w:rPr>
          <w:rFonts w:cs="Arial"/>
          <w:lang w:val="ru-RU"/>
        </w:rPr>
        <w:t>У случају примене критеријума најниже понуђене цене, а у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w:t>
      </w:r>
      <w:r w:rsidRPr="00846405">
        <w:rPr>
          <w:rFonts w:cs="Arial"/>
        </w:rPr>
        <w:t> </w:t>
      </w:r>
      <w:r w:rsidRPr="00846405">
        <w:rPr>
          <w:rFonts w:cs="Arial"/>
          <w:b/>
          <w:bCs/>
          <w:lang w:val="ru-RU"/>
        </w:rPr>
        <w:t>5%</w:t>
      </w:r>
      <w:r w:rsidRPr="00846405">
        <w:rPr>
          <w:rFonts w:cs="Arial"/>
        </w:rPr>
        <w:t> </w:t>
      </w:r>
      <w:r w:rsidRPr="00846405">
        <w:rPr>
          <w:rFonts w:cs="Arial"/>
          <w:lang w:val="ru-RU"/>
        </w:rPr>
        <w:t>у односу на н</w:t>
      </w:r>
      <w:r w:rsidRPr="00846405">
        <w:rPr>
          <w:rFonts w:cs="Arial"/>
        </w:rPr>
        <w:t>a</w:t>
      </w:r>
      <w:r w:rsidRPr="00846405">
        <w:rPr>
          <w:rFonts w:cs="Arial"/>
          <w:lang w:val="ru-RU"/>
        </w:rPr>
        <w:t>јнижу понуђену цену страног понуђача.</w:t>
      </w:r>
    </w:p>
    <w:p w14:paraId="164FF7F2" w14:textId="77777777" w:rsidR="00D16FB9" w:rsidRPr="00846405" w:rsidRDefault="00D16FB9" w:rsidP="00D16FB9">
      <w:pPr>
        <w:pStyle w:val="KDParagraf"/>
        <w:rPr>
          <w:rFonts w:cs="Arial"/>
          <w:lang w:val="ru-RU"/>
        </w:rPr>
      </w:pPr>
      <w:r w:rsidRPr="00846405">
        <w:rPr>
          <w:rFonts w:cs="Arial"/>
          <w:lang w:val="ru-RU"/>
        </w:rPr>
        <w:t>У понуђену цену страног понуђача урачунавају се и царинске дажбине.</w:t>
      </w:r>
    </w:p>
    <w:p w14:paraId="14E7AD73" w14:textId="77777777" w:rsidR="00D16FB9" w:rsidRPr="00846405" w:rsidRDefault="00D16FB9" w:rsidP="00D16FB9">
      <w:pPr>
        <w:pStyle w:val="KDParagraf"/>
        <w:rPr>
          <w:rFonts w:cs="Arial"/>
          <w:lang w:val="ru-RU"/>
        </w:rPr>
      </w:pPr>
      <w:r w:rsidRPr="00846405">
        <w:rPr>
          <w:rFonts w:cs="Arial"/>
          <w:lang w:val="ru-RU"/>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16F5C08A" w14:textId="77777777" w:rsidR="00D16FB9" w:rsidRPr="00846405" w:rsidRDefault="00D16FB9" w:rsidP="00D16FB9">
      <w:pPr>
        <w:pStyle w:val="KDParagraf"/>
        <w:rPr>
          <w:rFonts w:cs="Arial"/>
          <w:lang w:val="ru-RU"/>
        </w:rPr>
      </w:pPr>
      <w:r w:rsidRPr="00846405">
        <w:rPr>
          <w:rFonts w:cs="Arial"/>
          <w:lang w:val="ru-RU"/>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14:paraId="6CE8249A" w14:textId="77777777" w:rsidR="00D16FB9" w:rsidRPr="00846405" w:rsidRDefault="00D16FB9" w:rsidP="00D16FB9">
      <w:pPr>
        <w:pStyle w:val="KDParagraf"/>
        <w:rPr>
          <w:rFonts w:cs="Arial"/>
          <w:lang w:val="ru-RU"/>
        </w:rPr>
      </w:pPr>
      <w:r w:rsidRPr="00846405">
        <w:rPr>
          <w:rFonts w:cs="Arial"/>
          <w:lang w:val="ru-RU"/>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14:paraId="20D12A2C" w14:textId="77777777" w:rsidR="00D16FB9" w:rsidRPr="00846405" w:rsidRDefault="00D16FB9" w:rsidP="00D16FB9">
      <w:pPr>
        <w:pStyle w:val="KDParagraf"/>
        <w:rPr>
          <w:rFonts w:cs="Arial"/>
          <w:lang w:val="ru-RU"/>
        </w:rPr>
      </w:pPr>
      <w:r w:rsidRPr="00846405">
        <w:rPr>
          <w:rFonts w:cs="Arial"/>
          <w:lang w:val="ru-RU"/>
        </w:rPr>
        <w:t>Предност дата за домаће понуђаче (члан 86.  став 1. до 4.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1B3B322" w14:textId="4534C844" w:rsidR="00DA4FE3" w:rsidRPr="00CD696D" w:rsidRDefault="00D16FB9" w:rsidP="00D16FB9">
      <w:pPr>
        <w:pStyle w:val="KDParagraf"/>
        <w:rPr>
          <w:rFonts w:cs="Arial"/>
          <w:lang w:val="sr-Cyrl-RS"/>
        </w:rPr>
      </w:pPr>
      <w:r w:rsidRPr="00846405">
        <w:rPr>
          <w:rFonts w:cs="Arial"/>
          <w:lang w:val="ru-RU"/>
        </w:rPr>
        <w:t xml:space="preserve">Предност дата за домаће понуђаче (члан 86. став 1. до 4. ЗЈН) у поступцима јавних набавки у којима учествују </w:t>
      </w:r>
      <w:r w:rsidRPr="00846405">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87E0B7F" w14:textId="77777777" w:rsidR="00D16FB9" w:rsidRPr="00846405" w:rsidRDefault="00D16FB9" w:rsidP="00D16FB9">
      <w:pPr>
        <w:pStyle w:val="Heading10"/>
        <w:rPr>
          <w:rFonts w:cs="Arial"/>
        </w:rPr>
      </w:pPr>
      <w:bookmarkStart w:id="198" w:name="_Toc441651548"/>
      <w:bookmarkStart w:id="199" w:name="_Toc442559886"/>
      <w:r w:rsidRPr="00846405">
        <w:rPr>
          <w:rFonts w:cs="Arial"/>
          <w:lang w:val="sr-Cyrl-RS"/>
        </w:rPr>
        <w:t xml:space="preserve">5.1. </w:t>
      </w:r>
      <w:r w:rsidRPr="00846405">
        <w:rPr>
          <w:rFonts w:cs="Arial"/>
        </w:rPr>
        <w:t>Резервни критеријум</w:t>
      </w:r>
      <w:bookmarkEnd w:id="198"/>
      <w:bookmarkEnd w:id="199"/>
    </w:p>
    <w:p w14:paraId="768BFD98" w14:textId="69E64DEA" w:rsidR="00D16FB9" w:rsidRPr="00846405" w:rsidRDefault="00D16FB9" w:rsidP="00D16FB9">
      <w:pPr>
        <w:autoSpaceDE w:val="0"/>
        <w:autoSpaceDN w:val="0"/>
        <w:adjustRightInd w:val="0"/>
        <w:spacing w:before="0"/>
        <w:rPr>
          <w:rFonts w:eastAsia="TimesNewRomanPSMT" w:cs="Arial"/>
          <w:bCs/>
          <w:lang w:val="ru-RU"/>
        </w:rPr>
      </w:pPr>
      <w:r w:rsidRPr="00846405">
        <w:rPr>
          <w:rFonts w:eastAsia="TimesNewRomanPSMT" w:cs="Arial"/>
          <w:bCs/>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E4655A">
        <w:rPr>
          <w:rFonts w:eastAsia="TimesNewRomanPSMT" w:cs="Arial"/>
          <w:bCs/>
          <w:lang w:val="sr-Cyrl-RS"/>
        </w:rPr>
        <w:t>дужи гарантни период</w:t>
      </w:r>
      <w:r w:rsidRPr="00846405">
        <w:rPr>
          <w:rFonts w:eastAsia="TimesNewRomanPSMT" w:cs="Arial"/>
          <w:bCs/>
          <w:lang w:val="sr-Cyrl-RS"/>
        </w:rPr>
        <w:t xml:space="preserve">. </w:t>
      </w:r>
      <w:r w:rsidR="00E63990">
        <w:rPr>
          <w:rFonts w:eastAsia="TimesNewRomanPSMT" w:cs="Arial"/>
          <w:bCs/>
          <w:lang w:val="sr-Cyrl-RS"/>
        </w:rPr>
        <w:t xml:space="preserve">Уколико две или више понуда имају исту најнижу понуђену цени и исти гарантни рок, </w:t>
      </w:r>
      <w:r w:rsidR="006B466E">
        <w:rPr>
          <w:rFonts w:eastAsia="TimesNewRomanPSMT" w:cs="Arial"/>
          <w:bCs/>
          <w:lang w:val="sr-Cyrl-RS"/>
        </w:rPr>
        <w:t>као</w:t>
      </w:r>
      <w:r w:rsidRPr="00846405">
        <w:rPr>
          <w:rFonts w:eastAsia="TimesNewRomanPSMT" w:cs="Arial"/>
          <w:bCs/>
          <w:lang w:val="ru-RU"/>
        </w:rPr>
        <w:t xml:space="preserve"> најповољнија понуда биће изабрана путем жреба.</w:t>
      </w:r>
    </w:p>
    <w:p w14:paraId="738CB716" w14:textId="77777777" w:rsidR="00D16FB9" w:rsidRPr="00846405" w:rsidRDefault="00D16FB9" w:rsidP="00D16FB9">
      <w:pPr>
        <w:autoSpaceDE w:val="0"/>
        <w:autoSpaceDN w:val="0"/>
        <w:adjustRightInd w:val="0"/>
        <w:spacing w:before="0"/>
        <w:rPr>
          <w:rFonts w:eastAsia="TimesNewRomanPSMT" w:cs="Arial"/>
          <w:bCs/>
          <w:lang w:val="ru-RU"/>
        </w:rPr>
      </w:pPr>
    </w:p>
    <w:p w14:paraId="7858C565" w14:textId="77777777" w:rsidR="00D16FB9" w:rsidRDefault="00D16FB9" w:rsidP="00D16FB9">
      <w:pPr>
        <w:autoSpaceDE w:val="0"/>
        <w:autoSpaceDN w:val="0"/>
        <w:adjustRightInd w:val="0"/>
        <w:spacing w:before="0"/>
        <w:rPr>
          <w:rFonts w:eastAsia="TimesNewRomanPSMT" w:cs="Arial"/>
          <w:bCs/>
          <w:lang w:val="sr-Cyrl-RS"/>
        </w:rPr>
      </w:pPr>
      <w:r w:rsidRPr="00846405">
        <w:rPr>
          <w:rFonts w:eastAsia="TimesNewRomanPSMT" w:cs="Arial"/>
          <w:bCs/>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846405">
        <w:rPr>
          <w:rFonts w:eastAsia="TimesNewRomanPSMT" w:cs="Arial"/>
          <w:bCs/>
          <w:lang w:val="sr-Cyrl-RS"/>
        </w:rPr>
        <w:t>Н</w:t>
      </w:r>
      <w:r w:rsidRPr="00846405">
        <w:rPr>
          <w:rFonts w:eastAsia="TimesNewRomanPSMT" w:cs="Arial"/>
          <w:bCs/>
          <w:lang w:val="ru-RU"/>
        </w:rPr>
        <w:t xml:space="preserve">аручилац ће исписати називе понуђача, те папире ставити у кутију, одакле ће </w:t>
      </w:r>
      <w:r w:rsidR="00296B16">
        <w:rPr>
          <w:rFonts w:eastAsia="TimesNewRomanPSMT" w:cs="Arial"/>
          <w:bCs/>
          <w:lang w:val="ru-RU"/>
        </w:rPr>
        <w:t xml:space="preserve">члан комисије </w:t>
      </w:r>
      <w:r w:rsidRPr="00846405">
        <w:rPr>
          <w:rFonts w:eastAsia="TimesNewRomanPSMT" w:cs="Arial"/>
          <w:bCs/>
          <w:lang w:val="ru-RU"/>
        </w:rPr>
        <w:t xml:space="preserve"> Комисије извући само један папир. </w:t>
      </w:r>
      <w:r w:rsidRPr="00846405">
        <w:rPr>
          <w:rFonts w:eastAsia="TimesNewRomanPSMT" w:cs="Arial"/>
          <w:bCs/>
          <w:lang w:val="sr-Cyrl-RS"/>
        </w:rPr>
        <w:t>П</w:t>
      </w:r>
      <w:r w:rsidRPr="00846405">
        <w:rPr>
          <w:rFonts w:eastAsia="TimesNewRomanPSMT" w:cs="Arial"/>
          <w:bCs/>
          <w:lang w:val="ru-RU"/>
        </w:rPr>
        <w:t xml:space="preserve">онуђачу чији назив буде на извученом папиру биће додељен </w:t>
      </w:r>
      <w:r w:rsidRPr="00846405">
        <w:rPr>
          <w:rFonts w:eastAsia="TimesNewRomanPSMT" w:cs="Arial"/>
          <w:bCs/>
          <w:lang w:val="sr-Cyrl-RS"/>
        </w:rPr>
        <w:t xml:space="preserve">уговор </w:t>
      </w:r>
      <w:r w:rsidRPr="00846405">
        <w:rPr>
          <w:rFonts w:eastAsia="TimesNewRomanPSMT" w:cs="Arial"/>
          <w:bCs/>
          <w:lang w:val="ru-RU"/>
        </w:rPr>
        <w:t xml:space="preserve"> о јавној набавци</w:t>
      </w:r>
      <w:r w:rsidRPr="00846405">
        <w:rPr>
          <w:rFonts w:eastAsia="TimesNewRomanPSMT" w:cs="Arial"/>
          <w:bCs/>
          <w:lang w:val="sr-Cyrl-RS"/>
        </w:rPr>
        <w:t>.</w:t>
      </w:r>
    </w:p>
    <w:p w14:paraId="43480A6F" w14:textId="77777777" w:rsidR="006B466E" w:rsidRDefault="006B466E" w:rsidP="00D16FB9">
      <w:pPr>
        <w:autoSpaceDE w:val="0"/>
        <w:autoSpaceDN w:val="0"/>
        <w:adjustRightInd w:val="0"/>
        <w:spacing w:before="0"/>
        <w:rPr>
          <w:rFonts w:eastAsia="TimesNewRomanPSMT" w:cs="Arial"/>
          <w:bCs/>
          <w:lang w:val="sr-Cyrl-RS"/>
        </w:rPr>
      </w:pPr>
    </w:p>
    <w:p w14:paraId="0FE2E4E5" w14:textId="77777777" w:rsidR="006B466E" w:rsidRDefault="006B466E" w:rsidP="00D16FB9">
      <w:pPr>
        <w:autoSpaceDE w:val="0"/>
        <w:autoSpaceDN w:val="0"/>
        <w:adjustRightInd w:val="0"/>
        <w:spacing w:before="0"/>
        <w:rPr>
          <w:rFonts w:eastAsia="TimesNewRomanPSMT" w:cs="Arial"/>
          <w:bCs/>
          <w:lang w:val="sr-Cyrl-RS"/>
        </w:rPr>
      </w:pPr>
    </w:p>
    <w:p w14:paraId="18BB8864" w14:textId="77777777" w:rsidR="006B466E" w:rsidRDefault="006B466E" w:rsidP="00D16FB9">
      <w:pPr>
        <w:autoSpaceDE w:val="0"/>
        <w:autoSpaceDN w:val="0"/>
        <w:adjustRightInd w:val="0"/>
        <w:spacing w:before="0"/>
        <w:rPr>
          <w:rFonts w:eastAsia="TimesNewRomanPSMT" w:cs="Arial"/>
          <w:bCs/>
          <w:lang w:val="sr-Cyrl-RS"/>
        </w:rPr>
      </w:pPr>
    </w:p>
    <w:p w14:paraId="6D6C122F" w14:textId="77777777" w:rsidR="006B466E" w:rsidRDefault="006B466E" w:rsidP="00D16FB9">
      <w:pPr>
        <w:autoSpaceDE w:val="0"/>
        <w:autoSpaceDN w:val="0"/>
        <w:adjustRightInd w:val="0"/>
        <w:spacing w:before="0"/>
        <w:rPr>
          <w:rFonts w:eastAsia="TimesNewRomanPSMT" w:cs="Arial"/>
          <w:bCs/>
          <w:lang w:val="sr-Cyrl-RS"/>
        </w:rPr>
      </w:pPr>
    </w:p>
    <w:p w14:paraId="66027535" w14:textId="77777777" w:rsidR="006B466E" w:rsidRDefault="006B466E" w:rsidP="00D16FB9">
      <w:pPr>
        <w:autoSpaceDE w:val="0"/>
        <w:autoSpaceDN w:val="0"/>
        <w:adjustRightInd w:val="0"/>
        <w:spacing w:before="0"/>
        <w:rPr>
          <w:rFonts w:eastAsia="TimesNewRomanPSMT" w:cs="Arial"/>
          <w:bCs/>
          <w:lang w:val="sr-Cyrl-RS"/>
        </w:rPr>
      </w:pPr>
    </w:p>
    <w:p w14:paraId="07574DE5" w14:textId="77777777" w:rsidR="006B466E" w:rsidRDefault="006B466E" w:rsidP="00D16FB9">
      <w:pPr>
        <w:autoSpaceDE w:val="0"/>
        <w:autoSpaceDN w:val="0"/>
        <w:adjustRightInd w:val="0"/>
        <w:spacing w:before="0"/>
        <w:rPr>
          <w:rFonts w:eastAsia="TimesNewRomanPSMT" w:cs="Arial"/>
          <w:bCs/>
          <w:lang w:val="sr-Cyrl-RS"/>
        </w:rPr>
      </w:pPr>
    </w:p>
    <w:p w14:paraId="3B54034A" w14:textId="77777777" w:rsidR="006B466E" w:rsidRDefault="006B466E" w:rsidP="00D16FB9">
      <w:pPr>
        <w:autoSpaceDE w:val="0"/>
        <w:autoSpaceDN w:val="0"/>
        <w:adjustRightInd w:val="0"/>
        <w:spacing w:before="0"/>
        <w:rPr>
          <w:rFonts w:eastAsia="TimesNewRomanPSMT" w:cs="Arial"/>
          <w:bCs/>
          <w:lang w:val="sr-Cyrl-RS"/>
        </w:rPr>
      </w:pPr>
    </w:p>
    <w:p w14:paraId="210EF119" w14:textId="77777777" w:rsidR="006B466E" w:rsidRPr="00846405" w:rsidRDefault="006B466E" w:rsidP="00D16FB9">
      <w:pPr>
        <w:autoSpaceDE w:val="0"/>
        <w:autoSpaceDN w:val="0"/>
        <w:adjustRightInd w:val="0"/>
        <w:spacing w:before="0"/>
        <w:rPr>
          <w:rFonts w:eastAsia="TimesNewRomanPSMT" w:cs="Arial"/>
          <w:b/>
          <w:bCs/>
          <w:lang w:val="ru-RU"/>
        </w:rPr>
      </w:pPr>
    </w:p>
    <w:p w14:paraId="30DFF479" w14:textId="6ACA60AA" w:rsidR="008D2B23" w:rsidRPr="00846405" w:rsidRDefault="00D64904" w:rsidP="00D64904">
      <w:pPr>
        <w:pStyle w:val="KDPodnaslov1"/>
        <w:spacing w:before="0"/>
        <w:ind w:left="360"/>
        <w:rPr>
          <w:rFonts w:cs="Arial"/>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lang w:val="sr-Cyrl-RS"/>
        </w:rPr>
        <w:t>6.</w:t>
      </w:r>
      <w:r w:rsidR="003C4E60" w:rsidRPr="00846405">
        <w:rPr>
          <w:rFonts w:cs="Arial"/>
          <w:lang w:val="sr-Cyrl-RS"/>
        </w:rPr>
        <w:t xml:space="preserve">  </w:t>
      </w:r>
      <w:r w:rsidR="008D2B23" w:rsidRPr="00846405">
        <w:rPr>
          <w:rFonts w:cs="Arial"/>
          <w:lang w:val="ru-RU"/>
        </w:rPr>
        <w:t>УПУТСТВО ПОНУЂАЧИМА КАКО ДА САЧИНЕ ПОНУДУ</w:t>
      </w:r>
      <w:bookmarkEnd w:id="206"/>
    </w:p>
    <w:p w14:paraId="1AB2A142" w14:textId="77777777" w:rsidR="00645F72" w:rsidRPr="00846405" w:rsidRDefault="00645F72" w:rsidP="00874F5B">
      <w:pPr>
        <w:rPr>
          <w:rFonts w:cs="Arial"/>
          <w:lang w:val="ru-RU"/>
        </w:rPr>
      </w:pPr>
    </w:p>
    <w:p w14:paraId="51E13442" w14:textId="77777777" w:rsidR="008D2B23" w:rsidRPr="00846405" w:rsidRDefault="008D2B23" w:rsidP="008D2B23">
      <w:pPr>
        <w:pStyle w:val="KDParagraf"/>
        <w:spacing w:before="0"/>
        <w:rPr>
          <w:rFonts w:cs="Arial"/>
          <w:lang w:val="ru-RU"/>
        </w:rPr>
      </w:pPr>
      <w:r w:rsidRPr="0084640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79EB0EA" w14:textId="77777777" w:rsidR="008D2B23" w:rsidRPr="00846405" w:rsidRDefault="008D2B23" w:rsidP="008D2B23">
      <w:pPr>
        <w:pStyle w:val="KDParagraf"/>
        <w:spacing w:before="0"/>
        <w:rPr>
          <w:rFonts w:cs="Arial"/>
          <w:lang w:val="ru-RU"/>
        </w:rPr>
      </w:pPr>
      <w:r w:rsidRPr="00846405">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DF5D694" w14:textId="77777777" w:rsidR="008D2B23" w:rsidRPr="00846405" w:rsidRDefault="008D2B23" w:rsidP="008D2B23">
      <w:pPr>
        <w:pStyle w:val="KDParagraf"/>
        <w:spacing w:before="0"/>
        <w:rPr>
          <w:rFonts w:cs="Arial"/>
          <w:lang w:val="ru-RU"/>
        </w:rPr>
      </w:pPr>
    </w:p>
    <w:p w14:paraId="4B35AFE0" w14:textId="77777777" w:rsidR="008D2B23" w:rsidRPr="00846405" w:rsidRDefault="008D2B23" w:rsidP="00DD4208">
      <w:pPr>
        <w:pStyle w:val="KDPodnaslov2"/>
        <w:numPr>
          <w:ilvl w:val="1"/>
          <w:numId w:val="20"/>
        </w:numPr>
        <w:spacing w:before="0"/>
        <w:jc w:val="both"/>
        <w:rPr>
          <w:rFonts w:cs="Arial"/>
          <w:lang w:val="ru-RU"/>
        </w:rPr>
      </w:pPr>
      <w:bookmarkStart w:id="207" w:name="_Toc441651577"/>
      <w:bookmarkStart w:id="208" w:name="_Toc442559888"/>
      <w:r w:rsidRPr="00846405">
        <w:rPr>
          <w:rFonts w:cs="Arial"/>
          <w:lang w:val="ru-RU"/>
        </w:rPr>
        <w:t>Језик на којем понуда мора бити састављена</w:t>
      </w:r>
      <w:bookmarkEnd w:id="207"/>
      <w:bookmarkEnd w:id="208"/>
    </w:p>
    <w:p w14:paraId="0575C4AA" w14:textId="77777777" w:rsidR="00D64904" w:rsidRPr="00D64904" w:rsidRDefault="00D64904" w:rsidP="00D64904">
      <w:pPr>
        <w:rPr>
          <w:rFonts w:cs="Arial"/>
          <w:lang w:val="ru-RU"/>
        </w:rPr>
      </w:pPr>
      <w:r w:rsidRPr="00D64904">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65027" w14:textId="77777777" w:rsidR="00D64904" w:rsidRPr="00D64904" w:rsidRDefault="00D64904" w:rsidP="00D64904">
      <w:pPr>
        <w:rPr>
          <w:rFonts w:cs="Arial"/>
          <w:lang w:val="ru-RU"/>
        </w:rPr>
      </w:pPr>
      <w:r w:rsidRPr="00D64904">
        <w:rPr>
          <w:rFonts w:cs="Arial"/>
          <w:lang w:val="ru-RU"/>
        </w:rPr>
        <w:t>Понуда са свим прилозима мора бити сачињена на српском језику.</w:t>
      </w:r>
    </w:p>
    <w:p w14:paraId="173DA9F5" w14:textId="77777777" w:rsidR="00D64904" w:rsidRPr="00D64904" w:rsidRDefault="00D64904" w:rsidP="00D64904">
      <w:pPr>
        <w:rPr>
          <w:rFonts w:cs="Arial"/>
          <w:lang w:val="ru-RU"/>
        </w:rPr>
      </w:pPr>
      <w:r w:rsidRPr="00D64904">
        <w:rPr>
          <w:rFonts w:cs="Arial"/>
          <w:lang w:val="ru-RU"/>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36E954D3" w14:textId="28977D99" w:rsidR="008D2B23" w:rsidRPr="00D64904" w:rsidRDefault="00D64904" w:rsidP="00D64904">
      <w:pPr>
        <w:rPr>
          <w:rStyle w:val="StyleArial"/>
          <w:rFonts w:cs="Arial"/>
          <w:sz w:val="22"/>
          <w:szCs w:val="22"/>
          <w:lang w:val="ru-RU"/>
        </w:rPr>
      </w:pPr>
      <w:r w:rsidRPr="00D64904">
        <w:rPr>
          <w:rFonts w:cs="Arial"/>
          <w:lang w:val="ru-RU"/>
        </w:rPr>
        <w:t xml:space="preserve">Део понуде који се тиче техничких карактеристика може бити достављен на енглеском језику. Уколико се приликом стручне оцене понуда утврди да је документа на </w:t>
      </w:r>
      <w:r w:rsidR="009F5543" w:rsidRPr="00E941EA">
        <w:rPr>
          <w:rStyle w:val="StyleArial"/>
          <w:sz w:val="22"/>
          <w:szCs w:val="22"/>
          <w:lang w:val="ru-RU"/>
        </w:rPr>
        <w:t>енглеском</w:t>
      </w:r>
      <w:r w:rsidR="009F5543" w:rsidRPr="00E941EA">
        <w:rPr>
          <w:rStyle w:val="StyleArial"/>
          <w:sz w:val="22"/>
          <w:szCs w:val="22"/>
          <w:lang w:val="sr-Cyrl-RS"/>
        </w:rPr>
        <w:t>/или неком другом страном језику</w:t>
      </w:r>
      <w:r w:rsidR="009F5543" w:rsidRPr="00E941EA">
        <w:rPr>
          <w:rStyle w:val="StyleArial"/>
          <w:sz w:val="22"/>
          <w:szCs w:val="22"/>
          <w:lang w:val="ru-RU"/>
        </w:rPr>
        <w:t xml:space="preserve"> </w:t>
      </w:r>
      <w:r w:rsidRPr="00D64904">
        <w:rPr>
          <w:rFonts w:cs="Arial"/>
          <w:lang w:val="ru-RU"/>
        </w:rPr>
        <w:t>потебно превести на српски језик, Наручилац ће позвати понуђача да у одређеном року изврши превод тог дела понуде.</w:t>
      </w:r>
    </w:p>
    <w:p w14:paraId="3068063C" w14:textId="77777777" w:rsidR="008D2B23" w:rsidRPr="00846405" w:rsidRDefault="008D2B23" w:rsidP="008D2B23">
      <w:pPr>
        <w:pStyle w:val="KDParagraf"/>
        <w:spacing w:before="0"/>
        <w:rPr>
          <w:rFonts w:cs="Arial"/>
          <w:lang w:val="ru-RU" w:eastAsia="sr-Latn-CS"/>
        </w:rPr>
      </w:pPr>
    </w:p>
    <w:p w14:paraId="21C3EEA3" w14:textId="77777777" w:rsidR="008D2B23" w:rsidRPr="00296B16" w:rsidRDefault="008D2B23" w:rsidP="00DD4208">
      <w:pPr>
        <w:pStyle w:val="KDPodnaslov2"/>
        <w:numPr>
          <w:ilvl w:val="1"/>
          <w:numId w:val="20"/>
        </w:numPr>
        <w:spacing w:before="0"/>
        <w:jc w:val="both"/>
        <w:rPr>
          <w:rFonts w:cs="Arial"/>
          <w:lang w:val="ru-RU"/>
        </w:rPr>
      </w:pPr>
      <w:bookmarkStart w:id="209" w:name="_Toc441651578"/>
      <w:bookmarkStart w:id="210" w:name="_Toc442559889"/>
      <w:r w:rsidRPr="00296B16">
        <w:rPr>
          <w:rFonts w:cs="Arial"/>
          <w:lang w:val="ru-RU"/>
        </w:rPr>
        <w:t xml:space="preserve">Начин састављања </w:t>
      </w:r>
      <w:r w:rsidR="00FC355A" w:rsidRPr="00296B16">
        <w:rPr>
          <w:rFonts w:cs="Arial"/>
          <w:lang w:val="ru-RU"/>
        </w:rPr>
        <w:t xml:space="preserve">и подношења </w:t>
      </w:r>
      <w:r w:rsidRPr="00296B16">
        <w:rPr>
          <w:rFonts w:cs="Arial"/>
          <w:lang w:val="ru-RU"/>
        </w:rPr>
        <w:t>понуде</w:t>
      </w:r>
      <w:bookmarkEnd w:id="209"/>
      <w:bookmarkEnd w:id="210"/>
    </w:p>
    <w:p w14:paraId="74A69796" w14:textId="77777777" w:rsidR="008D2B23" w:rsidRPr="00846405" w:rsidRDefault="008D2B23" w:rsidP="008D2B23">
      <w:pPr>
        <w:pStyle w:val="KDParagraf"/>
        <w:spacing w:before="0"/>
        <w:rPr>
          <w:rFonts w:cs="Arial"/>
          <w:lang w:val="ru-RU"/>
        </w:rPr>
      </w:pPr>
      <w:r w:rsidRPr="00846405">
        <w:rPr>
          <w:rFonts w:cs="Arial"/>
          <w:lang w:val="ru-RU"/>
        </w:rPr>
        <w:t>Понуђач је обавезан да сачини понуду тако што</w:t>
      </w:r>
      <w:r w:rsidR="00613B13" w:rsidRPr="00846405">
        <w:rPr>
          <w:rFonts w:cs="Arial"/>
          <w:lang w:val="ru-RU"/>
        </w:rPr>
        <w:t xml:space="preserve"> Понуђач </w:t>
      </w:r>
      <w:r w:rsidRPr="00846405">
        <w:rPr>
          <w:rFonts w:cs="Arial"/>
          <w:lang w:val="ru-RU"/>
        </w:rPr>
        <w:t>уписује тражене податке у обрасце који су саста</w:t>
      </w:r>
      <w:r w:rsidR="00613B13" w:rsidRPr="00846405">
        <w:rPr>
          <w:rFonts w:cs="Arial"/>
          <w:lang w:val="ru-RU"/>
        </w:rPr>
        <w:t xml:space="preserve">вни део конкурсне документације </w:t>
      </w:r>
      <w:r w:rsidRPr="00846405">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46405">
        <w:rPr>
          <w:rFonts w:cs="Arial"/>
          <w:lang w:val="ru-RU"/>
        </w:rPr>
        <w:t xml:space="preserve"> Доставља их заједно са осталим документима који представљају обавезну садржину понуде.</w:t>
      </w:r>
    </w:p>
    <w:p w14:paraId="3612546C" w14:textId="77777777" w:rsidR="008D2B23" w:rsidRPr="00846405" w:rsidRDefault="008D2B23" w:rsidP="008D2B23">
      <w:pPr>
        <w:pStyle w:val="KDParagraf"/>
        <w:spacing w:before="0"/>
        <w:rPr>
          <w:rFonts w:cs="Arial"/>
          <w:lang w:val="ru-RU"/>
        </w:rPr>
      </w:pPr>
      <w:r w:rsidRPr="00846405">
        <w:rPr>
          <w:rFonts w:cs="Arial"/>
          <w:lang w:val="ru-RU"/>
        </w:rPr>
        <w:t>Препоручује се да сви документи поднети у понуди  буду нумерисани</w:t>
      </w:r>
      <w:r w:rsidRPr="00846405">
        <w:rPr>
          <w:rFonts w:cs="Arial"/>
          <w:lang w:val="sr-Latn-CS"/>
        </w:rPr>
        <w:t xml:space="preserve"> и</w:t>
      </w:r>
      <w:r w:rsidRPr="00846405">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83D81AE" w14:textId="77777777" w:rsidR="008D2B23" w:rsidRPr="00846405" w:rsidRDefault="008D2B23" w:rsidP="008D2B23">
      <w:pPr>
        <w:pStyle w:val="KDParagraf"/>
        <w:spacing w:before="0"/>
        <w:rPr>
          <w:rFonts w:cs="Arial"/>
          <w:lang w:val="ru-RU"/>
        </w:rPr>
      </w:pPr>
      <w:r w:rsidRPr="00846405">
        <w:rPr>
          <w:rFonts w:cs="Arial"/>
          <w:lang w:val="ru-RU"/>
        </w:rPr>
        <w:t xml:space="preserve">Препоручује се да се нумерација поднете документације </w:t>
      </w:r>
      <w:r w:rsidR="00FC355A" w:rsidRPr="00846405">
        <w:rPr>
          <w:rFonts w:cs="Arial"/>
          <w:lang w:val="ru-RU"/>
        </w:rPr>
        <w:t>и образац</w:t>
      </w:r>
      <w:r w:rsidR="00962DFB" w:rsidRPr="00846405">
        <w:rPr>
          <w:rFonts w:cs="Arial"/>
          <w:lang w:val="ru-RU"/>
        </w:rPr>
        <w:t>а</w:t>
      </w:r>
      <w:r w:rsidR="00FC355A" w:rsidRPr="00846405">
        <w:rPr>
          <w:rFonts w:cs="Arial"/>
          <w:lang w:val="ru-RU"/>
        </w:rPr>
        <w:t xml:space="preserve"> у понуди </w:t>
      </w:r>
      <w:r w:rsidRPr="00846405">
        <w:rPr>
          <w:rFonts w:cs="Arial"/>
          <w:lang w:val="ru-RU"/>
        </w:rPr>
        <w:t>изврши на свако</w:t>
      </w:r>
      <w:r w:rsidRPr="00846405">
        <w:rPr>
          <w:rFonts w:cs="Arial"/>
        </w:rPr>
        <w:t>j</w:t>
      </w:r>
      <w:r w:rsidRPr="00846405">
        <w:rPr>
          <w:rFonts w:cs="Arial"/>
          <w:lang w:val="ru-RU"/>
        </w:rPr>
        <w:t xml:space="preserve"> страни на којој има текста, исписивањем </w:t>
      </w:r>
      <w:r w:rsidRPr="00846405">
        <w:rPr>
          <w:rFonts w:cs="Arial"/>
          <w:i/>
          <w:lang w:val="ru-RU"/>
        </w:rPr>
        <w:t>“1 од н“, „2 од н“</w:t>
      </w:r>
      <w:r w:rsidRPr="00846405">
        <w:rPr>
          <w:rFonts w:cs="Arial"/>
          <w:lang w:val="ru-RU"/>
        </w:rPr>
        <w:t xml:space="preserve"> и тако све до </w:t>
      </w:r>
      <w:r w:rsidRPr="00846405">
        <w:rPr>
          <w:rFonts w:cs="Arial"/>
          <w:i/>
          <w:lang w:val="ru-RU"/>
        </w:rPr>
        <w:t>„н од н“</w:t>
      </w:r>
      <w:r w:rsidRPr="00846405">
        <w:rPr>
          <w:rFonts w:cs="Arial"/>
          <w:lang w:val="ru-RU"/>
        </w:rPr>
        <w:t xml:space="preserve">, с тим да </w:t>
      </w:r>
      <w:r w:rsidRPr="00846405">
        <w:rPr>
          <w:rFonts w:cs="Arial"/>
          <w:i/>
          <w:lang w:val="ru-RU"/>
        </w:rPr>
        <w:t>„н“</w:t>
      </w:r>
      <w:r w:rsidRPr="00846405">
        <w:rPr>
          <w:rFonts w:cs="Arial"/>
          <w:lang w:val="ru-RU"/>
        </w:rPr>
        <w:t xml:space="preserve"> представља укупан број страна понуде.</w:t>
      </w:r>
    </w:p>
    <w:p w14:paraId="6AA4F73B" w14:textId="77777777" w:rsidR="008D2B23" w:rsidRPr="00846405" w:rsidRDefault="008D2B23" w:rsidP="008D2B23">
      <w:pPr>
        <w:pStyle w:val="KDKomentar"/>
        <w:spacing w:before="0"/>
        <w:rPr>
          <w:rFonts w:cs="Arial"/>
          <w:i w:val="0"/>
          <w:color w:val="auto"/>
          <w:sz w:val="22"/>
          <w:szCs w:val="22"/>
        </w:rPr>
      </w:pPr>
      <w:r w:rsidRPr="00846405">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5AD788F" w14:textId="1E735127" w:rsidR="008D2B23" w:rsidRPr="00846405" w:rsidRDefault="008D2B23" w:rsidP="008D2B23">
      <w:pPr>
        <w:pStyle w:val="KDParagraf"/>
        <w:spacing w:before="0"/>
        <w:rPr>
          <w:rFonts w:cs="Arial"/>
          <w:lang w:val="ru-RU"/>
        </w:rPr>
      </w:pPr>
      <w:r w:rsidRPr="00846405">
        <w:rPr>
          <w:rFonts w:cs="Arial"/>
          <w:lang w:val="ru-RU"/>
        </w:rPr>
        <w:t xml:space="preserve">Понуђач подноси понуду у затвореној коверти или кутији, тако да се </w:t>
      </w:r>
      <w:r w:rsidR="00613B13" w:rsidRPr="00846405">
        <w:rPr>
          <w:rFonts w:cs="Arial"/>
          <w:lang w:val="ru-RU"/>
        </w:rPr>
        <w:t>при отварању може проверити да ли је затворена, као и када</w:t>
      </w:r>
      <w:r w:rsidRPr="00846405">
        <w:rPr>
          <w:rFonts w:cs="Arial"/>
          <w:lang w:val="ru-RU"/>
        </w:rPr>
        <w:t>, на адресу: Јавно предузеће „Електропривреда Србије“,</w:t>
      </w:r>
      <w:r w:rsidR="00296B16">
        <w:rPr>
          <w:rFonts w:cs="Arial"/>
          <w:lang w:val="ru-RU"/>
        </w:rPr>
        <w:t xml:space="preserve">Београд </w:t>
      </w:r>
      <w:r w:rsidRPr="00846405">
        <w:rPr>
          <w:rFonts w:cs="Arial"/>
          <w:lang w:val="ru-RU"/>
        </w:rPr>
        <w:t xml:space="preserve"> </w:t>
      </w:r>
      <w:r w:rsidR="00613B13" w:rsidRPr="00846405">
        <w:rPr>
          <w:rFonts w:cs="Arial"/>
          <w:lang w:val="ru-RU"/>
        </w:rPr>
        <w:t>огранак</w:t>
      </w:r>
      <w:r w:rsidR="00990F78" w:rsidRPr="00846405">
        <w:rPr>
          <w:rFonts w:cs="Arial"/>
          <w:lang w:val="ru-RU"/>
        </w:rPr>
        <w:t xml:space="preserve"> ТЕ-КО Костолац </w:t>
      </w:r>
      <w:r w:rsidRPr="00846405">
        <w:rPr>
          <w:rFonts w:cs="Arial"/>
          <w:lang w:val="ru-RU"/>
        </w:rPr>
        <w:t>,</w:t>
      </w:r>
      <w:r w:rsidR="00613B13" w:rsidRPr="00846405">
        <w:rPr>
          <w:rFonts w:cs="Arial"/>
          <w:lang w:val="ru-RU"/>
        </w:rPr>
        <w:t xml:space="preserve">адреса </w:t>
      </w:r>
      <w:r w:rsidR="00990F78" w:rsidRPr="00846405">
        <w:rPr>
          <w:rFonts w:cs="Arial"/>
          <w:lang w:val="ru-RU"/>
        </w:rPr>
        <w:t>Николе Тесле 5-7 12208 Костолац</w:t>
      </w:r>
      <w:r w:rsidR="00613B13" w:rsidRPr="00846405">
        <w:rPr>
          <w:rFonts w:cs="Arial"/>
          <w:lang w:val="ru-RU"/>
        </w:rPr>
        <w:t>,</w:t>
      </w:r>
      <w:r w:rsidR="00FA1089">
        <w:rPr>
          <w:rFonts w:cs="Arial"/>
          <w:lang w:val="ru-RU"/>
        </w:rPr>
        <w:t xml:space="preserve"> </w:t>
      </w:r>
      <w:r w:rsidRPr="00846405">
        <w:rPr>
          <w:rFonts w:cs="Arial"/>
          <w:lang w:val="ru-RU"/>
        </w:rPr>
        <w:t>- са назнаком: „Понуда за јавну набавку</w:t>
      </w:r>
      <w:r w:rsidR="0016559B">
        <w:rPr>
          <w:rFonts w:cs="Arial"/>
          <w:lang w:val="ru-RU"/>
        </w:rPr>
        <w:t xml:space="preserve"> -</w:t>
      </w:r>
      <w:r w:rsidRPr="00846405">
        <w:rPr>
          <w:rFonts w:cs="Arial"/>
          <w:lang w:val="ru-RU"/>
        </w:rPr>
        <w:t xml:space="preserve"> </w:t>
      </w:r>
      <w:r w:rsidR="00F12624" w:rsidRPr="00F12624">
        <w:rPr>
          <w:rFonts w:cs="Arial"/>
          <w:b/>
          <w:lang w:val="ru-RU"/>
        </w:rPr>
        <w:t>ГРАЂЕВИНСКИ РАДОВИ  У ТЕКО А</w:t>
      </w:r>
      <w:r w:rsidR="0016559B">
        <w:rPr>
          <w:rFonts w:cs="Arial"/>
          <w:lang w:val="ru-RU"/>
        </w:rPr>
        <w:t xml:space="preserve"> </w:t>
      </w:r>
      <w:r w:rsidRPr="00846405">
        <w:rPr>
          <w:rFonts w:cs="Arial"/>
          <w:lang w:val="ru-RU"/>
        </w:rPr>
        <w:t xml:space="preserve">- Јавна набавка број </w:t>
      </w:r>
      <w:r w:rsidR="00685BAD">
        <w:rPr>
          <w:rFonts w:cs="Arial"/>
          <w:b/>
          <w:lang w:val="ru-RU"/>
        </w:rPr>
        <w:t>ЈН/</w:t>
      </w:r>
      <w:r w:rsidR="00F12624" w:rsidRPr="00F12624">
        <w:rPr>
          <w:rFonts w:cs="Arial"/>
          <w:b/>
          <w:lang w:val="ru-RU"/>
        </w:rPr>
        <w:t>3100/0050/2020</w:t>
      </w:r>
      <w:r w:rsidR="004669F8">
        <w:rPr>
          <w:rFonts w:cs="Arial"/>
          <w:b/>
          <w:lang w:val="ru-RU"/>
        </w:rPr>
        <w:t xml:space="preserve"> ЈАНА </w:t>
      </w:r>
      <w:r w:rsidR="00DA09FE">
        <w:rPr>
          <w:rFonts w:cs="Arial"/>
          <w:b/>
          <w:lang w:val="ru-RU"/>
        </w:rPr>
        <w:t>879/2020</w:t>
      </w:r>
      <w:r w:rsidRPr="00846405">
        <w:rPr>
          <w:rFonts w:cs="Arial"/>
          <w:lang w:val="ru-RU"/>
        </w:rPr>
        <w:t xml:space="preserve"> - НЕ ОТВАРАТИ“. </w:t>
      </w:r>
    </w:p>
    <w:p w14:paraId="7AF6F5E4" w14:textId="77777777" w:rsidR="008D2B23" w:rsidRPr="00846405" w:rsidRDefault="008D2B23" w:rsidP="008D2B23">
      <w:pPr>
        <w:pStyle w:val="KDParagraf"/>
        <w:spacing w:before="0"/>
        <w:rPr>
          <w:rFonts w:cs="Arial"/>
          <w:lang w:val="ru-RU"/>
        </w:rPr>
      </w:pPr>
      <w:r w:rsidRPr="00846405">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4413E7" w14:textId="77777777" w:rsidR="008D2B23" w:rsidRPr="00846405" w:rsidRDefault="008D2B23" w:rsidP="008D2B23">
      <w:pPr>
        <w:pStyle w:val="KDParagraf"/>
        <w:spacing w:before="0"/>
        <w:rPr>
          <w:rFonts w:cs="Arial"/>
          <w:lang w:val="ru-RU"/>
        </w:rPr>
      </w:pPr>
      <w:r w:rsidRPr="00846405">
        <w:rPr>
          <w:rFonts w:eastAsia="TimesNewRomanPSMT" w:cs="Arial"/>
          <w:bCs/>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846405">
        <w:rPr>
          <w:rFonts w:cs="Arial"/>
          <w:lang w:val="ru-RU"/>
        </w:rPr>
        <w:t>.</w:t>
      </w:r>
    </w:p>
    <w:p w14:paraId="21BC6A4C" w14:textId="77777777" w:rsidR="00613B13" w:rsidRPr="00846405" w:rsidRDefault="00613B13" w:rsidP="00613B13">
      <w:pPr>
        <w:pStyle w:val="KDParagraf"/>
        <w:spacing w:before="0"/>
        <w:rPr>
          <w:rFonts w:cs="Arial"/>
          <w:lang w:val="ru-RU"/>
        </w:rPr>
      </w:pPr>
      <w:r w:rsidRPr="00846405">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446B64E" w14:textId="77777777" w:rsidR="00613B13" w:rsidRPr="00846405" w:rsidRDefault="00613B13" w:rsidP="00613B13">
      <w:pPr>
        <w:pStyle w:val="KDParagraf"/>
        <w:spacing w:before="0"/>
        <w:rPr>
          <w:rFonts w:cs="Arial"/>
          <w:lang w:val="ru-RU"/>
        </w:rPr>
      </w:pPr>
      <w:r w:rsidRPr="00846405">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46405">
        <w:rPr>
          <w:rFonts w:cs="Arial"/>
          <w:lang w:val="sr-Cyrl-RS"/>
        </w:rPr>
        <w:t>акона</w:t>
      </w:r>
      <w:r w:rsidRPr="00846405">
        <w:rPr>
          <w:rFonts w:cs="Arial"/>
          <w:lang w:val="ru-RU"/>
        </w:rPr>
        <w:t xml:space="preserve">. </w:t>
      </w:r>
    </w:p>
    <w:p w14:paraId="37CCC03A" w14:textId="77777777" w:rsidR="00613B13" w:rsidRPr="00846405" w:rsidRDefault="00613B13" w:rsidP="00613B13">
      <w:pPr>
        <w:pStyle w:val="KDParagraf"/>
        <w:spacing w:before="0"/>
        <w:rPr>
          <w:rFonts w:cs="Arial"/>
          <w:lang w:val="ru-RU"/>
        </w:rPr>
      </w:pPr>
      <w:r w:rsidRPr="00846405">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98EED99" w14:textId="77777777" w:rsidR="00D64904" w:rsidRPr="001E719E" w:rsidRDefault="00D64904" w:rsidP="00D64904">
      <w:pPr>
        <w:rPr>
          <w:rFonts w:cs="Arial"/>
          <w:b/>
        </w:rPr>
      </w:pPr>
      <w:r w:rsidRPr="001E719E">
        <w:rPr>
          <w:rFonts w:cs="Arial"/>
          <w:b/>
          <w:lang w:val="sr-Cyrl-RS"/>
        </w:rPr>
        <w:t xml:space="preserve">6.3. </w:t>
      </w:r>
      <w:r w:rsidRPr="001E719E">
        <w:rPr>
          <w:rFonts w:cs="Arial"/>
          <w:b/>
        </w:rPr>
        <w:t>Обавезна садржина понуде</w:t>
      </w:r>
    </w:p>
    <w:p w14:paraId="6B3DD448" w14:textId="77777777" w:rsidR="00D64904" w:rsidRPr="00D64904" w:rsidRDefault="00D64904" w:rsidP="00D64904">
      <w:pPr>
        <w:rPr>
          <w:rFonts w:cs="Arial"/>
          <w:lang w:val="ru-RU"/>
        </w:rPr>
      </w:pPr>
      <w:r w:rsidRPr="00D64904">
        <w:rPr>
          <w:rFonts w:cs="Arial"/>
          <w:lang w:val="ru-RU"/>
        </w:rPr>
        <w:t>Садржину понуде, поред Обрасца понуде, чине и сви остали докази  о испуњености услова из чл. 75.и 76.Закона о јавним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E05B5DC" w14:textId="77777777" w:rsidR="00D64904" w:rsidRPr="001E719E" w:rsidRDefault="00D64904" w:rsidP="00DD4208">
      <w:pPr>
        <w:numPr>
          <w:ilvl w:val="0"/>
          <w:numId w:val="43"/>
        </w:numPr>
        <w:spacing w:before="0"/>
        <w:rPr>
          <w:rFonts w:cs="Arial"/>
        </w:rPr>
      </w:pPr>
      <w:r w:rsidRPr="001E719E">
        <w:rPr>
          <w:rFonts w:cs="Arial"/>
          <w:lang w:val="sr-Cyrl-RS"/>
        </w:rPr>
        <w:t xml:space="preserve"> </w:t>
      </w:r>
      <w:r w:rsidRPr="001E719E">
        <w:rPr>
          <w:rFonts w:cs="Arial"/>
        </w:rPr>
        <w:t>Образац понуде</w:t>
      </w:r>
    </w:p>
    <w:p w14:paraId="7C1E7B61" w14:textId="77777777" w:rsidR="00D64904" w:rsidRPr="001E719E" w:rsidRDefault="00D64904" w:rsidP="00DD4208">
      <w:pPr>
        <w:numPr>
          <w:ilvl w:val="0"/>
          <w:numId w:val="43"/>
        </w:numPr>
        <w:spacing w:before="0"/>
        <w:rPr>
          <w:rFonts w:cs="Arial"/>
        </w:rPr>
      </w:pPr>
      <w:r w:rsidRPr="001E719E">
        <w:rPr>
          <w:rFonts w:cs="Arial"/>
          <w:lang w:val="sr-Cyrl-RS"/>
        </w:rPr>
        <w:t xml:space="preserve"> </w:t>
      </w:r>
      <w:r w:rsidRPr="001E719E">
        <w:rPr>
          <w:rFonts w:cs="Arial"/>
        </w:rPr>
        <w:t>Структура цене</w:t>
      </w:r>
    </w:p>
    <w:p w14:paraId="38703CDD" w14:textId="77777777" w:rsidR="00D64904" w:rsidRPr="00D64904" w:rsidRDefault="00D64904" w:rsidP="00DD4208">
      <w:pPr>
        <w:numPr>
          <w:ilvl w:val="0"/>
          <w:numId w:val="43"/>
        </w:numPr>
        <w:spacing w:before="0"/>
        <w:rPr>
          <w:rFonts w:cs="Arial"/>
          <w:lang w:val="ru-RU"/>
        </w:rPr>
      </w:pPr>
      <w:r w:rsidRPr="001E719E">
        <w:rPr>
          <w:rFonts w:cs="Arial"/>
          <w:lang w:val="sr-Cyrl-RS"/>
        </w:rPr>
        <w:t xml:space="preserve"> </w:t>
      </w:r>
      <w:r w:rsidRPr="00D64904">
        <w:rPr>
          <w:rFonts w:cs="Arial"/>
          <w:lang w:val="ru-RU"/>
        </w:rPr>
        <w:t>Образац трошкова припреме понуде, ако понуђач захтева надокнаду трошкова у складу са чл.88 Закона</w:t>
      </w:r>
    </w:p>
    <w:p w14:paraId="44DBB13E" w14:textId="77777777" w:rsidR="00D64904" w:rsidRPr="001E719E" w:rsidRDefault="00D64904" w:rsidP="00DD4208">
      <w:pPr>
        <w:numPr>
          <w:ilvl w:val="0"/>
          <w:numId w:val="43"/>
        </w:numPr>
        <w:spacing w:before="0"/>
        <w:rPr>
          <w:rFonts w:cs="Arial"/>
        </w:rPr>
      </w:pPr>
      <w:r w:rsidRPr="001E719E">
        <w:rPr>
          <w:rFonts w:cs="Arial"/>
          <w:lang w:val="sr-Cyrl-RS"/>
        </w:rPr>
        <w:t xml:space="preserve"> </w:t>
      </w:r>
      <w:r w:rsidRPr="001E719E">
        <w:rPr>
          <w:rFonts w:cs="Arial"/>
        </w:rPr>
        <w:t>Изјава о независној понуди</w:t>
      </w:r>
    </w:p>
    <w:p w14:paraId="3B2B71E3" w14:textId="77777777" w:rsidR="00D64904" w:rsidRPr="001E719E" w:rsidRDefault="00D64904" w:rsidP="00DD4208">
      <w:pPr>
        <w:numPr>
          <w:ilvl w:val="0"/>
          <w:numId w:val="43"/>
        </w:numPr>
        <w:spacing w:before="0"/>
        <w:rPr>
          <w:rFonts w:cs="Arial"/>
        </w:rPr>
      </w:pPr>
      <w:r w:rsidRPr="001E719E">
        <w:rPr>
          <w:rFonts w:cs="Arial"/>
          <w:lang w:val="sr-Cyrl-RS"/>
        </w:rPr>
        <w:t xml:space="preserve"> </w:t>
      </w:r>
      <w:r w:rsidRPr="00D64904">
        <w:rPr>
          <w:rFonts w:cs="Arial"/>
          <w:lang w:val="ru-RU"/>
        </w:rPr>
        <w:t xml:space="preserve">Изјава у складу са чланом 75. став 2. </w:t>
      </w:r>
      <w:r w:rsidRPr="001E719E">
        <w:rPr>
          <w:rFonts w:cs="Arial"/>
        </w:rPr>
        <w:t>Закона</w:t>
      </w:r>
    </w:p>
    <w:p w14:paraId="0CBCED8E" w14:textId="77777777" w:rsidR="00D64904" w:rsidRPr="001E719E" w:rsidRDefault="00D64904" w:rsidP="00DD4208">
      <w:pPr>
        <w:numPr>
          <w:ilvl w:val="0"/>
          <w:numId w:val="43"/>
        </w:numPr>
        <w:spacing w:before="0"/>
        <w:rPr>
          <w:rFonts w:cs="Arial"/>
        </w:rPr>
      </w:pPr>
      <w:r w:rsidRPr="001E719E">
        <w:rPr>
          <w:rFonts w:cs="Arial"/>
          <w:lang w:val="sr-Cyrl-RS"/>
        </w:rPr>
        <w:t xml:space="preserve"> </w:t>
      </w:r>
      <w:r w:rsidRPr="001E719E">
        <w:rPr>
          <w:rFonts w:cs="Arial"/>
        </w:rPr>
        <w:t>средства финансијског обезбеђења</w:t>
      </w:r>
    </w:p>
    <w:p w14:paraId="51544BD6" w14:textId="1326E7FA" w:rsidR="00D64904" w:rsidRPr="00D64904" w:rsidRDefault="00D64904" w:rsidP="00DD4208">
      <w:pPr>
        <w:numPr>
          <w:ilvl w:val="0"/>
          <w:numId w:val="43"/>
        </w:numPr>
        <w:spacing w:before="0"/>
        <w:rPr>
          <w:rFonts w:cs="Arial"/>
          <w:lang w:val="ru-RU"/>
        </w:rPr>
      </w:pPr>
      <w:r w:rsidRPr="001E719E">
        <w:rPr>
          <w:rFonts w:cs="Arial"/>
          <w:lang w:val="sr-Cyrl-RS"/>
        </w:rPr>
        <w:t xml:space="preserve"> </w:t>
      </w:r>
      <w:r w:rsidRPr="00D64904">
        <w:rPr>
          <w:rFonts w:cs="Arial"/>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9EE2A35" w14:textId="569E2568" w:rsidR="00D64904" w:rsidRPr="00D64904" w:rsidRDefault="00D64904" w:rsidP="00DD4208">
      <w:pPr>
        <w:numPr>
          <w:ilvl w:val="0"/>
          <w:numId w:val="43"/>
        </w:numPr>
        <w:spacing w:before="0"/>
        <w:rPr>
          <w:rFonts w:cs="Arial"/>
          <w:lang w:val="ru-RU"/>
        </w:rPr>
      </w:pPr>
      <w:r w:rsidRPr="00D64904">
        <w:rPr>
          <w:rFonts w:cs="Arial"/>
          <w:lang w:val="ru-RU"/>
        </w:rPr>
        <w:t xml:space="preserve"> потписан и печатом оверен „Модел </w:t>
      </w:r>
      <w:r w:rsidRPr="001E719E">
        <w:rPr>
          <w:rFonts w:cs="Arial"/>
          <w:lang w:val="sr-Cyrl-CS"/>
        </w:rPr>
        <w:t>уговора</w:t>
      </w:r>
      <w:r w:rsidRPr="00D64904">
        <w:rPr>
          <w:rFonts w:cs="Arial"/>
          <w:lang w:val="ru-RU"/>
        </w:rPr>
        <w:t>“</w:t>
      </w:r>
    </w:p>
    <w:p w14:paraId="30D60873" w14:textId="77777777" w:rsidR="00D64904" w:rsidRPr="001E719E" w:rsidRDefault="00D64904" w:rsidP="00DD4208">
      <w:pPr>
        <w:numPr>
          <w:ilvl w:val="0"/>
          <w:numId w:val="43"/>
        </w:numPr>
        <w:spacing w:before="0"/>
        <w:rPr>
          <w:rFonts w:cs="Arial"/>
        </w:rPr>
      </w:pPr>
      <w:r w:rsidRPr="001E719E">
        <w:rPr>
          <w:rFonts w:cs="Arial"/>
          <w:lang w:val="sr-Cyrl-RS"/>
        </w:rPr>
        <w:t xml:space="preserve"> </w:t>
      </w:r>
      <w:r w:rsidRPr="00D64904">
        <w:rPr>
          <w:rFonts w:cs="Arial"/>
          <w:lang w:val="ru-RU"/>
        </w:rPr>
        <w:t xml:space="preserve">докази о испуњености услова из чл. 75. и 76. Закона у складу са чланом 77. </w:t>
      </w:r>
      <w:r w:rsidRPr="001E719E">
        <w:rPr>
          <w:rFonts w:cs="Arial"/>
        </w:rPr>
        <w:t>Закона и Одељка 4. конкурсне документације</w:t>
      </w:r>
    </w:p>
    <w:p w14:paraId="1E0EEB69" w14:textId="005F32F9" w:rsidR="00D64904" w:rsidRPr="00D64904" w:rsidRDefault="00D64904" w:rsidP="00DD4208">
      <w:pPr>
        <w:numPr>
          <w:ilvl w:val="0"/>
          <w:numId w:val="43"/>
        </w:numPr>
        <w:spacing w:before="0"/>
        <w:rPr>
          <w:rFonts w:cs="Arial"/>
          <w:lang w:val="ru-RU"/>
        </w:rPr>
      </w:pPr>
      <w:r w:rsidRPr="00D64904">
        <w:rPr>
          <w:rFonts w:cs="Arial"/>
          <w:lang w:val="ru-RU"/>
        </w:rPr>
        <w:t>Овлашћење за потписника (ако не потписује заступник)</w:t>
      </w:r>
    </w:p>
    <w:p w14:paraId="3D69E77F" w14:textId="77777777" w:rsidR="00D64904" w:rsidRPr="00BC1B44" w:rsidRDefault="00D64904" w:rsidP="00DD4208">
      <w:pPr>
        <w:numPr>
          <w:ilvl w:val="0"/>
          <w:numId w:val="43"/>
        </w:numPr>
        <w:spacing w:before="0"/>
        <w:rPr>
          <w:rFonts w:cs="Arial"/>
          <w:lang w:val="ru-RU"/>
        </w:rPr>
      </w:pPr>
      <w:r w:rsidRPr="001E719E">
        <w:rPr>
          <w:rFonts w:cs="Arial"/>
          <w:lang w:val="sr-Cyrl-CS"/>
        </w:rPr>
        <w:t>Споразум о заједничком наступу (уколико понуду подноси група понуђача)</w:t>
      </w:r>
    </w:p>
    <w:p w14:paraId="2210A3EC" w14:textId="77777777" w:rsidR="00BC1B44" w:rsidRPr="009A46B1" w:rsidRDefault="00BC1B44" w:rsidP="00BC1B44">
      <w:pPr>
        <w:numPr>
          <w:ilvl w:val="0"/>
          <w:numId w:val="43"/>
        </w:numPr>
        <w:tabs>
          <w:tab w:val="left" w:pos="680"/>
        </w:tabs>
        <w:suppressAutoHyphens/>
        <w:spacing w:before="0" w:line="276" w:lineRule="auto"/>
        <w:rPr>
          <w:rFonts w:eastAsia="TimesNewRomanPS-BoldMT" w:cs="Arial"/>
          <w:bCs/>
          <w:lang w:val="sr-Cyrl-RS"/>
        </w:rPr>
      </w:pPr>
      <w:bookmarkStart w:id="211" w:name="_GoBack"/>
      <w:r w:rsidRPr="009A46B1">
        <w:rPr>
          <w:rFonts w:eastAsia="TimesNewRomanPS-BoldMT" w:cs="Arial"/>
          <w:bCs/>
          <w:lang w:val="sr-Cyrl-RS"/>
        </w:rPr>
        <w:t>Гантограм активности у 24</w:t>
      </w:r>
      <w:r w:rsidRPr="009A46B1">
        <w:rPr>
          <w:rFonts w:eastAsia="TimesNewRomanPS-BoldMT" w:cs="Arial"/>
          <w:bCs/>
          <w:lang w:val="sr-Latn-RS"/>
        </w:rPr>
        <w:t xml:space="preserve">h </w:t>
      </w:r>
      <w:r w:rsidRPr="009A46B1">
        <w:rPr>
          <w:rFonts w:eastAsia="TimesNewRomanPS-BoldMT" w:cs="Arial"/>
          <w:bCs/>
          <w:lang w:val="sr-Cyrl-RS"/>
        </w:rPr>
        <w:t>радном режиму</w:t>
      </w:r>
    </w:p>
    <w:p w14:paraId="40070EFF" w14:textId="3B870E4E" w:rsidR="00FC6D28" w:rsidRPr="009A46B1" w:rsidRDefault="00FC6D28" w:rsidP="00BC1B44">
      <w:pPr>
        <w:numPr>
          <w:ilvl w:val="0"/>
          <w:numId w:val="43"/>
        </w:numPr>
        <w:tabs>
          <w:tab w:val="left" w:pos="680"/>
        </w:tabs>
        <w:suppressAutoHyphens/>
        <w:spacing w:before="0"/>
        <w:ind w:left="714" w:hanging="357"/>
        <w:rPr>
          <w:rFonts w:eastAsia="TimesNewRomanPS-BoldMT" w:cs="Arial"/>
          <w:bCs/>
          <w:lang w:val="sr-Cyrl-RS"/>
        </w:rPr>
      </w:pPr>
      <w:r w:rsidRPr="009A46B1">
        <w:rPr>
          <w:rFonts w:eastAsia="TimesNewRomanPS-BoldMT" w:cs="Arial"/>
          <w:bCs/>
          <w:lang w:val="sr-Cyrl-RS"/>
        </w:rPr>
        <w:t>План контроле квалитета за извођење предметних радова</w:t>
      </w:r>
    </w:p>
    <w:bookmarkEnd w:id="211"/>
    <w:p w14:paraId="72657E69" w14:textId="77777777" w:rsidR="00D64904" w:rsidRPr="00D64904" w:rsidRDefault="00D64904" w:rsidP="00D64904">
      <w:pPr>
        <w:rPr>
          <w:rFonts w:cs="Arial"/>
          <w:lang w:val="ru-RU"/>
        </w:rPr>
      </w:pPr>
      <w:r w:rsidRPr="00D6490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AAF8006" w14:textId="77777777" w:rsidR="00D64904" w:rsidRPr="00D64904" w:rsidRDefault="00D64904" w:rsidP="00D64904">
      <w:pPr>
        <w:rPr>
          <w:rFonts w:cs="Arial"/>
          <w:lang w:val="ru-RU"/>
        </w:rPr>
      </w:pPr>
      <w:r w:rsidRPr="00D6490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2A82835" w14:textId="77777777" w:rsidR="008D2B23" w:rsidRPr="00846405" w:rsidRDefault="008D2B23" w:rsidP="008D2B23">
      <w:pPr>
        <w:pStyle w:val="KDParagraf"/>
        <w:spacing w:before="0"/>
        <w:rPr>
          <w:rFonts w:eastAsia="TimesNewRomanPS-BoldMT" w:cs="Arial"/>
          <w:bCs/>
          <w:lang w:val="ru-RU"/>
        </w:rPr>
      </w:pPr>
    </w:p>
    <w:p w14:paraId="781B4C0C" w14:textId="77777777" w:rsidR="00990F78" w:rsidRPr="00DF7D7B" w:rsidRDefault="00296B16" w:rsidP="00296B16">
      <w:pPr>
        <w:pStyle w:val="KDPodnaslov2"/>
        <w:spacing w:before="0"/>
        <w:ind w:left="450"/>
        <w:jc w:val="both"/>
        <w:rPr>
          <w:rFonts w:cs="Arial"/>
          <w:lang w:val="ru-RU"/>
        </w:rPr>
      </w:pPr>
      <w:bookmarkStart w:id="212" w:name="_Toc441651580"/>
      <w:bookmarkStart w:id="213" w:name="_Toc442559891"/>
      <w:r>
        <w:rPr>
          <w:rFonts w:cs="Arial"/>
          <w:lang w:val="sr-Cyrl-RS"/>
        </w:rPr>
        <w:t>6.4.</w:t>
      </w:r>
      <w:r w:rsidR="00990F78" w:rsidRPr="00846405">
        <w:rPr>
          <w:rFonts w:cs="Arial"/>
          <w:lang w:val="sr-Cyrl-RS"/>
        </w:rPr>
        <w:t>П</w:t>
      </w:r>
      <w:r w:rsidR="00990F78" w:rsidRPr="00DF7D7B">
        <w:rPr>
          <w:rFonts w:cs="Arial"/>
          <w:lang w:val="ru-RU"/>
        </w:rPr>
        <w:t>одношење и отварање понуда</w:t>
      </w:r>
      <w:bookmarkEnd w:id="212"/>
      <w:bookmarkEnd w:id="213"/>
    </w:p>
    <w:p w14:paraId="4A415D8C" w14:textId="77777777" w:rsidR="00990F78" w:rsidRPr="00846405" w:rsidRDefault="00990F78" w:rsidP="00990F78">
      <w:pPr>
        <w:pStyle w:val="KDParagraf"/>
        <w:spacing w:before="0"/>
        <w:rPr>
          <w:rFonts w:cs="Arial"/>
          <w:lang w:val="sr-Cyrl-CS"/>
        </w:rPr>
      </w:pPr>
      <w:r w:rsidRPr="00846405">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846405">
        <w:rPr>
          <w:rFonts w:cs="Arial"/>
          <w:lang w:val="sr-Cyrl-RS"/>
        </w:rPr>
        <w:t>е</w:t>
      </w:r>
      <w:r w:rsidRPr="00846405">
        <w:rPr>
          <w:rFonts w:cs="Arial"/>
          <w:lang w:val="sr-Cyrl-CS"/>
        </w:rPr>
        <w:t>.</w:t>
      </w:r>
    </w:p>
    <w:p w14:paraId="48AEA0FF" w14:textId="77777777" w:rsidR="00990F78" w:rsidRPr="00846405" w:rsidRDefault="00990F78" w:rsidP="00990F78">
      <w:pPr>
        <w:pStyle w:val="KDParagraf"/>
        <w:spacing w:before="0"/>
        <w:rPr>
          <w:rFonts w:cs="Arial"/>
          <w:lang w:val="sr-Cyrl-CS"/>
        </w:rPr>
      </w:pPr>
      <w:r w:rsidRPr="00846405">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E632802" w14:textId="77777777" w:rsidR="00990F78" w:rsidRPr="00846405" w:rsidRDefault="00990F78" w:rsidP="00990F78">
      <w:pPr>
        <w:pStyle w:val="KDParagraf"/>
        <w:spacing w:before="0"/>
        <w:rPr>
          <w:rFonts w:cs="Arial"/>
          <w:lang w:val="sr-Cyrl-RS"/>
        </w:rPr>
      </w:pPr>
      <w:r w:rsidRPr="00846405">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846405">
        <w:rPr>
          <w:rFonts w:cs="Arial"/>
          <w:lang w:val="sr-Cyrl-CS"/>
        </w:rPr>
        <w:t xml:space="preserve"> -</w:t>
      </w:r>
      <w:r w:rsidRPr="00846405">
        <w:rPr>
          <w:rFonts w:cs="Arial"/>
          <w:lang w:val="ru-RU"/>
        </w:rPr>
        <w:t xml:space="preserve"> </w:t>
      </w:r>
      <w:r w:rsidRPr="00846405">
        <w:rPr>
          <w:rFonts w:cs="Arial"/>
          <w:lang w:val="sr-Cyrl-RS"/>
        </w:rPr>
        <w:t xml:space="preserve">огранак ТЕ-КО Костолац, Костолац, улица Николе Тесле бр.5-7, Сектор за комерцијалне послове, Сала за јавне набавке. </w:t>
      </w:r>
    </w:p>
    <w:p w14:paraId="6D02B89B" w14:textId="77777777" w:rsidR="00990F78" w:rsidRPr="00846405" w:rsidRDefault="00990F78" w:rsidP="00990F78">
      <w:pPr>
        <w:pStyle w:val="KDParagraf"/>
        <w:spacing w:before="0"/>
        <w:rPr>
          <w:rFonts w:cs="Arial"/>
          <w:lang w:val="ru-RU"/>
        </w:rPr>
      </w:pPr>
      <w:r w:rsidRPr="00846405">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846405">
        <w:rPr>
          <w:rFonts w:cs="Arial"/>
          <w:lang w:val="sr-Cyrl-CS"/>
        </w:rPr>
        <w:t xml:space="preserve"> </w:t>
      </w:r>
      <w:r w:rsidRPr="00846405">
        <w:rPr>
          <w:rFonts w:cs="Arial"/>
          <w:lang w:val="ru-RU"/>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C70F118" w14:textId="77777777" w:rsidR="00990F78" w:rsidRPr="00846405" w:rsidRDefault="00990F78" w:rsidP="00990F78">
      <w:pPr>
        <w:pStyle w:val="KDParagraf"/>
        <w:spacing w:before="0"/>
        <w:rPr>
          <w:rFonts w:cs="Arial"/>
          <w:lang w:val="ru-RU"/>
        </w:rPr>
      </w:pPr>
      <w:r w:rsidRPr="00846405">
        <w:rPr>
          <w:rFonts w:cs="Arial"/>
          <w:lang w:val="ru-RU"/>
        </w:rPr>
        <w:t>Комисија за јавну набавку води записник о отварању понуда у који се уносе подаци у складу са Законом.</w:t>
      </w:r>
    </w:p>
    <w:p w14:paraId="33DDF704" w14:textId="77777777" w:rsidR="00990F78" w:rsidRPr="00846405" w:rsidRDefault="00990F78" w:rsidP="00990F78">
      <w:pPr>
        <w:pStyle w:val="KDParagraf"/>
        <w:spacing w:before="0"/>
        <w:rPr>
          <w:rFonts w:cs="Arial"/>
          <w:lang w:val="ru-RU"/>
        </w:rPr>
      </w:pPr>
      <w:r w:rsidRPr="00846405">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655A315D" w14:textId="77777777" w:rsidR="00990F78" w:rsidRPr="00846405" w:rsidRDefault="00990F78" w:rsidP="00990F78">
      <w:pPr>
        <w:pStyle w:val="KDParagraf"/>
        <w:spacing w:before="0"/>
        <w:rPr>
          <w:rFonts w:cs="Arial"/>
          <w:lang w:val="ru-RU"/>
        </w:rPr>
      </w:pPr>
      <w:r w:rsidRPr="00846405">
        <w:rPr>
          <w:rFonts w:cs="Arial"/>
          <w:lang w:val="ru-RU"/>
        </w:rPr>
        <w:t xml:space="preserve">Наручилац ће у року од </w:t>
      </w:r>
      <w:r w:rsidR="00296B16">
        <w:rPr>
          <w:rFonts w:cs="Arial"/>
          <w:lang w:val="ru-RU"/>
        </w:rPr>
        <w:t>(три)</w:t>
      </w:r>
      <w:r w:rsidRPr="00846405">
        <w:rPr>
          <w:rFonts w:cs="Arial"/>
          <w:lang w:val="ru-RU"/>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249F9D" w14:textId="77777777" w:rsidR="008D2B23" w:rsidRPr="00846405" w:rsidRDefault="00296B16" w:rsidP="008D2B23">
      <w:pPr>
        <w:pStyle w:val="KDParagraf"/>
        <w:spacing w:before="0"/>
        <w:rPr>
          <w:rFonts w:cs="Arial"/>
          <w:lang w:val="ru-RU"/>
        </w:rPr>
      </w:pPr>
      <w:r>
        <w:rPr>
          <w:rFonts w:cs="Arial"/>
          <w:lang w:val="ru-RU"/>
        </w:rPr>
        <w:t xml:space="preserve"> </w:t>
      </w:r>
    </w:p>
    <w:p w14:paraId="280C3A48" w14:textId="77777777" w:rsidR="008D2B23" w:rsidRPr="004771F7" w:rsidRDefault="00296B16" w:rsidP="00296B16">
      <w:pPr>
        <w:pStyle w:val="KDPodnaslov2"/>
        <w:spacing w:before="0"/>
        <w:ind w:left="450"/>
        <w:jc w:val="both"/>
        <w:rPr>
          <w:rFonts w:cs="Arial"/>
          <w:lang w:val="ru-RU"/>
        </w:rPr>
      </w:pPr>
      <w:bookmarkStart w:id="214" w:name="_Toc441651581"/>
      <w:bookmarkStart w:id="215" w:name="_Toc442559892"/>
      <w:r>
        <w:rPr>
          <w:rFonts w:cs="Arial"/>
          <w:lang w:val="sr-Cyrl-RS"/>
        </w:rPr>
        <w:t>6.5.</w:t>
      </w:r>
      <w:r w:rsidR="008D2B23" w:rsidRPr="004771F7">
        <w:rPr>
          <w:rFonts w:cs="Arial"/>
          <w:lang w:val="ru-RU"/>
        </w:rPr>
        <w:t>Начин подношења понуде</w:t>
      </w:r>
      <w:bookmarkEnd w:id="214"/>
      <w:bookmarkEnd w:id="215"/>
    </w:p>
    <w:p w14:paraId="78249360" w14:textId="77777777" w:rsidR="008D2B23" w:rsidRPr="00846405" w:rsidRDefault="008D2B23" w:rsidP="008D2B23">
      <w:pPr>
        <w:pStyle w:val="KDParagraf"/>
        <w:spacing w:before="0"/>
        <w:rPr>
          <w:rFonts w:cs="Arial"/>
          <w:lang w:val="ru-RU"/>
        </w:rPr>
      </w:pPr>
      <w:r w:rsidRPr="00846405">
        <w:rPr>
          <w:rFonts w:cs="Arial"/>
          <w:lang w:val="ru-RU"/>
        </w:rPr>
        <w:t>Понуђач може поднети само једну понуду.</w:t>
      </w:r>
    </w:p>
    <w:p w14:paraId="2E36C50F" w14:textId="77777777" w:rsidR="008D2B23" w:rsidRPr="00846405" w:rsidRDefault="008D2B23" w:rsidP="008D2B23">
      <w:pPr>
        <w:pStyle w:val="KDParagraf"/>
        <w:spacing w:before="0"/>
        <w:rPr>
          <w:rFonts w:cs="Arial"/>
          <w:lang w:val="ru-RU"/>
        </w:rPr>
      </w:pPr>
      <w:r w:rsidRPr="00846405">
        <w:rPr>
          <w:rFonts w:cs="Arial"/>
          <w:lang w:val="ru-RU"/>
        </w:rPr>
        <w:t>Понуду може поднети понуђач самостално, група понуђача, као и понуђач са подизвођачем.</w:t>
      </w:r>
    </w:p>
    <w:p w14:paraId="06329B9B" w14:textId="77777777" w:rsidR="008D2B23" w:rsidRPr="00846405" w:rsidRDefault="008D2B23" w:rsidP="008D2B23">
      <w:pPr>
        <w:pStyle w:val="KDParagraf"/>
        <w:spacing w:before="0"/>
        <w:rPr>
          <w:rFonts w:cs="Arial"/>
          <w:lang w:val="ru-RU"/>
        </w:rPr>
      </w:pPr>
      <w:r w:rsidRPr="00846405">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8843E7" w14:textId="77777777" w:rsidR="008D2B23" w:rsidRPr="00846405" w:rsidRDefault="008D2B23" w:rsidP="008D2B23">
      <w:pPr>
        <w:pStyle w:val="KDParagraf"/>
        <w:spacing w:before="0"/>
        <w:rPr>
          <w:rFonts w:cs="Arial"/>
          <w:lang w:val="ru-RU"/>
        </w:rPr>
      </w:pPr>
      <w:r w:rsidRPr="00846405">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CA1D068" w14:textId="77777777" w:rsidR="008D2B23" w:rsidRPr="00846405" w:rsidRDefault="008D2B23" w:rsidP="008D2B23">
      <w:pPr>
        <w:pStyle w:val="KDParagraf"/>
        <w:spacing w:before="0"/>
        <w:rPr>
          <w:rFonts w:cs="Arial"/>
          <w:lang w:val="ru-RU"/>
        </w:rPr>
      </w:pPr>
      <w:r w:rsidRPr="00846405">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6C4F74D" w14:textId="77777777" w:rsidR="008D2B23" w:rsidRPr="00846405" w:rsidRDefault="008D2B23" w:rsidP="008D2B23">
      <w:pPr>
        <w:pStyle w:val="KDParagraf"/>
        <w:spacing w:before="0"/>
        <w:rPr>
          <w:rFonts w:cs="Arial"/>
          <w:lang w:val="ru-RU"/>
        </w:rPr>
      </w:pPr>
    </w:p>
    <w:p w14:paraId="5D5036CA" w14:textId="77777777" w:rsidR="00990F78" w:rsidRPr="00296B16" w:rsidRDefault="00296B16" w:rsidP="00296B16">
      <w:pPr>
        <w:pStyle w:val="KDPodnaslov2"/>
        <w:spacing w:before="0"/>
        <w:ind w:left="450"/>
        <w:jc w:val="both"/>
        <w:rPr>
          <w:rFonts w:cs="Arial"/>
          <w:lang w:val="ru-RU"/>
        </w:rPr>
      </w:pPr>
      <w:bookmarkStart w:id="216" w:name="_Toc441651582"/>
      <w:bookmarkStart w:id="217" w:name="_Toc442559893"/>
      <w:r>
        <w:rPr>
          <w:rFonts w:cs="Arial"/>
          <w:lang w:val="sr-Cyrl-RS"/>
        </w:rPr>
        <w:t>6.6.</w:t>
      </w:r>
      <w:r w:rsidR="00990F78" w:rsidRPr="00296B16">
        <w:rPr>
          <w:rFonts w:cs="Arial"/>
          <w:lang w:val="ru-RU"/>
        </w:rPr>
        <w:t>Измена, допуна и опозив понуде</w:t>
      </w:r>
      <w:bookmarkEnd w:id="216"/>
      <w:bookmarkEnd w:id="217"/>
    </w:p>
    <w:p w14:paraId="6952B9D9" w14:textId="70D05550" w:rsidR="00990F78" w:rsidRPr="00846405" w:rsidRDefault="00990F78" w:rsidP="00990F78">
      <w:pPr>
        <w:pStyle w:val="KDParagraf"/>
        <w:spacing w:before="0"/>
        <w:rPr>
          <w:rFonts w:cs="Arial"/>
          <w:lang w:val="ru-RU"/>
        </w:rPr>
      </w:pPr>
      <w:r w:rsidRPr="0084640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85BAD">
        <w:rPr>
          <w:rFonts w:cs="Arial"/>
          <w:b/>
          <w:lang w:val="ru-RU"/>
        </w:rPr>
        <w:t>ЈН/</w:t>
      </w:r>
      <w:r w:rsidR="00F12624" w:rsidRPr="00F12624">
        <w:rPr>
          <w:rFonts w:cs="Arial"/>
          <w:b/>
          <w:lang w:val="ru-RU"/>
        </w:rPr>
        <w:t>3100/0050/2020</w:t>
      </w:r>
      <w:r w:rsidRPr="00846405">
        <w:rPr>
          <w:rFonts w:cs="Arial"/>
          <w:lang w:val="ru-RU"/>
        </w:rPr>
        <w:t xml:space="preserve"> – НЕ ОТВАРАТИ“.</w:t>
      </w:r>
    </w:p>
    <w:p w14:paraId="25B0AB33" w14:textId="77777777" w:rsidR="00990F78" w:rsidRPr="00846405" w:rsidRDefault="00990F78" w:rsidP="00990F78">
      <w:pPr>
        <w:pStyle w:val="KDParagraf"/>
        <w:spacing w:before="0"/>
        <w:rPr>
          <w:rFonts w:cs="Arial"/>
          <w:lang w:val="ru-RU"/>
        </w:rPr>
      </w:pPr>
      <w:r w:rsidRPr="00846405">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846405">
        <w:rPr>
          <w:rFonts w:cs="Arial"/>
          <w:lang w:val="sr-Cyrl-CS"/>
        </w:rPr>
        <w:t xml:space="preserve"> </w:t>
      </w:r>
      <w:r w:rsidRPr="00846405">
        <w:rPr>
          <w:rFonts w:cs="Arial"/>
          <w:lang w:val="ru-RU"/>
        </w:rPr>
        <w:t>измена или допуна односи.</w:t>
      </w:r>
    </w:p>
    <w:p w14:paraId="05A4968D" w14:textId="71CE1955" w:rsidR="00990F78" w:rsidRPr="00846405" w:rsidRDefault="00990F78" w:rsidP="00990F78">
      <w:pPr>
        <w:pStyle w:val="KDParagraf"/>
        <w:spacing w:before="0"/>
        <w:rPr>
          <w:rFonts w:cs="Arial"/>
          <w:lang w:val="ru-RU"/>
        </w:rPr>
      </w:pPr>
      <w:r w:rsidRPr="00846405">
        <w:rPr>
          <w:rFonts w:cs="Arial"/>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85BAD">
        <w:rPr>
          <w:rFonts w:cs="Arial"/>
          <w:b/>
          <w:lang w:val="ru-RU"/>
        </w:rPr>
        <w:t>ЈН/</w:t>
      </w:r>
      <w:r w:rsidR="00F12624" w:rsidRPr="00F12624">
        <w:rPr>
          <w:rFonts w:cs="Arial"/>
          <w:b/>
          <w:lang w:val="ru-RU"/>
        </w:rPr>
        <w:t>3100/0050/2020</w:t>
      </w:r>
      <w:r w:rsidRPr="00846405">
        <w:rPr>
          <w:rFonts w:cs="Arial"/>
          <w:lang w:val="ru-RU"/>
        </w:rPr>
        <w:t xml:space="preserve"> – НЕ ОТВАРАТИ“.</w:t>
      </w:r>
    </w:p>
    <w:p w14:paraId="16305C98" w14:textId="77777777" w:rsidR="00990F78" w:rsidRPr="00846405" w:rsidRDefault="00990F78" w:rsidP="00990F78">
      <w:pPr>
        <w:pStyle w:val="KDParagraf"/>
        <w:spacing w:before="0"/>
        <w:rPr>
          <w:rFonts w:cs="Arial"/>
          <w:lang w:val="ru-RU"/>
        </w:rPr>
      </w:pPr>
      <w:r w:rsidRPr="00846405">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85CDDA1" w14:textId="77777777" w:rsidR="00990F78" w:rsidRDefault="00990F78" w:rsidP="00990F78">
      <w:pPr>
        <w:pStyle w:val="KDKomentar"/>
        <w:spacing w:before="0"/>
        <w:rPr>
          <w:rFonts w:cs="Arial"/>
          <w:i w:val="0"/>
          <w:color w:val="auto"/>
          <w:sz w:val="22"/>
          <w:szCs w:val="22"/>
          <w:lang w:val="sr-Cyrl-RS"/>
        </w:rPr>
      </w:pPr>
      <w:r w:rsidRPr="00846405">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846405">
        <w:rPr>
          <w:rFonts w:cs="Arial"/>
          <w:i w:val="0"/>
          <w:color w:val="auto"/>
          <w:sz w:val="22"/>
          <w:szCs w:val="22"/>
          <w:lang w:val="sr-Cyrl-RS"/>
        </w:rPr>
        <w:t>.</w:t>
      </w:r>
    </w:p>
    <w:p w14:paraId="7DB168F3" w14:textId="77777777" w:rsidR="0016559B" w:rsidRDefault="0016559B" w:rsidP="00990F78">
      <w:pPr>
        <w:pStyle w:val="KDKomentar"/>
        <w:spacing w:before="0"/>
        <w:rPr>
          <w:rFonts w:cs="Arial"/>
          <w:i w:val="0"/>
          <w:color w:val="auto"/>
          <w:sz w:val="22"/>
          <w:szCs w:val="22"/>
          <w:lang w:val="sr-Cyrl-RS"/>
        </w:rPr>
      </w:pPr>
    </w:p>
    <w:p w14:paraId="469D0BDC" w14:textId="77777777" w:rsidR="008D2B23" w:rsidRPr="004771F7" w:rsidRDefault="00296B16" w:rsidP="00296B16">
      <w:pPr>
        <w:pStyle w:val="KDPodnaslov2"/>
        <w:spacing w:before="0"/>
        <w:ind w:left="450"/>
        <w:jc w:val="both"/>
        <w:rPr>
          <w:rFonts w:cs="Arial"/>
          <w:lang w:val="ru-RU"/>
        </w:rPr>
      </w:pPr>
      <w:bookmarkStart w:id="218" w:name="_Toc441651583"/>
      <w:bookmarkStart w:id="219" w:name="_Toc442559894"/>
      <w:r>
        <w:rPr>
          <w:rFonts w:cs="Arial"/>
          <w:lang w:val="ru-RU"/>
        </w:rPr>
        <w:t>6.7.</w:t>
      </w:r>
      <w:r w:rsidR="008D2B23" w:rsidRPr="00846405">
        <w:rPr>
          <w:rFonts w:cs="Arial"/>
          <w:lang w:val="ru-RU"/>
        </w:rPr>
        <w:t>П</w:t>
      </w:r>
      <w:r w:rsidR="008D2B23" w:rsidRPr="004771F7">
        <w:rPr>
          <w:rFonts w:cs="Arial"/>
          <w:lang w:val="ru-RU"/>
        </w:rPr>
        <w:t>артије</w:t>
      </w:r>
      <w:bookmarkEnd w:id="218"/>
      <w:bookmarkEnd w:id="219"/>
    </w:p>
    <w:p w14:paraId="11DCE48C" w14:textId="77777777" w:rsidR="00FC355A" w:rsidRPr="00846405" w:rsidRDefault="00FC355A" w:rsidP="00FC355A">
      <w:pPr>
        <w:pStyle w:val="KDParagraf"/>
        <w:spacing w:before="0"/>
        <w:rPr>
          <w:rFonts w:cs="Arial"/>
          <w:lang w:val="ru-RU"/>
        </w:rPr>
      </w:pPr>
      <w:r w:rsidRPr="00846405">
        <w:rPr>
          <w:rFonts w:cs="Arial"/>
          <w:lang w:val="ru-RU"/>
        </w:rPr>
        <w:t>Набавка није обликована по партијама.</w:t>
      </w:r>
    </w:p>
    <w:p w14:paraId="6238785E" w14:textId="77777777" w:rsidR="00660E4F" w:rsidRPr="00846405" w:rsidRDefault="00660E4F" w:rsidP="008D2B23">
      <w:pPr>
        <w:spacing w:before="0"/>
        <w:rPr>
          <w:rFonts w:cs="Arial"/>
          <w:lang w:val="ru-RU"/>
        </w:rPr>
      </w:pPr>
    </w:p>
    <w:p w14:paraId="2B6EA01E" w14:textId="77777777" w:rsidR="008D2B23" w:rsidRPr="00296B16" w:rsidRDefault="00296B16" w:rsidP="00296B16">
      <w:pPr>
        <w:pStyle w:val="KDPodnaslov2"/>
        <w:spacing w:before="0"/>
        <w:jc w:val="both"/>
        <w:rPr>
          <w:rFonts w:cs="Arial"/>
          <w:lang w:val="ru-RU"/>
        </w:rPr>
      </w:pPr>
      <w:bookmarkStart w:id="220" w:name="_Toc441651584"/>
      <w:bookmarkStart w:id="221" w:name="_Toc442559895"/>
      <w:r>
        <w:rPr>
          <w:rFonts w:cs="Arial"/>
          <w:lang w:val="sr-Cyrl-RS"/>
        </w:rPr>
        <w:t xml:space="preserve">      6.8.</w:t>
      </w:r>
      <w:r w:rsidR="00011DCA" w:rsidRPr="00846405">
        <w:rPr>
          <w:rFonts w:cs="Arial"/>
          <w:lang w:val="sr-Cyrl-RS"/>
        </w:rPr>
        <w:t xml:space="preserve"> </w:t>
      </w:r>
      <w:r w:rsidR="008D2B23" w:rsidRPr="00296B16">
        <w:rPr>
          <w:rFonts w:cs="Arial"/>
          <w:lang w:val="ru-RU"/>
        </w:rPr>
        <w:t>Понуда са варијантама</w:t>
      </w:r>
      <w:bookmarkEnd w:id="220"/>
      <w:bookmarkEnd w:id="221"/>
    </w:p>
    <w:p w14:paraId="4E015CF0" w14:textId="77777777" w:rsidR="008D2B23" w:rsidRPr="00846405" w:rsidRDefault="008D2B23" w:rsidP="008D2B23">
      <w:pPr>
        <w:tabs>
          <w:tab w:val="num" w:pos="993"/>
        </w:tabs>
        <w:spacing w:before="0"/>
        <w:rPr>
          <w:rFonts w:cs="Arial"/>
          <w:lang w:val="ru-RU"/>
        </w:rPr>
      </w:pPr>
      <w:r w:rsidRPr="00846405">
        <w:rPr>
          <w:rFonts w:cs="Arial"/>
          <w:lang w:val="ru-RU"/>
        </w:rPr>
        <w:t>Понуда са варијантама није дозвољена.</w:t>
      </w:r>
    </w:p>
    <w:p w14:paraId="25574C50" w14:textId="77777777" w:rsidR="008D2B23" w:rsidRPr="00846405" w:rsidRDefault="008D2B23" w:rsidP="008D2B23">
      <w:pPr>
        <w:tabs>
          <w:tab w:val="num" w:pos="993"/>
        </w:tabs>
        <w:spacing w:before="0"/>
        <w:rPr>
          <w:rFonts w:cs="Arial"/>
          <w:lang w:val="ru-RU"/>
        </w:rPr>
      </w:pPr>
    </w:p>
    <w:p w14:paraId="21176CD6" w14:textId="77777777" w:rsidR="008D2B23" w:rsidRPr="00296B16" w:rsidRDefault="00296B16" w:rsidP="00296B16">
      <w:pPr>
        <w:pStyle w:val="KDPodnaslov2"/>
        <w:spacing w:before="0"/>
        <w:ind w:left="450"/>
        <w:jc w:val="both"/>
        <w:rPr>
          <w:rFonts w:cs="Arial"/>
          <w:lang w:val="ru-RU"/>
        </w:rPr>
      </w:pPr>
      <w:bookmarkStart w:id="222" w:name="_Toc441651585"/>
      <w:bookmarkStart w:id="223" w:name="_Toc442559896"/>
      <w:r>
        <w:rPr>
          <w:rFonts w:cs="Arial"/>
          <w:lang w:val="sr-Cyrl-RS"/>
        </w:rPr>
        <w:t>6.9.</w:t>
      </w:r>
      <w:r w:rsidR="00011DCA" w:rsidRPr="00846405">
        <w:rPr>
          <w:rFonts w:cs="Arial"/>
          <w:lang w:val="sr-Cyrl-RS"/>
        </w:rPr>
        <w:t xml:space="preserve"> </w:t>
      </w:r>
      <w:r w:rsidR="008D2B23" w:rsidRPr="00296B16">
        <w:rPr>
          <w:rFonts w:cs="Arial"/>
          <w:lang w:val="ru-RU"/>
        </w:rPr>
        <w:t>Подношење понуде са подизвођачима</w:t>
      </w:r>
      <w:bookmarkEnd w:id="222"/>
      <w:bookmarkEnd w:id="223"/>
    </w:p>
    <w:p w14:paraId="1AB70411" w14:textId="77777777" w:rsidR="00EE070C" w:rsidRPr="00846405" w:rsidRDefault="00EE070C" w:rsidP="00EE070C">
      <w:pPr>
        <w:pStyle w:val="KDParagraf"/>
        <w:spacing w:before="0"/>
        <w:rPr>
          <w:rFonts w:cs="Arial"/>
          <w:lang w:val="ru-RU"/>
        </w:rPr>
      </w:pPr>
      <w:r w:rsidRPr="00846405">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A23CE19" w14:textId="77777777" w:rsidR="00EE070C" w:rsidRPr="00846405" w:rsidRDefault="00EE070C" w:rsidP="00EE070C">
      <w:pPr>
        <w:pStyle w:val="KDParagraf"/>
        <w:spacing w:before="0"/>
        <w:rPr>
          <w:rFonts w:cs="Arial"/>
          <w:lang w:val="ru-RU"/>
        </w:rPr>
      </w:pPr>
      <w:r w:rsidRPr="00846405">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4AA691B0" w14:textId="77777777" w:rsidR="00EE070C" w:rsidRPr="00846405" w:rsidRDefault="00EE070C" w:rsidP="00EE070C">
      <w:pPr>
        <w:pStyle w:val="KDParagraf"/>
        <w:spacing w:before="0"/>
        <w:rPr>
          <w:rFonts w:cs="Arial"/>
          <w:lang w:val="ru-RU"/>
        </w:rPr>
      </w:pPr>
      <w:r w:rsidRPr="00846405">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2FE979" w14:textId="77777777" w:rsidR="00EE070C" w:rsidRPr="00846405" w:rsidRDefault="00EE070C" w:rsidP="00EE070C">
      <w:pPr>
        <w:pStyle w:val="KDParagraf"/>
        <w:spacing w:before="0"/>
        <w:rPr>
          <w:rFonts w:cs="Arial"/>
          <w:lang w:val="ru-RU"/>
        </w:rPr>
      </w:pPr>
      <w:r w:rsidRPr="00846405">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01CAD50" w14:textId="77777777" w:rsidR="008D2B23" w:rsidRPr="00846405" w:rsidRDefault="00EE070C" w:rsidP="008D2B23">
      <w:pPr>
        <w:pStyle w:val="KDParagraf"/>
        <w:spacing w:before="0"/>
        <w:rPr>
          <w:rFonts w:cs="Arial"/>
          <w:lang w:val="sr-Cyrl-RS"/>
        </w:rPr>
      </w:pPr>
      <w:r w:rsidRPr="00846405">
        <w:rPr>
          <w:rFonts w:cs="Arial"/>
          <w:lang w:val="sr-Cyrl-RS"/>
        </w:rPr>
        <w:t xml:space="preserve">Обавеза понуђача је да за </w:t>
      </w:r>
      <w:r w:rsidR="008D2B23" w:rsidRPr="00846405">
        <w:rPr>
          <w:rFonts w:cs="Arial"/>
          <w:lang w:val="ru-RU"/>
        </w:rPr>
        <w:t>подизвођач</w:t>
      </w:r>
      <w:r w:rsidRPr="00846405">
        <w:rPr>
          <w:rFonts w:cs="Arial"/>
          <w:lang w:val="sr-Cyrl-RS"/>
        </w:rPr>
        <w:t>а достави доказе о испуњености</w:t>
      </w:r>
      <w:r w:rsidR="008D2B23" w:rsidRPr="00846405">
        <w:rPr>
          <w:rFonts w:cs="Arial"/>
          <w:lang w:val="ru-RU"/>
        </w:rPr>
        <w:t xml:space="preserve"> обавезн</w:t>
      </w:r>
      <w:r w:rsidRPr="00846405">
        <w:rPr>
          <w:rFonts w:cs="Arial"/>
          <w:lang w:val="sr-Cyrl-RS"/>
        </w:rPr>
        <w:t>их</w:t>
      </w:r>
      <w:r w:rsidR="008D2B23" w:rsidRPr="00846405">
        <w:rPr>
          <w:rFonts w:cs="Arial"/>
          <w:lang w:val="ru-RU"/>
        </w:rPr>
        <w:t xml:space="preserve"> услов</w:t>
      </w:r>
      <w:r w:rsidRPr="00846405">
        <w:rPr>
          <w:rFonts w:cs="Arial"/>
          <w:lang w:val="sr-Cyrl-RS"/>
        </w:rPr>
        <w:t>а</w:t>
      </w:r>
      <w:r w:rsidR="008D2B23" w:rsidRPr="00846405">
        <w:rPr>
          <w:rFonts w:cs="Arial"/>
          <w:lang w:val="ru-RU"/>
        </w:rPr>
        <w:t xml:space="preserve"> из члана 75. став 1. тачка 1), 2) и 4) Закона</w:t>
      </w:r>
      <w:r w:rsidRPr="00846405">
        <w:rPr>
          <w:rFonts w:cs="Arial"/>
          <w:lang w:val="ru-RU"/>
        </w:rPr>
        <w:t xml:space="preserve"> </w:t>
      </w:r>
      <w:r w:rsidR="008D2B23" w:rsidRPr="00846405">
        <w:rPr>
          <w:rFonts w:cs="Arial"/>
          <w:lang w:val="ru-RU"/>
        </w:rPr>
        <w:t>наведен</w:t>
      </w:r>
      <w:r w:rsidRPr="00846405">
        <w:rPr>
          <w:rFonts w:cs="Arial"/>
          <w:lang w:val="sr-Cyrl-RS"/>
        </w:rPr>
        <w:t>их</w:t>
      </w:r>
      <w:r w:rsidR="008D2B23" w:rsidRPr="00846405">
        <w:rPr>
          <w:rFonts w:cs="Arial"/>
          <w:lang w:val="ru-RU"/>
        </w:rPr>
        <w:t xml:space="preserve"> у одељку Услови за учешће из члана 75. и 76. Закона и Упутство како се доказује испуњеност тих услова</w:t>
      </w:r>
      <w:r w:rsidR="00296B16">
        <w:rPr>
          <w:rFonts w:cs="Arial"/>
          <w:lang w:val="sr-Cyrl-RS"/>
        </w:rPr>
        <w:t>.</w:t>
      </w:r>
      <w:r w:rsidRPr="00846405">
        <w:rPr>
          <w:rFonts w:cs="Arial"/>
          <w:lang w:val="ru-RU"/>
        </w:rPr>
        <w:t xml:space="preserve"> </w:t>
      </w:r>
    </w:p>
    <w:p w14:paraId="37318E56" w14:textId="77777777" w:rsidR="008D2B23" w:rsidRPr="00846405" w:rsidRDefault="008D2B23" w:rsidP="008D2B23">
      <w:pPr>
        <w:pStyle w:val="KDParagraf"/>
        <w:spacing w:before="0"/>
        <w:rPr>
          <w:rFonts w:cs="Arial"/>
          <w:lang w:val="ru-RU"/>
        </w:rPr>
      </w:pPr>
      <w:r w:rsidRPr="00846405">
        <w:rPr>
          <w:rFonts w:cs="Arial"/>
          <w:lang w:val="ru-RU"/>
        </w:rPr>
        <w:t>Додатне услове понуђач испуњава самостално, без обзира на агажовање подизвођача.</w:t>
      </w:r>
    </w:p>
    <w:p w14:paraId="032E3C88" w14:textId="77777777" w:rsidR="008D2B23" w:rsidRPr="00846405" w:rsidRDefault="008D2B23" w:rsidP="008D2B23">
      <w:pPr>
        <w:pStyle w:val="KDParagraf"/>
        <w:spacing w:before="0"/>
        <w:rPr>
          <w:rFonts w:cs="Arial"/>
          <w:lang w:val="ru-RU"/>
        </w:rPr>
      </w:pPr>
      <w:r w:rsidRPr="00846405">
        <w:rPr>
          <w:rFonts w:cs="Arial"/>
          <w:lang w:val="ru-RU"/>
        </w:rPr>
        <w:t xml:space="preserve">Све обрасце у понуди потписује и оверава понуђач, изузев </w:t>
      </w:r>
      <w:r w:rsidR="00EE070C" w:rsidRPr="00846405">
        <w:rPr>
          <w:rFonts w:cs="Arial"/>
          <w:lang w:val="sr-Cyrl-RS"/>
        </w:rPr>
        <w:t>образаца под пуном материјалном и кривичном одговорношћу,</w:t>
      </w:r>
      <w:r w:rsidRPr="00846405">
        <w:rPr>
          <w:rFonts w:cs="Arial"/>
          <w:lang w:val="ru-RU"/>
        </w:rPr>
        <w:t>које попуњава, потписује и оверава сваки подизвођач у своје име.</w:t>
      </w:r>
    </w:p>
    <w:p w14:paraId="1FD4E53B" w14:textId="77777777" w:rsidR="008D2B23" w:rsidRPr="00846405" w:rsidRDefault="008D2B23" w:rsidP="008D2B23">
      <w:pPr>
        <w:pStyle w:val="KDParagraf"/>
        <w:spacing w:before="0"/>
        <w:rPr>
          <w:rFonts w:cs="Arial"/>
          <w:lang w:val="ru-RU"/>
        </w:rPr>
      </w:pPr>
      <w:r w:rsidRPr="00846405">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56AC846" w14:textId="77777777" w:rsidR="00011DCA" w:rsidRPr="00846405" w:rsidRDefault="00011DCA" w:rsidP="00011DCA">
      <w:pPr>
        <w:pStyle w:val="KDParagraf"/>
        <w:spacing w:before="0"/>
        <w:rPr>
          <w:rFonts w:cs="Arial"/>
          <w:lang w:val="ru-RU"/>
        </w:rPr>
      </w:pPr>
      <w:r w:rsidRPr="00846405">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C920CFB" w14:textId="77777777" w:rsidR="008D2B23" w:rsidRPr="004771F7" w:rsidRDefault="008D2B23" w:rsidP="008D2B23">
      <w:pPr>
        <w:pStyle w:val="KDParagraf"/>
        <w:spacing w:before="0"/>
        <w:rPr>
          <w:rFonts w:cs="Arial"/>
          <w:lang w:val="ru-RU" w:bidi="en-US"/>
        </w:rPr>
      </w:pPr>
      <w:r w:rsidRPr="00846405">
        <w:rPr>
          <w:rFonts w:cs="Arial"/>
          <w:lang w:val="ru-RU"/>
        </w:rPr>
        <w:t>Наручилац</w:t>
      </w:r>
      <w:r w:rsidRPr="00846405">
        <w:rPr>
          <w:rFonts w:cs="Arial"/>
          <w:lang w:val="ru-RU" w:bidi="en-US"/>
        </w:rPr>
        <w:t xml:space="preserve"> у овом поступку не предвиђа примену одредби става 9. и 10. члана 80. </w:t>
      </w:r>
      <w:r w:rsidRPr="004771F7">
        <w:rPr>
          <w:rFonts w:cs="Arial"/>
          <w:lang w:val="ru-RU" w:bidi="en-US"/>
        </w:rPr>
        <w:t>Закона.</w:t>
      </w:r>
    </w:p>
    <w:p w14:paraId="3FBC9D0B" w14:textId="77777777" w:rsidR="008D2B23" w:rsidRPr="004771F7" w:rsidRDefault="00296B16" w:rsidP="00296B16">
      <w:pPr>
        <w:pStyle w:val="KDPodnaslov2"/>
        <w:spacing w:before="0"/>
        <w:ind w:left="450"/>
        <w:jc w:val="both"/>
        <w:rPr>
          <w:rFonts w:cs="Arial"/>
          <w:lang w:val="ru-RU"/>
        </w:rPr>
      </w:pPr>
      <w:bookmarkStart w:id="224" w:name="_Toc441651586"/>
      <w:bookmarkStart w:id="225" w:name="_Toc442559897"/>
      <w:r>
        <w:rPr>
          <w:rFonts w:cs="Arial"/>
          <w:lang w:val="sr-Cyrl-RS"/>
        </w:rPr>
        <w:t>6.10.</w:t>
      </w:r>
      <w:r w:rsidR="008D2B23" w:rsidRPr="004771F7">
        <w:rPr>
          <w:rFonts w:cs="Arial"/>
          <w:lang w:val="ru-RU"/>
        </w:rPr>
        <w:t>Подношење заједничке понуде</w:t>
      </w:r>
      <w:bookmarkEnd w:id="224"/>
      <w:bookmarkEnd w:id="225"/>
    </w:p>
    <w:p w14:paraId="41E1750E" w14:textId="77777777" w:rsidR="008D2B23" w:rsidRPr="00846405" w:rsidRDefault="008D2B23" w:rsidP="008D2B23">
      <w:pPr>
        <w:pStyle w:val="KDParagraf"/>
        <w:spacing w:before="0"/>
        <w:rPr>
          <w:rFonts w:cs="Arial"/>
          <w:lang w:val="ru-RU"/>
        </w:rPr>
      </w:pPr>
      <w:r w:rsidRPr="00846405">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01546D8F" w14:textId="77777777" w:rsidR="008D2B23" w:rsidRPr="00846405" w:rsidRDefault="008D2B23" w:rsidP="008D2B23">
      <w:pPr>
        <w:pStyle w:val="KDNabrajanje"/>
        <w:spacing w:before="0"/>
        <w:rPr>
          <w:rFonts w:cs="Arial"/>
        </w:rPr>
      </w:pPr>
      <w:r w:rsidRPr="00846405">
        <w:rPr>
          <w:rFonts w:cs="Arial"/>
          <w:lang w:val="sr-Cyrl-CS"/>
        </w:rPr>
        <w:t xml:space="preserve">податке о </w:t>
      </w:r>
      <w:r w:rsidRPr="00846405">
        <w:rPr>
          <w:rFonts w:cs="Arial"/>
        </w:rPr>
        <w:t xml:space="preserve">члану групе који ће бити </w:t>
      </w:r>
      <w:r w:rsidRPr="00846405">
        <w:rPr>
          <w:rFonts w:cs="Arial"/>
          <w:lang w:val="sr-Cyrl-CS"/>
        </w:rPr>
        <w:t>Н</w:t>
      </w:r>
      <w:r w:rsidRPr="00846405">
        <w:rPr>
          <w:rFonts w:cs="Arial"/>
        </w:rPr>
        <w:t xml:space="preserve">осилац посла, односно који ће поднети понуду и који ће заступати групу понуђача пред </w:t>
      </w:r>
      <w:r w:rsidRPr="00846405">
        <w:rPr>
          <w:rFonts w:cs="Arial"/>
          <w:lang w:val="sr-Cyrl-CS"/>
        </w:rPr>
        <w:t>Н</w:t>
      </w:r>
      <w:r w:rsidRPr="00846405">
        <w:rPr>
          <w:rFonts w:cs="Arial"/>
        </w:rPr>
        <w:t>аручиоцем;</w:t>
      </w:r>
    </w:p>
    <w:p w14:paraId="1EFBC7C4" w14:textId="77777777" w:rsidR="008D2B23" w:rsidRPr="00846405" w:rsidRDefault="008D2B23" w:rsidP="008D2B23">
      <w:pPr>
        <w:pStyle w:val="KDNabrajanje"/>
        <w:spacing w:before="0"/>
        <w:rPr>
          <w:rFonts w:cs="Arial"/>
        </w:rPr>
      </w:pPr>
      <w:r w:rsidRPr="00846405">
        <w:rPr>
          <w:rFonts w:cs="Arial"/>
        </w:rPr>
        <w:t>опис послова сваког од понуђача из групе понуђача у извршењу уговора.</w:t>
      </w:r>
    </w:p>
    <w:p w14:paraId="3C2B6240" w14:textId="77777777" w:rsidR="00011DCA" w:rsidRPr="00846405" w:rsidRDefault="008D2B23" w:rsidP="008D2B23">
      <w:pPr>
        <w:pStyle w:val="KDParagraf"/>
        <w:spacing w:before="0"/>
        <w:rPr>
          <w:rFonts w:cs="Arial"/>
          <w:lang w:val="sr-Cyrl-RS"/>
        </w:rPr>
      </w:pPr>
      <w:r w:rsidRPr="00846405">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46405">
        <w:rPr>
          <w:rFonts w:cs="Arial"/>
          <w:lang w:val="sr-Cyrl-RS"/>
        </w:rPr>
        <w:t>.</w:t>
      </w:r>
      <w:r w:rsidRPr="00846405">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846405">
        <w:rPr>
          <w:rFonts w:cs="Arial"/>
          <w:lang w:val="sr-Cyrl-RS"/>
        </w:rPr>
        <w:t>/Изјавом.</w:t>
      </w:r>
    </w:p>
    <w:p w14:paraId="6765117E" w14:textId="77777777" w:rsidR="00FD7543" w:rsidRPr="00846405" w:rsidRDefault="008D2B23" w:rsidP="008D2B23">
      <w:pPr>
        <w:pStyle w:val="KDParagraf"/>
        <w:spacing w:before="0"/>
        <w:rPr>
          <w:rFonts w:cs="Arial"/>
          <w:lang w:val="sr-Cyrl-RS" w:bidi="en-US"/>
        </w:rPr>
      </w:pPr>
      <w:r w:rsidRPr="00846405">
        <w:rPr>
          <w:rFonts w:cs="Arial"/>
          <w:lang w:val="ru-RU" w:bidi="en-US"/>
        </w:rPr>
        <w:t xml:space="preserve">У случају заједничке понуде групе понуђача </w:t>
      </w:r>
      <w:r w:rsidR="00011DCA" w:rsidRPr="00846405">
        <w:rPr>
          <w:rFonts w:cs="Arial"/>
          <w:lang w:val="sr-Cyrl-CS" w:bidi="en-US"/>
        </w:rPr>
        <w:t xml:space="preserve">обрасце под пуном материјалном и кривичном одговорношћу </w:t>
      </w:r>
      <w:r w:rsidRPr="00846405">
        <w:rPr>
          <w:rFonts w:cs="Arial"/>
          <w:lang w:val="ru-RU" w:bidi="en-US"/>
        </w:rPr>
        <w:t>попуњава, потписује и оверава сваки члан групе понуђача у своје име.</w:t>
      </w:r>
      <w:r w:rsidR="00B20A6C" w:rsidRPr="00846405">
        <w:rPr>
          <w:rFonts w:cs="Arial"/>
          <w:lang w:val="sr-Cyrl-RS" w:bidi="en-US"/>
        </w:rPr>
        <w:t>( Образац Изјаве о независној понуди и Образац изјаве у складу са чланом 75. став 2. Закона)</w:t>
      </w:r>
    </w:p>
    <w:p w14:paraId="2B5D0802" w14:textId="77777777" w:rsidR="008D2B23" w:rsidRPr="00846405" w:rsidRDefault="00011DCA" w:rsidP="008D2B23">
      <w:pPr>
        <w:pStyle w:val="KDParagraf"/>
        <w:spacing w:before="0"/>
        <w:rPr>
          <w:rFonts w:cs="Arial"/>
          <w:lang w:val="sr-Cyrl-RS" w:bidi="en-US"/>
        </w:rPr>
      </w:pPr>
      <w:r w:rsidRPr="00846405">
        <w:rPr>
          <w:rFonts w:cs="Arial"/>
          <w:lang w:val="sr-Cyrl-RS" w:bidi="en-US"/>
        </w:rPr>
        <w:t>Понуђачи из групе понуђача одговорају неограничено солидарно према наручиоцу.</w:t>
      </w:r>
    </w:p>
    <w:p w14:paraId="14E56956" w14:textId="77777777" w:rsidR="008D2B23" w:rsidRPr="00296B16" w:rsidRDefault="00296B16" w:rsidP="00296B16">
      <w:pPr>
        <w:pStyle w:val="KDPodnaslov2"/>
        <w:spacing w:before="0"/>
        <w:ind w:left="810"/>
        <w:jc w:val="both"/>
        <w:rPr>
          <w:rFonts w:cs="Arial"/>
          <w:lang w:val="ru-RU"/>
        </w:rPr>
      </w:pPr>
      <w:bookmarkStart w:id="226" w:name="_Toc441651587"/>
      <w:bookmarkStart w:id="227" w:name="_Toc442559898"/>
      <w:r>
        <w:rPr>
          <w:rFonts w:cs="Arial"/>
          <w:lang w:val="sr-Cyrl-RS"/>
        </w:rPr>
        <w:t>6.11.</w:t>
      </w:r>
      <w:r w:rsidR="008D2B23" w:rsidRPr="00296B16">
        <w:rPr>
          <w:rFonts w:cs="Arial"/>
          <w:lang w:val="ru-RU"/>
        </w:rPr>
        <w:t>Понуђена цена</w:t>
      </w:r>
      <w:bookmarkEnd w:id="226"/>
      <w:bookmarkEnd w:id="227"/>
    </w:p>
    <w:p w14:paraId="4006B3A0" w14:textId="77777777" w:rsidR="004771F7" w:rsidRPr="004771F7" w:rsidRDefault="004771F7" w:rsidP="004771F7">
      <w:pPr>
        <w:tabs>
          <w:tab w:val="left" w:pos="567"/>
        </w:tabs>
        <w:spacing w:before="0"/>
        <w:rPr>
          <w:rFonts w:cs="Arial"/>
          <w:lang w:val="ru-RU"/>
        </w:rPr>
      </w:pPr>
      <w:r w:rsidRPr="004771F7">
        <w:rPr>
          <w:rFonts w:cs="Arial"/>
          <w:lang w:val="ru-RU"/>
        </w:rPr>
        <w:t>Цена се исказује у динарима, без пореза на додату вредност.</w:t>
      </w:r>
    </w:p>
    <w:p w14:paraId="5C25E17B" w14:textId="77777777" w:rsidR="004771F7" w:rsidRPr="004771F7" w:rsidRDefault="004771F7" w:rsidP="004771F7">
      <w:pPr>
        <w:tabs>
          <w:tab w:val="left" w:pos="567"/>
        </w:tabs>
        <w:spacing w:before="0"/>
        <w:rPr>
          <w:rFonts w:cs="Arial"/>
          <w:lang w:val="ru-RU"/>
        </w:rPr>
      </w:pPr>
      <w:r w:rsidRPr="004771F7">
        <w:rPr>
          <w:rFonts w:cs="Arial"/>
          <w:lang w:val="ru-RU"/>
        </w:rPr>
        <w:t>У случају да у достављеној понуди није назначено да ли је понуђена цена са или без пореза</w:t>
      </w:r>
      <w:r w:rsidRPr="004771F7">
        <w:rPr>
          <w:rFonts w:cs="Arial"/>
          <w:lang w:val="sr-Cyrl-RS"/>
        </w:rPr>
        <w:t xml:space="preserve"> на додату вредност</w:t>
      </w:r>
      <w:r w:rsidRPr="004771F7">
        <w:rPr>
          <w:rFonts w:cs="Arial"/>
          <w:lang w:val="ru-RU"/>
        </w:rPr>
        <w:t>, сматраће се сагласно Закону, да је иста без пореза</w:t>
      </w:r>
      <w:r w:rsidRPr="004771F7">
        <w:rPr>
          <w:rFonts w:cs="Arial"/>
          <w:lang w:val="sr-Cyrl-RS"/>
        </w:rPr>
        <w:t xml:space="preserve"> на додату вредност</w:t>
      </w:r>
      <w:r w:rsidRPr="004771F7">
        <w:rPr>
          <w:rFonts w:cs="Arial"/>
          <w:lang w:val="ru-RU"/>
        </w:rPr>
        <w:t xml:space="preserve">. </w:t>
      </w:r>
    </w:p>
    <w:p w14:paraId="34481C27" w14:textId="77777777" w:rsidR="004771F7" w:rsidRPr="004771F7" w:rsidRDefault="004771F7" w:rsidP="004771F7">
      <w:pPr>
        <w:tabs>
          <w:tab w:val="left" w:pos="567"/>
        </w:tabs>
        <w:spacing w:before="0"/>
        <w:rPr>
          <w:rFonts w:cs="Arial"/>
          <w:lang w:val="ru-RU"/>
        </w:rPr>
      </w:pPr>
      <w:r w:rsidRPr="004771F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D6CD04B" w14:textId="77777777" w:rsidR="004771F7" w:rsidRPr="004771F7" w:rsidRDefault="004771F7" w:rsidP="004771F7">
      <w:pPr>
        <w:tabs>
          <w:tab w:val="left" w:pos="567"/>
        </w:tabs>
        <w:spacing w:before="0"/>
        <w:rPr>
          <w:rFonts w:cs="Arial"/>
          <w:lang w:val="ru-RU"/>
        </w:rPr>
      </w:pPr>
      <w:r w:rsidRPr="004771F7">
        <w:rPr>
          <w:rFonts w:cs="Arial"/>
          <w:lang w:val="ru-RU"/>
        </w:rPr>
        <w:t>Понуда која је изражена у две валуте, сматраће се неприхватљивом.</w:t>
      </w:r>
    </w:p>
    <w:p w14:paraId="627FBC10" w14:textId="77777777" w:rsidR="004771F7" w:rsidRPr="004771F7" w:rsidRDefault="004771F7" w:rsidP="004771F7">
      <w:pPr>
        <w:tabs>
          <w:tab w:val="left" w:pos="567"/>
        </w:tabs>
        <w:spacing w:before="0"/>
        <w:rPr>
          <w:rFonts w:cs="Arial"/>
          <w:lang w:val="ru-RU"/>
        </w:rPr>
      </w:pPr>
      <w:r w:rsidRPr="004771F7">
        <w:rPr>
          <w:rFonts w:cs="Arial"/>
          <w:lang w:val="ru-RU"/>
        </w:rPr>
        <w:t>Ако је у понуди исказана неуобичајено ниска цена, Наручилац ће поступити у складу са чланом 92. З</w:t>
      </w:r>
      <w:r w:rsidRPr="004771F7">
        <w:rPr>
          <w:rFonts w:cs="Arial"/>
          <w:lang w:val="sr-Cyrl-RS"/>
        </w:rPr>
        <w:t>акона</w:t>
      </w:r>
      <w:r w:rsidRPr="004771F7">
        <w:rPr>
          <w:rFonts w:cs="Arial"/>
          <w:lang w:val="ru-RU"/>
        </w:rPr>
        <w:t>.</w:t>
      </w:r>
    </w:p>
    <w:p w14:paraId="595EA474" w14:textId="77777777" w:rsidR="004771F7" w:rsidRPr="004771F7" w:rsidRDefault="004771F7" w:rsidP="004771F7">
      <w:pPr>
        <w:tabs>
          <w:tab w:val="left" w:pos="567"/>
        </w:tabs>
        <w:spacing w:before="0"/>
        <w:rPr>
          <w:rFonts w:cs="Arial"/>
        </w:rPr>
      </w:pPr>
    </w:p>
    <w:p w14:paraId="1ED7CC89" w14:textId="77777777" w:rsidR="004771F7" w:rsidRPr="004771F7" w:rsidRDefault="00087476" w:rsidP="00DD4208">
      <w:pPr>
        <w:keepNext/>
        <w:numPr>
          <w:ilvl w:val="1"/>
          <w:numId w:val="39"/>
        </w:numPr>
        <w:tabs>
          <w:tab w:val="left" w:pos="567"/>
        </w:tabs>
        <w:spacing w:before="0"/>
        <w:outlineLvl w:val="1"/>
        <w:rPr>
          <w:rFonts w:cs="Arial"/>
          <w:b/>
        </w:rPr>
      </w:pPr>
      <w:r>
        <w:rPr>
          <w:rFonts w:cs="Arial"/>
          <w:b/>
        </w:rPr>
        <w:t xml:space="preserve"> </w:t>
      </w:r>
      <w:r w:rsidR="004771F7" w:rsidRPr="004771F7">
        <w:rPr>
          <w:rFonts w:cs="Arial"/>
          <w:b/>
        </w:rPr>
        <w:t>Корекција цене</w:t>
      </w:r>
    </w:p>
    <w:p w14:paraId="57CE67CE" w14:textId="77777777" w:rsidR="00087476" w:rsidRPr="0036156E" w:rsidRDefault="0036156E" w:rsidP="00312E9D">
      <w:pPr>
        <w:pStyle w:val="KDParagraf"/>
        <w:spacing w:before="0"/>
        <w:rPr>
          <w:rFonts w:cs="Arial"/>
          <w:lang w:val="ru-RU" w:eastAsia="sr-Latn-CS"/>
        </w:rPr>
      </w:pPr>
      <w:r w:rsidRPr="00AA1180">
        <w:rPr>
          <w:rFonts w:eastAsia="Calibri" w:cs="Arial"/>
          <w:lang w:val="ru-RU"/>
        </w:rPr>
        <w:t>Цена је фиксна за цео уговорени период и не подлеже никаквој промени</w:t>
      </w:r>
      <w:r w:rsidRPr="0036156E">
        <w:rPr>
          <w:rFonts w:eastAsia="Calibri" w:cs="Arial"/>
          <w:lang w:val="sr-Cyrl-CS"/>
        </w:rPr>
        <w:t>.</w:t>
      </w:r>
      <w:r w:rsidRPr="00AA1180">
        <w:rPr>
          <w:rFonts w:eastAsia="Calibri" w:cs="Arial"/>
          <w:lang w:val="ru-RU"/>
        </w:rPr>
        <w:t xml:space="preserve"> </w:t>
      </w:r>
    </w:p>
    <w:p w14:paraId="247120FB" w14:textId="77777777" w:rsidR="004771F7" w:rsidRPr="004771F7" w:rsidRDefault="004771F7" w:rsidP="004771F7">
      <w:pPr>
        <w:tabs>
          <w:tab w:val="left" w:pos="567"/>
        </w:tabs>
        <w:spacing w:before="0"/>
        <w:rPr>
          <w:rFonts w:eastAsia="Calibri" w:cs="Arial"/>
          <w:lang w:val="ru-RU"/>
        </w:rPr>
      </w:pPr>
    </w:p>
    <w:p w14:paraId="230AFA2D" w14:textId="77777777" w:rsidR="004771F7" w:rsidRPr="004771F7" w:rsidRDefault="004771F7" w:rsidP="00DD4208">
      <w:pPr>
        <w:numPr>
          <w:ilvl w:val="1"/>
          <w:numId w:val="39"/>
        </w:numPr>
        <w:jc w:val="left"/>
        <w:outlineLvl w:val="0"/>
        <w:rPr>
          <w:rFonts w:cs="Arial"/>
          <w:b/>
          <w:lang w:eastAsia="ar-SA"/>
        </w:rPr>
      </w:pPr>
      <w:bookmarkStart w:id="228" w:name="_Toc441651588"/>
      <w:bookmarkStart w:id="229" w:name="_Toc442559899"/>
      <w:r w:rsidRPr="004771F7">
        <w:rPr>
          <w:rFonts w:cs="Arial"/>
          <w:b/>
          <w:lang w:val="ru-RU" w:eastAsia="ar-SA"/>
        </w:rPr>
        <w:t xml:space="preserve"> </w:t>
      </w:r>
      <w:r w:rsidRPr="004771F7">
        <w:rPr>
          <w:rFonts w:cs="Arial"/>
          <w:b/>
          <w:lang w:eastAsia="ar-SA"/>
        </w:rPr>
        <w:t>Рок извођења радова</w:t>
      </w:r>
    </w:p>
    <w:p w14:paraId="25FB1AB8" w14:textId="3B78F535" w:rsidR="00BE6213" w:rsidRPr="00BE6213" w:rsidRDefault="00BE6213" w:rsidP="00BE6213">
      <w:pPr>
        <w:rPr>
          <w:rFonts w:cs="Arial"/>
          <w:lang w:val="sr-Cyrl-RS"/>
        </w:rPr>
      </w:pPr>
      <w:r w:rsidRPr="00BE6213">
        <w:rPr>
          <w:rFonts w:cs="Arial"/>
          <w:lang w:val="sr-Cyrl-CS"/>
        </w:rPr>
        <w:t xml:space="preserve">Рок извођења радова је сукцесивно у року до </w:t>
      </w:r>
      <w:r w:rsidR="008365AD">
        <w:rPr>
          <w:rFonts w:cs="Arial"/>
          <w:lang w:val="sr-Cyrl-RS"/>
        </w:rPr>
        <w:t>18</w:t>
      </w:r>
      <w:r w:rsidRPr="00BE6213">
        <w:rPr>
          <w:rFonts w:cs="Arial"/>
          <w:lang w:val="sr-Latn-RS"/>
        </w:rPr>
        <w:t xml:space="preserve"> месеци</w:t>
      </w:r>
      <w:r w:rsidRPr="00BE6213">
        <w:rPr>
          <w:rFonts w:cs="Arial"/>
          <w:lang w:val="sr-Cyrl-CS"/>
        </w:rPr>
        <w:t xml:space="preserve"> од </w:t>
      </w:r>
      <w:r w:rsidRPr="00BE6213">
        <w:rPr>
          <w:rFonts w:cs="Arial"/>
        </w:rPr>
        <w:t xml:space="preserve">дана </w:t>
      </w:r>
      <w:r w:rsidRPr="00BE6213">
        <w:rPr>
          <w:rFonts w:cs="Arial"/>
          <w:lang w:val="sr-Cyrl-CS"/>
        </w:rPr>
        <w:t>ступања уговора на снагу .</w:t>
      </w:r>
    </w:p>
    <w:p w14:paraId="7D1DCEAD" w14:textId="70129205" w:rsidR="004771F7" w:rsidRPr="00D10C1C" w:rsidRDefault="0092222A" w:rsidP="00DD4208">
      <w:pPr>
        <w:numPr>
          <w:ilvl w:val="1"/>
          <w:numId w:val="39"/>
        </w:numPr>
        <w:jc w:val="left"/>
        <w:outlineLvl w:val="0"/>
        <w:rPr>
          <w:rFonts w:cs="Arial"/>
          <w:b/>
          <w:lang w:eastAsia="ar-SA"/>
        </w:rPr>
      </w:pPr>
      <w:r w:rsidRPr="00D10C1C">
        <w:rPr>
          <w:rFonts w:cs="Arial"/>
          <w:b/>
          <w:lang w:eastAsia="ar-SA"/>
        </w:rPr>
        <w:t>Гарантни рок</w:t>
      </w:r>
    </w:p>
    <w:p w14:paraId="5971F53B" w14:textId="3E1E1528" w:rsidR="009F5543" w:rsidRPr="00D10C1C" w:rsidRDefault="009F5543" w:rsidP="009F5543">
      <w:pPr>
        <w:rPr>
          <w:rFonts w:cs="Arial"/>
          <w:lang w:val="ru-RU" w:eastAsia="ar-SA"/>
        </w:rPr>
      </w:pPr>
      <w:r w:rsidRPr="00D10C1C">
        <w:rPr>
          <w:rFonts w:cs="Arial"/>
          <w:lang w:val="ru-RU" w:eastAsia="ar-SA"/>
        </w:rPr>
        <w:t xml:space="preserve">Гарантни период не може бити краћи од </w:t>
      </w:r>
      <w:r w:rsidR="00D10C1C" w:rsidRPr="00D10C1C">
        <w:rPr>
          <w:rFonts w:cs="Arial"/>
          <w:lang w:val="ru-RU" w:eastAsia="ar-SA"/>
        </w:rPr>
        <w:t>24</w:t>
      </w:r>
      <w:r w:rsidR="006A652B" w:rsidRPr="00D10C1C">
        <w:rPr>
          <w:rFonts w:cs="Arial"/>
          <w:lang w:val="ru-RU" w:eastAsia="ar-SA"/>
        </w:rPr>
        <w:t xml:space="preserve"> </w:t>
      </w:r>
      <w:r w:rsidRPr="00D10C1C">
        <w:rPr>
          <w:rFonts w:cs="Arial"/>
          <w:lang w:val="ru-RU" w:eastAsia="ar-SA"/>
        </w:rPr>
        <w:t>месец</w:t>
      </w:r>
      <w:r w:rsidR="00D10C1C" w:rsidRPr="00D10C1C">
        <w:rPr>
          <w:rFonts w:cs="Arial"/>
          <w:lang w:val="ru-RU" w:eastAsia="ar-SA"/>
        </w:rPr>
        <w:t>а</w:t>
      </w:r>
      <w:r w:rsidRPr="00D10C1C">
        <w:rPr>
          <w:rFonts w:cs="Arial"/>
          <w:lang w:val="ru-RU" w:eastAsia="ar-SA"/>
        </w:rPr>
        <w:t xml:space="preserve"> од дана када је  извршен квантитативни и квалитативни пријем радова.</w:t>
      </w:r>
    </w:p>
    <w:p w14:paraId="2E819F9C" w14:textId="77777777" w:rsidR="004771F7" w:rsidRDefault="004771F7" w:rsidP="004771F7">
      <w:pPr>
        <w:spacing w:before="0"/>
        <w:rPr>
          <w:rFonts w:cs="Arial"/>
          <w:lang w:val="ru-RU" w:eastAsia="zh-CN"/>
        </w:rPr>
      </w:pPr>
      <w:r w:rsidRPr="00D10C1C">
        <w:rPr>
          <w:rFonts w:cs="Arial"/>
          <w:lang w:val="sr-Cyrl-CS" w:eastAsia="zh-CN"/>
        </w:rPr>
        <w:t xml:space="preserve">Изабрани </w:t>
      </w:r>
      <w:r w:rsidRPr="00D10C1C">
        <w:rPr>
          <w:rFonts w:cs="Arial"/>
          <w:lang w:val="ru-RU" w:eastAsia="zh-CN"/>
        </w:rPr>
        <w:t>Понуђач је дужан да о свом трошку отклони све евентуалне недостатке у току трајања гарантног рока.</w:t>
      </w:r>
      <w:r w:rsidRPr="00FB2693">
        <w:rPr>
          <w:rFonts w:cs="Arial"/>
          <w:lang w:val="ru-RU" w:eastAsia="zh-CN"/>
        </w:rPr>
        <w:t xml:space="preserve"> </w:t>
      </w:r>
    </w:p>
    <w:p w14:paraId="3DD4EE87" w14:textId="77777777" w:rsidR="00FB2693" w:rsidRPr="00643DF8" w:rsidRDefault="00FB2693" w:rsidP="004771F7">
      <w:pPr>
        <w:spacing w:before="0"/>
        <w:rPr>
          <w:rFonts w:cs="Arial"/>
          <w:lang w:val="sr-Latn-RS" w:eastAsia="zh-CN"/>
        </w:rPr>
      </w:pPr>
    </w:p>
    <w:p w14:paraId="2CCF7621" w14:textId="77777777" w:rsidR="004771F7" w:rsidRPr="004771F7" w:rsidRDefault="004771F7" w:rsidP="004771F7">
      <w:pPr>
        <w:keepNext/>
        <w:tabs>
          <w:tab w:val="left" w:pos="567"/>
        </w:tabs>
        <w:spacing w:before="0"/>
        <w:ind w:left="450"/>
        <w:outlineLvl w:val="1"/>
        <w:rPr>
          <w:rFonts w:cs="Arial"/>
          <w:b/>
          <w:lang w:val="ru-RU"/>
        </w:rPr>
      </w:pPr>
      <w:r w:rsidRPr="004771F7">
        <w:rPr>
          <w:rFonts w:cs="Arial"/>
          <w:b/>
          <w:lang w:val="ru-RU"/>
        </w:rPr>
        <w:t>6.15 Начин и услови плаћања</w:t>
      </w:r>
      <w:bookmarkEnd w:id="228"/>
      <w:bookmarkEnd w:id="229"/>
    </w:p>
    <w:p w14:paraId="2DF39599" w14:textId="77777777" w:rsidR="004771F7" w:rsidRPr="004771F7" w:rsidRDefault="004771F7" w:rsidP="004771F7">
      <w:pPr>
        <w:tabs>
          <w:tab w:val="left" w:pos="567"/>
        </w:tabs>
        <w:spacing w:before="0"/>
        <w:rPr>
          <w:rFonts w:eastAsia="Calibri" w:cs="Arial"/>
          <w:lang w:val="ru-RU"/>
        </w:rPr>
      </w:pPr>
    </w:p>
    <w:p w14:paraId="74BEDE9A" w14:textId="77777777" w:rsidR="004771F7" w:rsidRPr="004771F7" w:rsidRDefault="004771F7" w:rsidP="004771F7">
      <w:pPr>
        <w:tabs>
          <w:tab w:val="left" w:pos="567"/>
        </w:tabs>
        <w:spacing w:before="0"/>
        <w:rPr>
          <w:rFonts w:eastAsia="Calibri" w:cs="Arial"/>
          <w:lang w:val="sr-Cyrl-CS"/>
        </w:rPr>
      </w:pPr>
      <w:r w:rsidRPr="004771F7">
        <w:rPr>
          <w:rFonts w:eastAsia="Calibri" w:cs="Arial"/>
          <w:lang w:val="sr-Cyrl-CS"/>
        </w:rPr>
        <w:t>Наручилац ће платити на следећи начин:</w:t>
      </w:r>
    </w:p>
    <w:p w14:paraId="596EB9D9" w14:textId="77777777" w:rsidR="004771F7" w:rsidRPr="004771F7" w:rsidRDefault="004771F7" w:rsidP="004771F7">
      <w:pPr>
        <w:tabs>
          <w:tab w:val="left" w:pos="567"/>
        </w:tabs>
        <w:spacing w:before="0"/>
        <w:rPr>
          <w:rFonts w:eastAsia="Calibri" w:cs="Arial"/>
          <w:lang w:val="sr-Cyrl-CS"/>
        </w:rPr>
      </w:pPr>
      <w:r w:rsidRPr="004771F7">
        <w:rPr>
          <w:rFonts w:eastAsia="Calibri" w:cs="Arial"/>
          <w:lang w:val="sr-Cyrl-RS"/>
        </w:rPr>
        <w:t>Сва п</w:t>
      </w:r>
      <w:r w:rsidRPr="004771F7">
        <w:rPr>
          <w:rFonts w:eastAsia="Calibri" w:cs="Arial"/>
          <w:lang w:val="sr-Cyrl-CS"/>
        </w:rPr>
        <w:t>лаћањ</w:t>
      </w:r>
      <w:r w:rsidRPr="004771F7">
        <w:rPr>
          <w:rFonts w:eastAsia="Calibri" w:cs="Arial"/>
          <w:lang w:val="sr-Cyrl-RS"/>
        </w:rPr>
        <w:t>а</w:t>
      </w:r>
      <w:r w:rsidRPr="004771F7">
        <w:rPr>
          <w:rFonts w:eastAsia="Calibri" w:cs="Arial"/>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 ,</w:t>
      </w:r>
      <w:r w:rsidRPr="004771F7">
        <w:rPr>
          <w:rFonts w:eastAsia="Calibri" w:cs="Arial"/>
          <w:lang w:val="sr-Latn-RS"/>
        </w:rPr>
        <w:t xml:space="preserve"> </w:t>
      </w:r>
      <w:r w:rsidRPr="004771F7">
        <w:rPr>
          <w:rFonts w:eastAsia="Calibri" w:cs="Arial"/>
          <w:lang w:val="sr-Cyrl-RS"/>
        </w:rPr>
        <w:t>у законском року до 45 дана</w:t>
      </w:r>
    </w:p>
    <w:p w14:paraId="07DC9613" w14:textId="77777777" w:rsidR="004771F7" w:rsidRPr="004771F7" w:rsidRDefault="004771F7" w:rsidP="004771F7">
      <w:pPr>
        <w:tabs>
          <w:tab w:val="left" w:pos="567"/>
        </w:tabs>
        <w:spacing w:before="0"/>
        <w:rPr>
          <w:rFonts w:eastAsia="Calibri" w:cs="Arial"/>
          <w:lang w:val="sr-Cyrl-RS"/>
        </w:rPr>
      </w:pPr>
      <w:r w:rsidRPr="004771F7">
        <w:rPr>
          <w:rFonts w:eastAsia="Calibri" w:cs="Arial"/>
          <w:lang w:val="sr-Cyrl-RS"/>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475FB05" w14:textId="77777777" w:rsidR="004771F7" w:rsidRPr="004771F7" w:rsidRDefault="004771F7" w:rsidP="004771F7">
      <w:pPr>
        <w:tabs>
          <w:tab w:val="left" w:pos="567"/>
        </w:tabs>
        <w:spacing w:before="0"/>
        <w:rPr>
          <w:rFonts w:eastAsia="Calibri" w:cs="Arial"/>
          <w:lang w:val="sr-Cyrl-CS"/>
        </w:rPr>
      </w:pPr>
      <w:r w:rsidRPr="004771F7">
        <w:rPr>
          <w:rFonts w:eastAsia="Calibri" w:cs="Arial"/>
          <w:lang w:val="sr-Cyrl-RS"/>
        </w:rPr>
        <w:t>Привремене месечне и окончане с</w:t>
      </w:r>
      <w:r w:rsidRPr="004771F7">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4771F7">
        <w:rPr>
          <w:rFonts w:eastAsia="Calibri" w:cs="Arial"/>
          <w:lang w:val="sr-Cyrl-RS"/>
        </w:rPr>
        <w:t>И</w:t>
      </w:r>
      <w:r w:rsidRPr="004771F7">
        <w:rPr>
          <w:rFonts w:eastAsia="Calibri" w:cs="Arial"/>
          <w:lang w:val="sr-Cyrl-CS"/>
        </w:rPr>
        <w:t>звођача радова и надзорног органа, у складу са Законом о планирању и изградњи.</w:t>
      </w:r>
    </w:p>
    <w:p w14:paraId="2D2BB76C" w14:textId="77777777" w:rsidR="004771F7" w:rsidRPr="004771F7" w:rsidRDefault="004771F7" w:rsidP="004771F7">
      <w:pPr>
        <w:tabs>
          <w:tab w:val="left" w:pos="567"/>
        </w:tabs>
        <w:spacing w:before="0"/>
        <w:rPr>
          <w:rFonts w:eastAsia="Calibri" w:cs="Arial"/>
          <w:lang w:val="sr-Cyrl-CS"/>
        </w:rPr>
      </w:pPr>
      <w:r w:rsidRPr="004771F7">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01288474" w14:textId="77777777" w:rsidR="004771F7" w:rsidRPr="004771F7" w:rsidRDefault="004771F7" w:rsidP="004771F7">
      <w:pPr>
        <w:tabs>
          <w:tab w:val="left" w:pos="567"/>
        </w:tabs>
        <w:spacing w:before="0"/>
        <w:rPr>
          <w:rFonts w:eastAsia="Calibri" w:cs="Arial"/>
          <w:lang w:val="sr-Cyrl-CS"/>
        </w:rPr>
      </w:pPr>
      <w:r w:rsidRPr="004771F7">
        <w:rPr>
          <w:rFonts w:eastAsia="Calibri" w:cs="Arial"/>
          <w:lang w:val="sr-Cyrl-CS"/>
        </w:rPr>
        <w:t>Плаћање ће се вршити у динарима</w:t>
      </w:r>
      <w:r w:rsidRPr="004771F7">
        <w:rPr>
          <w:rFonts w:eastAsia="Calibri" w:cs="Arial"/>
          <w:lang w:val="sr-Cyrl-RS"/>
        </w:rPr>
        <w:t>.</w:t>
      </w:r>
    </w:p>
    <w:p w14:paraId="0A6DFDEE" w14:textId="77777777" w:rsidR="004771F7" w:rsidRPr="004771F7" w:rsidRDefault="004771F7" w:rsidP="004771F7">
      <w:pPr>
        <w:tabs>
          <w:tab w:val="left" w:pos="567"/>
        </w:tabs>
        <w:spacing w:before="0"/>
        <w:rPr>
          <w:rFonts w:eastAsia="Calibri" w:cs="Arial"/>
          <w:lang w:val="sr-Cyrl-RS"/>
        </w:rPr>
      </w:pPr>
      <w:r w:rsidRPr="004771F7">
        <w:rPr>
          <w:rFonts w:eastAsia="Calibri" w:cs="Arial"/>
          <w:lang w:val="sr-Cyrl-RS"/>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8B3583F" w14:textId="77777777" w:rsidR="004771F7" w:rsidRDefault="004771F7" w:rsidP="004771F7">
      <w:pPr>
        <w:tabs>
          <w:tab w:val="left" w:pos="567"/>
        </w:tabs>
        <w:spacing w:before="0"/>
        <w:rPr>
          <w:rFonts w:eastAsia="Calibri" w:cs="Arial"/>
          <w:lang w:val="sr-Cyrl-RS"/>
        </w:rPr>
      </w:pPr>
      <w:r w:rsidRPr="004771F7">
        <w:rPr>
          <w:rFonts w:eastAsia="Calibri" w:cs="Arial"/>
          <w:lang w:val="sr-Cyrl-BA"/>
        </w:rPr>
        <w:t>Извођач</w:t>
      </w:r>
      <w:r w:rsidRPr="004771F7">
        <w:rPr>
          <w:rFonts w:eastAsia="Calibri" w:cs="Arial"/>
          <w:lang w:val="ru-RU"/>
        </w:rPr>
        <w:t xml:space="preserve"> је обавезан да достави </w:t>
      </w:r>
      <w:r w:rsidRPr="004771F7">
        <w:rPr>
          <w:rFonts w:eastAsia="Calibri" w:cs="Arial"/>
          <w:lang w:val="sr-Cyrl-RS"/>
        </w:rPr>
        <w:t>Грађевинску књигу кој</w:t>
      </w:r>
      <w:r w:rsidRPr="004771F7">
        <w:rPr>
          <w:rFonts w:eastAsia="Calibri" w:cs="Arial"/>
          <w:lang w:val="sr-Latn-RS"/>
        </w:rPr>
        <w:t>a</w:t>
      </w:r>
      <w:r w:rsidRPr="004771F7">
        <w:rPr>
          <w:rFonts w:eastAsia="Calibri" w:cs="Arial"/>
          <w:lang w:val="sr-Cyrl-RS"/>
        </w:rPr>
        <w:t xml:space="preserve"> је оверен</w:t>
      </w:r>
      <w:r w:rsidRPr="004771F7">
        <w:rPr>
          <w:rFonts w:eastAsia="Calibri" w:cs="Arial"/>
          <w:lang w:val="sr-Latn-RS"/>
        </w:rPr>
        <w:t>a</w:t>
      </w:r>
      <w:r w:rsidRPr="004771F7">
        <w:rPr>
          <w:rFonts w:eastAsia="Calibri" w:cs="Arial"/>
          <w:lang w:val="sr-Cyrl-RS"/>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14:paraId="3AD89319" w14:textId="77777777" w:rsidR="00F40396" w:rsidRPr="004771F7" w:rsidRDefault="00F40396" w:rsidP="004771F7">
      <w:pPr>
        <w:tabs>
          <w:tab w:val="left" w:pos="567"/>
        </w:tabs>
        <w:spacing w:before="0"/>
        <w:rPr>
          <w:rFonts w:eastAsia="Calibri" w:cs="Arial"/>
          <w:lang w:val="sr-Cyrl-RS"/>
        </w:rPr>
      </w:pPr>
    </w:p>
    <w:p w14:paraId="5649383D" w14:textId="77777777" w:rsidR="008D2B23" w:rsidRPr="00846405" w:rsidRDefault="008D2B23" w:rsidP="00DD4208">
      <w:pPr>
        <w:pStyle w:val="KDPodnaslov2"/>
        <w:numPr>
          <w:ilvl w:val="1"/>
          <w:numId w:val="21"/>
        </w:numPr>
        <w:spacing w:before="0"/>
        <w:jc w:val="both"/>
        <w:rPr>
          <w:rFonts w:cs="Arial"/>
          <w:lang w:val="ru-RU"/>
        </w:rPr>
      </w:pPr>
      <w:bookmarkStart w:id="230" w:name="_Toc441651589"/>
      <w:bookmarkStart w:id="231" w:name="_Toc442559900"/>
      <w:r w:rsidRPr="00846405">
        <w:rPr>
          <w:rFonts w:cs="Arial"/>
        </w:rPr>
        <w:t>Рок важења понуде</w:t>
      </w:r>
      <w:bookmarkEnd w:id="230"/>
      <w:bookmarkEnd w:id="231"/>
    </w:p>
    <w:p w14:paraId="51FF6B47" w14:textId="77C47D11" w:rsidR="008D2B23" w:rsidRPr="00846405" w:rsidRDefault="008D2B23" w:rsidP="008D2B23">
      <w:pPr>
        <w:spacing w:before="0"/>
        <w:rPr>
          <w:rFonts w:cs="Arial"/>
          <w:lang w:val="ru-RU"/>
        </w:rPr>
      </w:pPr>
      <w:r w:rsidRPr="00846405">
        <w:rPr>
          <w:rFonts w:cs="Arial"/>
          <w:lang w:val="ru-RU"/>
        </w:rPr>
        <w:t xml:space="preserve">Понуда мора да важи најмање </w:t>
      </w:r>
      <w:r w:rsidR="00031665" w:rsidRPr="00846405">
        <w:rPr>
          <w:rFonts w:cs="Arial"/>
          <w:lang w:val="ru-RU"/>
        </w:rPr>
        <w:t>9</w:t>
      </w:r>
      <w:r w:rsidRPr="00846405">
        <w:rPr>
          <w:rFonts w:cs="Arial"/>
          <w:lang w:val="ru-RU"/>
        </w:rPr>
        <w:t>0 (словима:</w:t>
      </w:r>
      <w:r w:rsidR="002532F4">
        <w:rPr>
          <w:rFonts w:cs="Arial"/>
          <w:lang w:val="ru-RU"/>
        </w:rPr>
        <w:t xml:space="preserve"> </w:t>
      </w:r>
      <w:r w:rsidR="00031665" w:rsidRPr="00846405">
        <w:rPr>
          <w:rFonts w:cs="Arial"/>
          <w:lang w:val="sr-Cyrl-CS"/>
        </w:rPr>
        <w:t>д</w:t>
      </w:r>
      <w:r w:rsidR="00D4320E">
        <w:rPr>
          <w:rFonts w:cs="Arial"/>
          <w:lang w:val="sr-Cyrl-CS"/>
        </w:rPr>
        <w:t>еве</w:t>
      </w:r>
      <w:r w:rsidR="00C53FA0" w:rsidRPr="00846405">
        <w:rPr>
          <w:rFonts w:cs="Arial"/>
          <w:lang w:val="sr-Cyrl-CS"/>
        </w:rPr>
        <w:t>десет</w:t>
      </w:r>
      <w:r w:rsidRPr="00846405">
        <w:rPr>
          <w:rFonts w:cs="Arial"/>
          <w:lang w:val="ru-RU"/>
        </w:rPr>
        <w:t xml:space="preserve">) дана од дана отварања понуда. </w:t>
      </w:r>
    </w:p>
    <w:p w14:paraId="12AC7ADF" w14:textId="77777777" w:rsidR="003F1622" w:rsidRDefault="008D2B23" w:rsidP="003F1622">
      <w:pPr>
        <w:spacing w:before="0"/>
        <w:rPr>
          <w:rFonts w:cs="Arial"/>
          <w:lang w:val="ru-RU"/>
        </w:rPr>
      </w:pPr>
      <w:r w:rsidRPr="00846405">
        <w:rPr>
          <w:rFonts w:cs="Arial"/>
          <w:lang w:val="ru-RU"/>
        </w:rPr>
        <w:t>У случају да понуђач наведе краћи рок важења понуде, понуда ће би</w:t>
      </w:r>
      <w:bookmarkStart w:id="232" w:name="_Toc441651593"/>
      <w:bookmarkStart w:id="233" w:name="_Toc442559904"/>
      <w:r w:rsidR="003F1622">
        <w:rPr>
          <w:rFonts w:cs="Arial"/>
          <w:lang w:val="ru-RU"/>
        </w:rPr>
        <w:t>ти одбијена, као неприхватљива.</w:t>
      </w:r>
    </w:p>
    <w:p w14:paraId="57372F93" w14:textId="77777777" w:rsidR="003F1622" w:rsidRDefault="003F1622" w:rsidP="003F1622">
      <w:pPr>
        <w:spacing w:before="0"/>
        <w:rPr>
          <w:rFonts w:cs="Arial"/>
          <w:lang w:val="ru-RU"/>
        </w:rPr>
      </w:pPr>
    </w:p>
    <w:p w14:paraId="5331946E" w14:textId="7B2901BA" w:rsidR="003F1622" w:rsidRPr="003F1622" w:rsidRDefault="003F1622" w:rsidP="003F1622">
      <w:pPr>
        <w:spacing w:before="0"/>
        <w:rPr>
          <w:rFonts w:cs="Arial"/>
          <w:b/>
          <w:lang w:val="ru-RU"/>
        </w:rPr>
      </w:pPr>
      <w:r w:rsidRPr="003F1622">
        <w:rPr>
          <w:rFonts w:cs="Arial"/>
          <w:b/>
          <w:lang w:val="ru-RU"/>
        </w:rPr>
        <w:t xml:space="preserve">6.17. </w:t>
      </w:r>
      <w:r w:rsidRPr="003F1622">
        <w:rPr>
          <w:rFonts w:cs="Arial"/>
          <w:b/>
        </w:rPr>
        <w:t>Средства финансијског обезбеђења</w:t>
      </w:r>
      <w:bookmarkEnd w:id="232"/>
      <w:bookmarkEnd w:id="233"/>
    </w:p>
    <w:p w14:paraId="22FA76E5" w14:textId="77777777" w:rsidR="003F1622" w:rsidRPr="003F1622" w:rsidRDefault="003F1622" w:rsidP="003F1622">
      <w:pPr>
        <w:rPr>
          <w:rFonts w:eastAsia="TimesNewRomanPSMT" w:cs="Arial"/>
          <w:lang w:val="ru-RU"/>
        </w:rPr>
      </w:pPr>
      <w:r w:rsidRPr="003F1622">
        <w:rPr>
          <w:rFonts w:eastAsia="TimesNewRomanPSMT" w:cs="Arial"/>
          <w:bCs/>
          <w:lang w:val="ru-RU"/>
        </w:rPr>
        <w:t xml:space="preserve">Наручилац користи право да захтева средстава финансијског обезбеђења (у даљем тексу СФО) </w:t>
      </w:r>
      <w:r w:rsidRPr="003F1622">
        <w:rPr>
          <w:rFonts w:eastAsia="TimesNewRomanPSMT" w:cs="Arial"/>
          <w:lang w:val="ru-RU"/>
        </w:rPr>
        <w:t>којим понуђачи обезбеђују испуњење својих обавеза у поступку јавне набавке (достављају се уз понуду), као и испуњење својих уговорних обавеза (достављају се приликом закључења уговора или након извођења радова)</w:t>
      </w:r>
    </w:p>
    <w:p w14:paraId="7DAFFE76" w14:textId="77777777" w:rsidR="003F1622" w:rsidRPr="003F1622" w:rsidRDefault="003F1622" w:rsidP="003F1622">
      <w:pPr>
        <w:rPr>
          <w:rFonts w:eastAsia="TimesNewRomanPSMT" w:cs="Arial"/>
          <w:bCs/>
          <w:iCs/>
          <w:lang w:val="ru-RU"/>
        </w:rPr>
      </w:pPr>
      <w:r w:rsidRPr="003F1622">
        <w:rPr>
          <w:rFonts w:eastAsia="TimesNewRomanPSMT" w:cs="Arial"/>
          <w:bCs/>
          <w:iCs/>
          <w:lang w:val="ru-RU"/>
        </w:rPr>
        <w:t xml:space="preserve">Сви трошкови око прибављања средстава обезбеђења падају на терет понуђача, а и </w:t>
      </w:r>
    </w:p>
    <w:p w14:paraId="63C1FBD0" w14:textId="77777777" w:rsidR="003F1622" w:rsidRPr="003F1622" w:rsidRDefault="003F1622" w:rsidP="003F1622">
      <w:pPr>
        <w:rPr>
          <w:rFonts w:eastAsia="TimesNewRomanPSMT" w:cs="Arial"/>
          <w:bCs/>
          <w:iCs/>
          <w:lang w:val="ru-RU"/>
        </w:rPr>
      </w:pPr>
      <w:r w:rsidRPr="003F1622">
        <w:rPr>
          <w:rFonts w:eastAsia="TimesNewRomanPSMT" w:cs="Arial"/>
          <w:bCs/>
          <w:iCs/>
          <w:lang w:val="ru-RU"/>
        </w:rPr>
        <w:t>исти могу бити наведени у Обрасцу трошкова припреме понуде.</w:t>
      </w:r>
    </w:p>
    <w:p w14:paraId="23E639A6" w14:textId="77777777" w:rsidR="003F1622" w:rsidRPr="003F1622" w:rsidRDefault="003F1622" w:rsidP="003F1622">
      <w:pPr>
        <w:rPr>
          <w:rFonts w:eastAsia="TimesNewRomanPSMT" w:cs="Arial"/>
          <w:bCs/>
          <w:iCs/>
        </w:rPr>
      </w:pPr>
      <w:r w:rsidRPr="003F1622">
        <w:rPr>
          <w:rFonts w:eastAsia="TimesNewRomanPSMT" w:cs="Arial"/>
          <w:bCs/>
          <w:iCs/>
        </w:rPr>
        <w:t>Члан групе понуђача може бити налогодавац средства финансијског обезбеђења.</w:t>
      </w:r>
    </w:p>
    <w:p w14:paraId="523E5C09" w14:textId="77777777" w:rsidR="003F1622" w:rsidRPr="003F1622" w:rsidRDefault="003F1622" w:rsidP="003F1622">
      <w:pPr>
        <w:rPr>
          <w:rFonts w:eastAsia="TimesNewRomanPSMT" w:cs="Arial"/>
          <w:bCs/>
          <w:iCs/>
          <w:lang w:val="ru-RU"/>
        </w:rPr>
      </w:pPr>
      <w:r w:rsidRPr="003F1622">
        <w:rPr>
          <w:rFonts w:eastAsia="TimesNewRomanPSMT" w:cs="Arial"/>
          <w:bCs/>
          <w:iCs/>
          <w:lang w:val="ru-RU"/>
        </w:rPr>
        <w:t>Средства финансијског обезбеђења морају да буду у валути у којој је и понуда.</w:t>
      </w:r>
    </w:p>
    <w:p w14:paraId="3D5DB118" w14:textId="77777777" w:rsidR="003F1622" w:rsidRPr="003F1622" w:rsidRDefault="003F1622" w:rsidP="003F1622">
      <w:pPr>
        <w:rPr>
          <w:rFonts w:eastAsia="TimesNewRomanPSMT" w:cs="Arial"/>
          <w:bCs/>
          <w:iCs/>
          <w:lang w:val="ru-RU"/>
        </w:rPr>
      </w:pPr>
      <w:r w:rsidRPr="003F1622">
        <w:rPr>
          <w:rFonts w:eastAsia="TimesNewRomanPSMT" w:cs="Arial"/>
          <w:bCs/>
          <w:iCs/>
          <w:lang w:val="ru-RU"/>
        </w:rPr>
        <w:t xml:space="preserve">Ако се за време трајања Уговора промене рокови за извршење уговорне обавезе, важност  СФО мора се продужити. </w:t>
      </w:r>
    </w:p>
    <w:p w14:paraId="5EC0E92C" w14:textId="77777777" w:rsidR="003F1622" w:rsidRPr="003F1622" w:rsidRDefault="003F1622" w:rsidP="003F1622">
      <w:pPr>
        <w:spacing w:before="0"/>
        <w:rPr>
          <w:rFonts w:cs="Arial"/>
          <w:lang w:val="ru-RU"/>
        </w:rPr>
      </w:pPr>
    </w:p>
    <w:p w14:paraId="2088EA19" w14:textId="77777777" w:rsidR="00C27589" w:rsidRPr="00DE512E" w:rsidRDefault="00C27589" w:rsidP="00C27589">
      <w:pPr>
        <w:spacing w:before="0"/>
        <w:contextualSpacing/>
        <w:rPr>
          <w:rFonts w:eastAsia="Calibri" w:cs="Arial"/>
          <w:b/>
          <w:noProof/>
          <w:u w:val="single"/>
          <w:lang w:val="ru-RU"/>
        </w:rPr>
      </w:pPr>
      <w:r w:rsidRPr="00C56784">
        <w:rPr>
          <w:rFonts w:eastAsia="Calibri" w:cs="Arial"/>
          <w:b/>
          <w:noProof/>
          <w:u w:val="single"/>
          <w:lang w:val="ru-RU"/>
        </w:rPr>
        <w:t>У понуди:</w:t>
      </w:r>
    </w:p>
    <w:p w14:paraId="3F898EC8" w14:textId="77777777" w:rsidR="00C27589" w:rsidRPr="00DE512E" w:rsidRDefault="00C27589" w:rsidP="00C27589">
      <w:pPr>
        <w:spacing w:before="0"/>
        <w:contextualSpacing/>
        <w:rPr>
          <w:rFonts w:eastAsia="Calibri" w:cs="Arial"/>
          <w:b/>
          <w:noProof/>
          <w:u w:val="single"/>
          <w:lang w:val="ru-RU"/>
        </w:rPr>
      </w:pPr>
    </w:p>
    <w:p w14:paraId="1B37765C" w14:textId="3F128C06" w:rsidR="00C27589" w:rsidRPr="00DE512E" w:rsidRDefault="003F1622" w:rsidP="00C27589">
      <w:pPr>
        <w:tabs>
          <w:tab w:val="left" w:pos="567"/>
          <w:tab w:val="left" w:pos="851"/>
        </w:tabs>
        <w:spacing w:before="0"/>
        <w:ind w:left="851" w:hanging="851"/>
        <w:outlineLvl w:val="2"/>
        <w:rPr>
          <w:rFonts w:cs="Arial"/>
          <w:b/>
          <w:noProof/>
          <w:lang w:val="ru-RU"/>
        </w:rPr>
      </w:pPr>
      <w:bookmarkStart w:id="234" w:name="_Toc441651595"/>
      <w:bookmarkStart w:id="235" w:name="_Toc442559906"/>
      <w:r>
        <w:rPr>
          <w:rFonts w:cs="Arial"/>
          <w:b/>
          <w:noProof/>
          <w:lang w:val="ru-RU"/>
        </w:rPr>
        <w:t>6.17</w:t>
      </w:r>
      <w:r w:rsidR="00C27589" w:rsidRPr="00C56784">
        <w:rPr>
          <w:rFonts w:cs="Arial"/>
          <w:b/>
          <w:noProof/>
          <w:lang w:val="ru-RU"/>
        </w:rPr>
        <w:t>.1 Меница за озбиљност понуде</w:t>
      </w:r>
      <w:bookmarkEnd w:id="234"/>
      <w:bookmarkEnd w:id="235"/>
    </w:p>
    <w:p w14:paraId="39C469E2" w14:textId="77777777" w:rsidR="00C27589" w:rsidRPr="00DE512E" w:rsidRDefault="00C27589" w:rsidP="00C27589">
      <w:pPr>
        <w:rPr>
          <w:rFonts w:cs="Arial"/>
          <w:noProof/>
          <w:lang w:val="ru-RU"/>
        </w:rPr>
      </w:pPr>
      <w:r w:rsidRPr="00C56784">
        <w:rPr>
          <w:rFonts w:cs="Arial"/>
          <w:noProof/>
          <w:lang w:val="ru-RU"/>
        </w:rPr>
        <w:t>Понуђач је обавезан да уз понуду Наручиоцу достави:</w:t>
      </w:r>
    </w:p>
    <w:p w14:paraId="3F1EE15D" w14:textId="77777777" w:rsidR="00C27589" w:rsidRPr="00DE512E" w:rsidRDefault="00C27589" w:rsidP="00DD4208">
      <w:pPr>
        <w:numPr>
          <w:ilvl w:val="0"/>
          <w:numId w:val="44"/>
        </w:numPr>
        <w:spacing w:after="200" w:line="276" w:lineRule="auto"/>
        <w:contextualSpacing/>
        <w:rPr>
          <w:rFonts w:eastAsia="Calibri" w:cs="Arial"/>
          <w:noProof/>
          <w:lang w:val="ru-RU"/>
        </w:rPr>
      </w:pPr>
      <w:r w:rsidRPr="00C56784">
        <w:rPr>
          <w:rFonts w:eastAsia="Calibri" w:cs="Arial"/>
          <w:noProof/>
          <w:lang w:val="ru-RU"/>
        </w:rPr>
        <w:t>бланко сопствену меницу за озбиљност понуде која је:</w:t>
      </w:r>
    </w:p>
    <w:p w14:paraId="1EB87398" w14:textId="77777777" w:rsidR="00C27589" w:rsidRPr="00DE512E" w:rsidRDefault="00C27589" w:rsidP="00C27589">
      <w:pPr>
        <w:numPr>
          <w:ilvl w:val="0"/>
          <w:numId w:val="11"/>
        </w:numPr>
        <w:ind w:left="1710"/>
        <w:rPr>
          <w:rFonts w:cs="Arial"/>
          <w:noProof/>
          <w:lang w:val="ru-RU"/>
        </w:rPr>
      </w:pPr>
      <w:r w:rsidRPr="00C56784">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375AA6" w14:textId="77777777" w:rsidR="00C27589" w:rsidRPr="00C06496" w:rsidRDefault="00C27589" w:rsidP="00C27589">
      <w:pPr>
        <w:numPr>
          <w:ilvl w:val="0"/>
          <w:numId w:val="11"/>
        </w:numPr>
        <w:ind w:left="1710"/>
        <w:rPr>
          <w:rFonts w:cs="Arial"/>
          <w:noProof/>
        </w:rPr>
      </w:pPr>
      <w:r w:rsidRPr="00C56784">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C06496">
        <w:rPr>
          <w:rFonts w:cs="Arial"/>
          <w:noProof/>
        </w:rPr>
        <w:t>Одлуке).</w:t>
      </w:r>
    </w:p>
    <w:p w14:paraId="579D5045" w14:textId="2A3328B2" w:rsidR="00C27589" w:rsidRPr="00DE512E" w:rsidRDefault="00C27589" w:rsidP="00C27589">
      <w:pPr>
        <w:numPr>
          <w:ilvl w:val="0"/>
          <w:numId w:val="11"/>
        </w:numPr>
        <w:ind w:left="1710"/>
        <w:rPr>
          <w:rFonts w:cs="Arial"/>
          <w:noProof/>
          <w:lang w:val="ru-RU"/>
        </w:rPr>
      </w:pPr>
      <w:r w:rsidRPr="00770B73">
        <w:rPr>
          <w:rFonts w:cs="Arial"/>
          <w:noProof/>
          <w:lang w:val="ru-RU"/>
        </w:rPr>
        <w:t>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w:t>
      </w:r>
      <w:r w:rsidR="002D48BC">
        <w:rPr>
          <w:rFonts w:cs="Arial"/>
          <w:noProof/>
          <w:lang w:val="ru-RU"/>
        </w:rPr>
        <w:t xml:space="preserve"> овог</w:t>
      </w:r>
      <w:r w:rsidRPr="00770B73">
        <w:rPr>
          <w:rFonts w:cs="Arial"/>
          <w:noProof/>
          <w:lang w:val="ru-RU"/>
        </w:rPr>
        <w:t xml:space="preserve"> рока има за последицу и продужење рока важења менице и меничног овлашћења, које мора бити издато на основу Закона о меници. </w:t>
      </w:r>
    </w:p>
    <w:p w14:paraId="491D4939" w14:textId="77777777" w:rsidR="00C27589" w:rsidRPr="00DE512E" w:rsidRDefault="00C27589" w:rsidP="00C27589">
      <w:pPr>
        <w:numPr>
          <w:ilvl w:val="0"/>
          <w:numId w:val="11"/>
        </w:numPr>
        <w:ind w:left="1710"/>
        <w:rPr>
          <w:rFonts w:cs="Arial"/>
          <w:noProof/>
          <w:lang w:val="ru-RU"/>
        </w:rPr>
      </w:pPr>
      <w:r w:rsidRPr="00C56784">
        <w:rPr>
          <w:rFonts w:cs="Arial"/>
          <w:noProof/>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38EE79A" w14:textId="77777777" w:rsidR="00C27589" w:rsidRPr="00DE512E" w:rsidRDefault="00C27589" w:rsidP="00DD4208">
      <w:pPr>
        <w:numPr>
          <w:ilvl w:val="0"/>
          <w:numId w:val="44"/>
        </w:numPr>
        <w:spacing w:after="200" w:line="276" w:lineRule="auto"/>
        <w:contextualSpacing/>
        <w:rPr>
          <w:rFonts w:eastAsia="Calibri" w:cs="Arial"/>
          <w:noProof/>
          <w:lang w:val="ru-RU"/>
        </w:rPr>
      </w:pPr>
      <w:r w:rsidRPr="00C56784">
        <w:rPr>
          <w:rFonts w:eastAsia="Calibri"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C57B4E5" w14:textId="77777777" w:rsidR="00C27589" w:rsidRPr="00C06496" w:rsidRDefault="00C27589" w:rsidP="00DD4208">
      <w:pPr>
        <w:numPr>
          <w:ilvl w:val="0"/>
          <w:numId w:val="44"/>
        </w:numPr>
        <w:spacing w:after="200" w:line="276" w:lineRule="auto"/>
        <w:contextualSpacing/>
        <w:rPr>
          <w:rFonts w:eastAsia="Calibri" w:cs="Arial"/>
          <w:noProof/>
        </w:rPr>
      </w:pPr>
      <w:r w:rsidRPr="00C06496">
        <w:rPr>
          <w:rFonts w:eastAsia="Calibri" w:cs="Arial"/>
          <w:noProof/>
        </w:rPr>
        <w:t>фотокопију ОП обрасца.</w:t>
      </w:r>
    </w:p>
    <w:p w14:paraId="6BC386A3" w14:textId="77777777" w:rsidR="00C27589" w:rsidRPr="00DE512E" w:rsidRDefault="00C27589" w:rsidP="00DD4208">
      <w:pPr>
        <w:numPr>
          <w:ilvl w:val="0"/>
          <w:numId w:val="44"/>
        </w:numPr>
        <w:spacing w:after="200" w:line="276" w:lineRule="auto"/>
        <w:contextualSpacing/>
        <w:rPr>
          <w:rFonts w:eastAsia="Calibri" w:cs="Arial"/>
          <w:noProof/>
          <w:lang w:val="ru-RU"/>
        </w:rPr>
      </w:pPr>
      <w:r w:rsidRPr="00770B73">
        <w:rPr>
          <w:rFonts w:eastAsia="Calibri"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110610" w14:textId="1A6E6809" w:rsidR="00C27589" w:rsidRPr="00DE512E" w:rsidRDefault="00C27589" w:rsidP="00C27589">
      <w:pPr>
        <w:rPr>
          <w:rFonts w:cs="Arial"/>
          <w:noProof/>
          <w:lang w:val="ru-RU"/>
        </w:rPr>
      </w:pPr>
      <w:r w:rsidRPr="00C56784">
        <w:rPr>
          <w:rFonts w:cs="Arial"/>
          <w:noProof/>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3226E66" w14:textId="77777777" w:rsidR="00C27589" w:rsidRPr="00DE512E" w:rsidRDefault="00C27589" w:rsidP="00C27589">
      <w:pPr>
        <w:rPr>
          <w:rFonts w:cs="Arial"/>
          <w:noProof/>
          <w:lang w:val="ru-RU"/>
        </w:rPr>
      </w:pPr>
      <w:r w:rsidRPr="00C56784">
        <w:rPr>
          <w:rFonts w:cs="Arial"/>
          <w:noProof/>
          <w:lang w:val="ru-RU"/>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0AF2300D" w14:textId="77777777" w:rsidR="00C27589" w:rsidRPr="00DE512E" w:rsidRDefault="00C27589" w:rsidP="00C27589">
      <w:pPr>
        <w:rPr>
          <w:rFonts w:cs="Arial"/>
          <w:noProof/>
          <w:lang w:val="ru-RU"/>
        </w:rPr>
      </w:pPr>
      <w:r w:rsidRPr="00C56784">
        <w:rPr>
          <w:rFonts w:cs="Arial"/>
          <w:noProof/>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82A12E8" w14:textId="77777777" w:rsidR="00C27589" w:rsidRDefault="00C27589" w:rsidP="00C27589">
      <w:pPr>
        <w:rPr>
          <w:rFonts w:cs="Arial"/>
          <w:noProof/>
          <w:lang w:val="ru-RU"/>
        </w:rPr>
      </w:pPr>
      <w:r w:rsidRPr="00C56784">
        <w:rPr>
          <w:rFonts w:cs="Arial"/>
          <w:noProof/>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CD95390" w14:textId="77777777" w:rsidR="00AD0091" w:rsidRDefault="00AD0091" w:rsidP="00C27589">
      <w:pPr>
        <w:rPr>
          <w:rFonts w:cs="Arial"/>
          <w:noProof/>
          <w:lang w:val="ru-RU"/>
        </w:rPr>
      </w:pPr>
    </w:p>
    <w:p w14:paraId="7E3DC965" w14:textId="77777777" w:rsidR="003F1622" w:rsidRPr="003F1622" w:rsidRDefault="003F1622" w:rsidP="003F1622">
      <w:pPr>
        <w:spacing w:before="0"/>
        <w:contextualSpacing/>
        <w:rPr>
          <w:rFonts w:eastAsia="Calibri" w:cs="Arial"/>
          <w:b/>
          <w:noProof/>
          <w:u w:val="single"/>
          <w:lang w:val="ru-RU"/>
        </w:rPr>
      </w:pPr>
      <w:r w:rsidRPr="003F1622">
        <w:rPr>
          <w:rFonts w:eastAsia="Calibri" w:cs="Arial"/>
          <w:b/>
          <w:noProof/>
          <w:u w:val="single"/>
        </w:rPr>
        <w:t>У року од 10 дана од закључења Уговора</w:t>
      </w:r>
    </w:p>
    <w:p w14:paraId="23641384" w14:textId="77777777" w:rsidR="003F1622" w:rsidRPr="003F1622" w:rsidRDefault="003F1622" w:rsidP="003F1622">
      <w:pPr>
        <w:rPr>
          <w:rFonts w:eastAsia="TimesNewRomanPSMT" w:cs="Arial"/>
          <w:b/>
          <w:lang w:val="ru-RU"/>
        </w:rPr>
      </w:pPr>
      <w:r w:rsidRPr="003F1622">
        <w:rPr>
          <w:rFonts w:eastAsia="TimesNewRomanPSMT" w:cs="Arial"/>
          <w:b/>
          <w:lang w:val="ru-RU"/>
        </w:rPr>
        <w:t>6.17.2 Банкарска гаранција за добро извршење посла</w:t>
      </w:r>
    </w:p>
    <w:p w14:paraId="514D711D" w14:textId="77777777" w:rsidR="003F1622" w:rsidRPr="003F1622" w:rsidRDefault="003F1622" w:rsidP="003F1622">
      <w:pPr>
        <w:rPr>
          <w:rFonts w:eastAsia="TimesNewRomanPSMT" w:cs="Arial"/>
          <w:lang w:val="ru-RU"/>
        </w:rPr>
      </w:pPr>
      <w:r w:rsidRPr="003F1622">
        <w:rPr>
          <w:rFonts w:eastAsia="TimesNewRomanPSMT"/>
          <w:lang w:val="ru-RU"/>
        </w:rPr>
        <w:t xml:space="preserve">Изабрани понуђач је дужан да у тренутку закључења Уговора а најкасније у року од </w:t>
      </w:r>
      <w:r w:rsidRPr="003F1622">
        <w:rPr>
          <w:rFonts w:eastAsia="TimesNewRomanPSMT"/>
        </w:rPr>
        <w:t>10</w:t>
      </w:r>
      <w:r w:rsidRPr="003F1622">
        <w:rPr>
          <w:rFonts w:eastAsia="TimesNewRomanPSMT"/>
          <w:lang w:val="ru-RU"/>
        </w:rPr>
        <w:t xml:space="preserve"> (</w:t>
      </w:r>
      <w:r w:rsidRPr="003F1622">
        <w:rPr>
          <w:rFonts w:eastAsia="TimesNewRomanPSMT"/>
        </w:rPr>
        <w:t>десет</w:t>
      </w:r>
      <w:r w:rsidRPr="003F1622">
        <w:rPr>
          <w:rFonts w:eastAsia="TimesNewRomanPSMT"/>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3F1622">
        <w:rPr>
          <w:rFonts w:eastAsia="TimesNewRomanPSMT"/>
          <w:lang w:val="sr-Cyrl-CS"/>
        </w:rPr>
        <w:t>с</w:t>
      </w:r>
      <w:r w:rsidRPr="003F1622">
        <w:rPr>
          <w:rFonts w:eastAsia="TimesNewRomanPSMT"/>
          <w:lang w:val="ru-RU"/>
        </w:rPr>
        <w:t>редство финансијског обезбеђења</w:t>
      </w:r>
      <w:r w:rsidRPr="003F1622">
        <w:rPr>
          <w:rFonts w:eastAsia="TimesNewRomanPSMT"/>
        </w:rPr>
        <w:t xml:space="preserve"> </w:t>
      </w:r>
      <w:r w:rsidRPr="003F1622">
        <w:rPr>
          <w:rFonts w:eastAsia="TimesNewRomanPSMT"/>
          <w:lang w:val="ru-RU"/>
        </w:rPr>
        <w:t>за добро извршење посла преда Наручиоцу</w:t>
      </w:r>
      <w:r w:rsidRPr="003F1622">
        <w:rPr>
          <w:rFonts w:eastAsia="TimesNewRomanPSMT"/>
          <w:lang w:val="sr-Cyrl-CS"/>
        </w:rPr>
        <w:t xml:space="preserve"> </w:t>
      </w:r>
      <w:r w:rsidRPr="003F1622">
        <w:rPr>
          <w:rFonts w:eastAsia="TimesNewRomanPSMT" w:cs="Arial"/>
          <w:lang w:val="ru-RU"/>
        </w:rPr>
        <w:t>банкарску гаранцију за добро извршење посла.</w:t>
      </w:r>
    </w:p>
    <w:p w14:paraId="22F94E49" w14:textId="77777777" w:rsidR="003F1622" w:rsidRPr="003F1622" w:rsidRDefault="003F1622" w:rsidP="003F1622">
      <w:pPr>
        <w:rPr>
          <w:rFonts w:eastAsia="TimesNewRomanPSMT"/>
          <w:lang w:val="ru-RU"/>
        </w:rPr>
      </w:pPr>
      <w:r w:rsidRPr="003F1622">
        <w:rPr>
          <w:rFonts w:eastAsia="TimesNewRomanPSMT" w:cs="Arial"/>
          <w:lang w:val="ru-RU"/>
        </w:rPr>
        <w:t xml:space="preserve"> Изабрани понуђач је дужан да Наручиоцу достави</w:t>
      </w:r>
      <w:r w:rsidRPr="003F1622">
        <w:rPr>
          <w:rFonts w:eastAsia="TimesNewRomanPSMT" w:cs="Arial"/>
        </w:rPr>
        <w:t xml:space="preserve"> банкарску гаранцију за добро извршење посла,</w:t>
      </w:r>
      <w:r w:rsidRPr="003F1622">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13D1DCF" w14:textId="38EE67D0" w:rsidR="003F1622" w:rsidRPr="003F1622" w:rsidRDefault="003F1622" w:rsidP="003F1622">
      <w:pPr>
        <w:rPr>
          <w:rFonts w:eastAsia="TimesNewRomanPSMT" w:cs="Arial"/>
          <w:lang w:val="sr-Cyrl-CS"/>
        </w:rPr>
      </w:pPr>
      <w:r w:rsidRPr="003F1622">
        <w:rPr>
          <w:rFonts w:eastAsia="TimesNewRomanPSMT" w:cs="Arial"/>
          <w:lang w:val="ru-RU"/>
        </w:rPr>
        <w:t xml:space="preserve">Банкарска гаранција мора трајати најмање </w:t>
      </w:r>
      <w:r>
        <w:rPr>
          <w:rFonts w:eastAsia="TimesNewRomanPSMT" w:cs="Arial"/>
          <w:lang w:val="sr-Cyrl-CS"/>
        </w:rPr>
        <w:t xml:space="preserve">30 </w:t>
      </w:r>
      <w:r w:rsidRPr="003F1622">
        <w:rPr>
          <w:rFonts w:eastAsia="TimesNewRomanPSMT" w:cs="Arial"/>
          <w:lang w:val="sr-Cyrl-CS"/>
        </w:rPr>
        <w:t>(тридесет) календарских дана дужим од уговореног рока завршетка посла.</w:t>
      </w:r>
    </w:p>
    <w:p w14:paraId="30AD7F7E" w14:textId="77777777" w:rsidR="003F1622" w:rsidRPr="003F1622" w:rsidRDefault="003F1622" w:rsidP="003F1622">
      <w:pPr>
        <w:rPr>
          <w:rFonts w:eastAsia="TimesNewRomanPSMT" w:cs="Arial"/>
          <w:lang w:val="ru-RU"/>
        </w:rPr>
      </w:pPr>
      <w:r w:rsidRPr="003F1622">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B00D0D4" w14:textId="77777777" w:rsidR="003F1622" w:rsidRPr="003F1622" w:rsidRDefault="003F1622" w:rsidP="003F1622">
      <w:pPr>
        <w:rPr>
          <w:rFonts w:eastAsia="TimesNewRomanPSMT" w:cs="Arial"/>
          <w:lang w:val="ru-RU"/>
        </w:rPr>
      </w:pPr>
      <w:r w:rsidRPr="003F1622">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9581681" w14:textId="5CBFE90A" w:rsidR="003F1622" w:rsidRPr="003F1622" w:rsidRDefault="003F1622" w:rsidP="003F1622">
      <w:pPr>
        <w:rPr>
          <w:rFonts w:eastAsia="TimesNewRomanPSMT" w:cs="Arial"/>
          <w:lang w:val="ru-RU"/>
        </w:rPr>
      </w:pPr>
      <w:r w:rsidRPr="003F1622">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w:t>
      </w:r>
      <w:r w:rsidR="00AD0091">
        <w:rPr>
          <w:rFonts w:eastAsia="TimesNewRomanPSMT" w:cs="Arial"/>
          <w:lang w:val="ru-RU"/>
        </w:rPr>
        <w:t>Пожаревцу</w:t>
      </w:r>
      <w:r w:rsidRPr="003F1622">
        <w:rPr>
          <w:rFonts w:eastAsia="TimesNewRomanPSMT" w:cs="Arial"/>
          <w:lang w:val="ru-RU"/>
        </w:rPr>
        <w:t xml:space="preserve"> и примена материјалног права Републике Србије. </w:t>
      </w:r>
    </w:p>
    <w:p w14:paraId="03642344" w14:textId="77777777" w:rsidR="003F1622" w:rsidRPr="003F1622" w:rsidRDefault="003F1622" w:rsidP="003F1622">
      <w:pPr>
        <w:rPr>
          <w:rFonts w:eastAsia="TimesNewRomanPSMT" w:cs="Arial"/>
          <w:lang w:val="ru-RU"/>
        </w:rPr>
      </w:pPr>
      <w:r w:rsidRPr="003F1622">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3A9975C" w14:textId="77777777" w:rsidR="003F1622" w:rsidRDefault="003F1622" w:rsidP="003F1622">
      <w:pPr>
        <w:rPr>
          <w:rFonts w:eastAsia="TimesNewRomanPSMT" w:cs="Arial"/>
          <w:lang w:val="ru-RU"/>
        </w:rPr>
      </w:pPr>
      <w:r w:rsidRPr="003F1622">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BAB816A" w14:textId="77777777" w:rsidR="00F40396" w:rsidRPr="00E57C5A" w:rsidRDefault="00F40396" w:rsidP="00F40396">
      <w:pPr>
        <w:rPr>
          <w:rFonts w:eastAsia="TimesNewRomanPSMT" w:cs="Arial"/>
          <w:lang w:val="ru-RU"/>
        </w:rPr>
      </w:pPr>
      <w:r w:rsidRPr="00E57C5A">
        <w:rPr>
          <w:rFonts w:eastAsia="TimesNewRomanPSMT" w:cs="Arial"/>
          <w:lang w:val="ru-RU"/>
        </w:rPr>
        <w:t>На банкарске гаранције примењују се одредбе Једнообразних правила за гаранције УРДГ 758 , Међународне трговинске коморе у Паризу.</w:t>
      </w:r>
    </w:p>
    <w:p w14:paraId="0C206BFB" w14:textId="77777777" w:rsidR="003F1622" w:rsidRPr="003F1622" w:rsidRDefault="003F1622" w:rsidP="003F1622">
      <w:pPr>
        <w:tabs>
          <w:tab w:val="left" w:pos="567"/>
          <w:tab w:val="left" w:pos="851"/>
        </w:tabs>
        <w:spacing w:before="0"/>
        <w:outlineLvl w:val="2"/>
        <w:rPr>
          <w:rFonts w:eastAsia="TimesNewRomanPSMT" w:cs="Arial"/>
          <w:b/>
          <w:bCs/>
          <w:iCs/>
          <w:lang w:val="ru-RU"/>
        </w:rPr>
      </w:pPr>
    </w:p>
    <w:p w14:paraId="52DB4191" w14:textId="77777777" w:rsidR="003F1622" w:rsidRPr="003F1622" w:rsidRDefault="003F1622" w:rsidP="003F1622">
      <w:pPr>
        <w:spacing w:before="0"/>
        <w:contextualSpacing/>
        <w:rPr>
          <w:rFonts w:eastAsia="Calibri" w:cs="Arial"/>
          <w:b/>
          <w:noProof/>
          <w:u w:val="single"/>
          <w:lang w:val="sr-Cyrl-RS"/>
        </w:rPr>
      </w:pPr>
      <w:r w:rsidRPr="003F1622">
        <w:rPr>
          <w:rFonts w:eastAsia="Calibri" w:cs="Arial"/>
          <w:b/>
          <w:noProof/>
          <w:u w:val="single"/>
          <w:lang w:val="sr-Cyrl-RS"/>
        </w:rPr>
        <w:t>По примопредаји предмета Уговора</w:t>
      </w:r>
      <w:bookmarkStart w:id="236" w:name="_Toc441651601"/>
      <w:bookmarkStart w:id="237" w:name="_Toc442559912"/>
    </w:p>
    <w:p w14:paraId="406F3928" w14:textId="77777777" w:rsidR="003F1622" w:rsidRPr="003F1622" w:rsidRDefault="003F1622" w:rsidP="003F1622">
      <w:pPr>
        <w:rPr>
          <w:rFonts w:eastAsia="TimesNewRomanPSMT" w:cs="Arial"/>
          <w:b/>
          <w:bCs/>
          <w:iCs/>
          <w:lang w:val="ru-RU"/>
        </w:rPr>
      </w:pPr>
      <w:bookmarkStart w:id="238" w:name="_Toc442559911"/>
      <w:bookmarkStart w:id="239" w:name="_Toc441651600"/>
      <w:bookmarkEnd w:id="236"/>
      <w:bookmarkEnd w:id="237"/>
      <w:r w:rsidRPr="003F1622">
        <w:rPr>
          <w:rFonts w:eastAsia="TimesNewRomanPSMT" w:cs="Arial"/>
          <w:b/>
          <w:bCs/>
          <w:iCs/>
          <w:lang w:val="ru-RU"/>
        </w:rPr>
        <w:t>6.17.3. Банкарск</w:t>
      </w:r>
      <w:r w:rsidRPr="003F1622">
        <w:rPr>
          <w:rFonts w:eastAsia="TimesNewRomanPSMT" w:cs="Arial"/>
          <w:b/>
          <w:bCs/>
          <w:iCs/>
          <w:lang w:val="sr-Cyrl-CS"/>
        </w:rPr>
        <w:t>а</w:t>
      </w:r>
      <w:r w:rsidRPr="003F1622">
        <w:rPr>
          <w:rFonts w:eastAsia="TimesNewRomanPSMT" w:cs="Arial"/>
          <w:b/>
          <w:bCs/>
          <w:iCs/>
          <w:lang w:val="ru-RU"/>
        </w:rPr>
        <w:t xml:space="preserve"> гаранциј</w:t>
      </w:r>
      <w:r w:rsidRPr="003F1622">
        <w:rPr>
          <w:rFonts w:eastAsia="TimesNewRomanPSMT" w:cs="Arial"/>
          <w:b/>
          <w:bCs/>
          <w:iCs/>
          <w:lang w:val="sr-Cyrl-CS"/>
        </w:rPr>
        <w:t xml:space="preserve">а </w:t>
      </w:r>
      <w:r w:rsidRPr="003F1622">
        <w:rPr>
          <w:rFonts w:eastAsia="TimesNewRomanPSMT" w:cs="Arial"/>
          <w:b/>
          <w:bCs/>
          <w:iCs/>
          <w:lang w:val="ru-RU"/>
        </w:rPr>
        <w:t xml:space="preserve"> за отклањање недостатака у гарантном року</w:t>
      </w:r>
      <w:bookmarkEnd w:id="238"/>
      <w:bookmarkEnd w:id="239"/>
    </w:p>
    <w:p w14:paraId="05F09970" w14:textId="77777777" w:rsidR="003F1622" w:rsidRPr="003F1622" w:rsidRDefault="003F1622" w:rsidP="003F1622">
      <w:pPr>
        <w:rPr>
          <w:rFonts w:eastAsia="TimesNewRomanPSMT" w:cs="Arial"/>
          <w:lang w:val="sr-Cyrl-RS"/>
        </w:rPr>
      </w:pPr>
      <w:r w:rsidRPr="003F1622">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3F1622">
        <w:rPr>
          <w:rFonts w:eastAsia="TimesNewRomanPSMT" w:cs="Arial"/>
          <w:lang w:val="sr-Cyrl-RS"/>
        </w:rPr>
        <w:t xml:space="preserve"> (тридесет)</w:t>
      </w:r>
      <w:r w:rsidRPr="003F1622">
        <w:rPr>
          <w:rFonts w:eastAsia="TimesNewRomanPSMT" w:cs="Arial"/>
          <w:lang w:val="ru-RU"/>
        </w:rPr>
        <w:t xml:space="preserve"> дана дужим од гарантног рока, с тим да евентуални продужетак гарантног рока има за последицу и продужење</w:t>
      </w:r>
      <w:r w:rsidRPr="003F1622">
        <w:rPr>
          <w:rFonts w:eastAsia="TimesNewRomanPSMT" w:cs="Arial"/>
          <w:lang w:val="sr-Cyrl-RS"/>
        </w:rPr>
        <w:t xml:space="preserve"> банкарске гаранције.</w:t>
      </w:r>
    </w:p>
    <w:p w14:paraId="7A3B125C" w14:textId="77777777" w:rsidR="003F1622" w:rsidRPr="003F1622" w:rsidRDefault="003F1622" w:rsidP="003F1622">
      <w:pPr>
        <w:rPr>
          <w:rFonts w:eastAsia="TimesNewRomanPSMT" w:cs="Arial"/>
          <w:lang w:val="ru-RU"/>
        </w:rPr>
      </w:pPr>
      <w:r w:rsidRPr="003F1622">
        <w:rPr>
          <w:rFonts w:eastAsia="TimesNewRomanPSMT" w:cs="Arial"/>
          <w:lang w:val="ru-RU"/>
        </w:rPr>
        <w:t>Банкарска гаранција за отклањање недостатака у гарантном року, доставља се  у тренутку примопредаје радова</w:t>
      </w:r>
      <w:r w:rsidRPr="003F1622">
        <w:rPr>
          <w:rFonts w:eastAsia="TimesNewRomanPSMT" w:cs="Arial"/>
          <w:lang w:val="sr-Cyrl-RS"/>
        </w:rPr>
        <w:t xml:space="preserve"> </w:t>
      </w:r>
      <w:r w:rsidRPr="003F1622">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73C47DC" w14:textId="77777777" w:rsidR="003F1622" w:rsidRPr="003F1622" w:rsidRDefault="003F1622" w:rsidP="003F1622">
      <w:pPr>
        <w:rPr>
          <w:rFonts w:eastAsia="TimesNewRomanPSMT" w:cs="Arial"/>
          <w:lang w:val="ru-RU"/>
        </w:rPr>
      </w:pPr>
      <w:r w:rsidRPr="003F1622">
        <w:rPr>
          <w:rFonts w:eastAsia="TimesNewRomanPSMT" w:cs="Arial"/>
          <w:lang w:val="ru-RU"/>
        </w:rPr>
        <w:t>Достављена банкарска гаранција  не може да садржи додатне услове за исплату, краћи рок и мањи износ.</w:t>
      </w:r>
    </w:p>
    <w:p w14:paraId="6E9DA740" w14:textId="77777777" w:rsidR="003F1622" w:rsidRPr="003F1622" w:rsidRDefault="003F1622" w:rsidP="003F1622">
      <w:pPr>
        <w:rPr>
          <w:rFonts w:eastAsia="TimesNewRomanPSMT" w:cs="Arial"/>
          <w:lang w:val="ru-RU"/>
        </w:rPr>
      </w:pPr>
      <w:r w:rsidRPr="003F1622">
        <w:rPr>
          <w:rFonts w:eastAsia="TimesNewRomanPSMT" w:cs="Arial"/>
          <w:lang w:val="sr-Cyrl-RS"/>
        </w:rPr>
        <w:t xml:space="preserve">Наручилац </w:t>
      </w:r>
      <w:r w:rsidRPr="003F1622">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3F1622">
        <w:rPr>
          <w:rFonts w:eastAsia="TimesNewRomanPSMT" w:cs="Arial"/>
          <w:lang w:val="sr-Cyrl-RS"/>
        </w:rPr>
        <w:t xml:space="preserve">Понуђач </w:t>
      </w:r>
      <w:r w:rsidRPr="003F1622">
        <w:rPr>
          <w:rFonts w:eastAsia="TimesNewRomanPSMT" w:cs="Arial"/>
          <w:lang w:val="ru-RU"/>
        </w:rPr>
        <w:t>не испуни своје уговорне обавезе у погледу гарантног рока.</w:t>
      </w:r>
    </w:p>
    <w:p w14:paraId="31262468" w14:textId="77777777" w:rsidR="003F1622" w:rsidRDefault="003F1622" w:rsidP="003F1622">
      <w:pPr>
        <w:rPr>
          <w:rFonts w:eastAsia="TimesNewRomanPSMT" w:cs="Arial"/>
          <w:lang w:val="ru-RU"/>
        </w:rPr>
      </w:pPr>
      <w:r w:rsidRPr="003F1622">
        <w:rPr>
          <w:rFonts w:eastAsia="TimesNewRomanPSMT" w:cs="Arial"/>
          <w:lang w:val="sr-Cyrl-RS"/>
        </w:rPr>
        <w:t xml:space="preserve">Понуђач </w:t>
      </w:r>
      <w:r w:rsidRPr="003F1622">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3F1622">
        <w:rPr>
          <w:rFonts w:eastAsia="TimesNewRomanPSMT" w:cs="Arial"/>
          <w:lang w:val="sr-Cyrl-RS"/>
        </w:rPr>
        <w:t xml:space="preserve">Понуђач </w:t>
      </w:r>
      <w:r w:rsidRPr="003F1622">
        <w:rPr>
          <w:rFonts w:eastAsia="TimesNewRomanPSMT" w:cs="Arial"/>
          <w:lang w:val="ru-RU"/>
        </w:rPr>
        <w:t xml:space="preserve">је обавезан да </w:t>
      </w:r>
      <w:r w:rsidRPr="003F1622">
        <w:rPr>
          <w:rFonts w:eastAsia="TimesNewRomanPSMT" w:cs="Arial"/>
          <w:lang w:val="sr-Cyrl-RS"/>
        </w:rPr>
        <w:t xml:space="preserve">Наручилац </w:t>
      </w:r>
      <w:r w:rsidRPr="003F1622">
        <w:rPr>
          <w:rFonts w:eastAsia="TimesNewRomanPSMT" w:cs="Arial"/>
          <w:lang w:val="ru-RU"/>
        </w:rPr>
        <w:t>достави контрагаранцију домаће банке.</w:t>
      </w:r>
    </w:p>
    <w:p w14:paraId="707FCFAE" w14:textId="77777777" w:rsidR="00F40396" w:rsidRPr="00E57C5A" w:rsidRDefault="00F40396" w:rsidP="00F40396">
      <w:pPr>
        <w:rPr>
          <w:rFonts w:eastAsia="TimesNewRomanPSMT" w:cs="Arial"/>
          <w:lang w:val="ru-RU"/>
        </w:rPr>
      </w:pPr>
      <w:r w:rsidRPr="00E57C5A">
        <w:rPr>
          <w:rFonts w:eastAsia="TimesNewRomanPSMT" w:cs="Arial"/>
          <w:lang w:val="ru-RU"/>
        </w:rPr>
        <w:t>На банкарске гаранције примењују се одредбе Једнообразних правила за гаранције УРДГ 758 , Међународне трговинске коморе у Паризу.</w:t>
      </w:r>
    </w:p>
    <w:p w14:paraId="387568AB" w14:textId="77777777" w:rsidR="00FD45BB" w:rsidRPr="00D10C1C" w:rsidRDefault="00FD45BB" w:rsidP="00C27589">
      <w:pPr>
        <w:rPr>
          <w:rFonts w:eastAsia="TimesNewRomanPSMT" w:cs="Arial"/>
          <w:lang w:val="sr-Cyrl-RS"/>
        </w:rPr>
      </w:pPr>
    </w:p>
    <w:p w14:paraId="2CF6C37A" w14:textId="77777777" w:rsidR="00C27589" w:rsidRPr="00DE512E" w:rsidRDefault="00C27589" w:rsidP="00C27589">
      <w:pPr>
        <w:pStyle w:val="KDPodnaslov3"/>
        <w:keepNext w:val="0"/>
        <w:spacing w:before="0"/>
        <w:ind w:left="851"/>
        <w:rPr>
          <w:rFonts w:eastAsia="TimesNewRomanPSMT" w:cs="Arial"/>
          <w:b/>
          <w:bCs/>
          <w:iCs/>
          <w:noProof/>
          <w:lang w:val="ru-RU"/>
        </w:rPr>
      </w:pPr>
      <w:r w:rsidRPr="00C56784">
        <w:rPr>
          <w:rFonts w:eastAsia="TimesNewRomanPSMT" w:cs="Arial"/>
          <w:b/>
          <w:bCs/>
          <w:iCs/>
          <w:noProof/>
          <w:lang w:val="ru-RU"/>
        </w:rPr>
        <w:t>Достављање средстава финансијског обезбеђења</w:t>
      </w:r>
    </w:p>
    <w:p w14:paraId="65FA5CEC" w14:textId="77777777" w:rsidR="00CC374A" w:rsidRPr="00CC374A" w:rsidRDefault="00CC374A" w:rsidP="00CC374A">
      <w:pPr>
        <w:tabs>
          <w:tab w:val="left" w:pos="567"/>
          <w:tab w:val="left" w:pos="709"/>
        </w:tabs>
        <w:spacing w:after="120"/>
        <w:rPr>
          <w:rFonts w:eastAsia="TimesNewRomanPSMT" w:cs="Arial"/>
          <w:bCs/>
          <w:noProof/>
          <w:lang w:val="sr-Cyrl-RS"/>
        </w:rPr>
      </w:pPr>
      <w:r w:rsidRPr="00CC374A">
        <w:rPr>
          <w:rFonts w:eastAsia="TimesNewRomanPSMT" w:cs="Arial"/>
          <w:bCs/>
          <w:noProof/>
          <w:lang w:val="sr-Cyrl-RS"/>
        </w:rPr>
        <w:t>Средство финансијског обезбеђења за  озбиљност понуде доставља се као саставни део понуде и гласи на</w:t>
      </w:r>
      <w:r w:rsidRPr="00CC374A">
        <w:rPr>
          <w:rFonts w:eastAsia="TimesNewRomanPSMT" w:cs="Arial"/>
          <w:bCs/>
          <w:noProof/>
          <w:color w:val="00B0F0"/>
          <w:lang w:val="sr-Cyrl-RS"/>
        </w:rPr>
        <w:t xml:space="preserve"> </w:t>
      </w:r>
      <w:r w:rsidRPr="00CC374A">
        <w:rPr>
          <w:rFonts w:eastAsia="TimesNewRomanPSMT" w:cs="Arial"/>
          <w:bCs/>
          <w:noProof/>
          <w:lang w:val="sr-Cyrl-RS"/>
        </w:rPr>
        <w:t>Јавно предузеће „Електропривреда Србије“ Београд - огранак ТЕ-КО Костолац, улица Николе Тесле бр.5-7, 12208 Костолац.</w:t>
      </w:r>
    </w:p>
    <w:p w14:paraId="50CBB721" w14:textId="77777777" w:rsidR="00CC374A" w:rsidRPr="00CC374A" w:rsidRDefault="00CC374A" w:rsidP="00CC374A">
      <w:pPr>
        <w:tabs>
          <w:tab w:val="left" w:pos="567"/>
          <w:tab w:val="left" w:pos="709"/>
        </w:tabs>
        <w:spacing w:before="0" w:after="120"/>
        <w:rPr>
          <w:rFonts w:cs="Arial"/>
          <w:noProof/>
          <w:lang w:val="sr-Cyrl-RS"/>
        </w:rPr>
      </w:pPr>
      <w:r w:rsidRPr="00CC374A">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C374A">
        <w:rPr>
          <w:rFonts w:eastAsia="TimesNewRomanPSMT" w:cs="Arial"/>
          <w:b/>
          <w:bCs/>
          <w:noProof/>
          <w:lang w:val="sr-Cyrl-RS"/>
        </w:rPr>
        <w:t xml:space="preserve"> </w:t>
      </w:r>
      <w:r w:rsidRPr="00CC374A">
        <w:rPr>
          <w:rFonts w:cs="Arial"/>
          <w:noProof/>
          <w:lang w:val="sr-Cyrl-RS"/>
        </w:rPr>
        <w:t xml:space="preserve">и доставља се лично или поштом на адресу: </w:t>
      </w:r>
    </w:p>
    <w:p w14:paraId="323D4E52" w14:textId="77777777" w:rsidR="00CC374A" w:rsidRPr="00CC374A" w:rsidRDefault="00CC374A" w:rsidP="00CC374A">
      <w:pPr>
        <w:suppressAutoHyphens/>
        <w:spacing w:before="0" w:line="100" w:lineRule="atLeast"/>
        <w:jc w:val="center"/>
        <w:rPr>
          <w:rFonts w:cs="Arial"/>
          <w:noProof/>
          <w:lang w:val="sr-Cyrl-RS"/>
        </w:rPr>
      </w:pPr>
      <w:r w:rsidRPr="00CC374A">
        <w:rPr>
          <w:rFonts w:cs="Arial"/>
          <w:noProof/>
          <w:lang w:val="sr-Cyrl-RS"/>
        </w:rPr>
        <w:t xml:space="preserve"> ЈП ЕПС, Београд – огранак ТЕ-КО Костолац, </w:t>
      </w:r>
    </w:p>
    <w:p w14:paraId="74F277C1" w14:textId="77777777" w:rsidR="00CC374A" w:rsidRPr="00CC374A" w:rsidRDefault="00CC374A" w:rsidP="00CC374A">
      <w:pPr>
        <w:suppressAutoHyphens/>
        <w:spacing w:before="0" w:line="100" w:lineRule="atLeast"/>
        <w:jc w:val="center"/>
        <w:rPr>
          <w:rFonts w:eastAsia="Arial Unicode MS" w:cs="Arial"/>
          <w:noProof/>
          <w:kern w:val="1"/>
          <w:lang w:val="sr-Cyrl-RS" w:eastAsia="ar-SA"/>
        </w:rPr>
      </w:pPr>
      <w:r w:rsidRPr="00CC374A">
        <w:rPr>
          <w:rFonts w:cs="Arial"/>
          <w:noProof/>
          <w:lang w:val="sr-Cyrl-RS"/>
        </w:rPr>
        <w:t>улица Николе Тесле бр.5-7, 12208 Костолац</w:t>
      </w:r>
    </w:p>
    <w:p w14:paraId="14E90A65" w14:textId="6E73B02C" w:rsidR="00CC374A" w:rsidRPr="00CC374A" w:rsidRDefault="00CC374A" w:rsidP="00CC374A">
      <w:pPr>
        <w:tabs>
          <w:tab w:val="left" w:pos="1134"/>
        </w:tabs>
        <w:spacing w:before="0"/>
        <w:jc w:val="center"/>
        <w:rPr>
          <w:rFonts w:cs="Arial"/>
          <w:noProof/>
          <w:lang w:val="sr-Cyrl-RS"/>
        </w:rPr>
      </w:pPr>
      <w:r w:rsidRPr="00CC374A">
        <w:rPr>
          <w:rFonts w:cs="Arial"/>
          <w:i/>
          <w:noProof/>
          <w:lang w:val="sr-Cyrl-RS"/>
        </w:rPr>
        <w:t>са назнаком:</w:t>
      </w:r>
      <w:r w:rsidRPr="00CC374A">
        <w:rPr>
          <w:rFonts w:cs="Arial"/>
          <w:noProof/>
          <w:lang w:val="sr-Cyrl-RS"/>
        </w:rPr>
        <w:t xml:space="preserve"> Средство финансијског обезбеђења за </w:t>
      </w:r>
      <w:r w:rsidR="00685BAD">
        <w:rPr>
          <w:rFonts w:cs="Arial"/>
          <w:b/>
          <w:noProof/>
          <w:lang w:val="sr-Cyrl-RS"/>
        </w:rPr>
        <w:t>ЈН/</w:t>
      </w:r>
      <w:r w:rsidR="00F12624" w:rsidRPr="00F12624">
        <w:rPr>
          <w:rFonts w:cs="Arial"/>
          <w:b/>
          <w:noProof/>
          <w:lang w:val="sr-Cyrl-RS"/>
        </w:rPr>
        <w:t>3100/0050/2020</w:t>
      </w:r>
    </w:p>
    <w:p w14:paraId="4B409218" w14:textId="77777777" w:rsidR="00CC374A" w:rsidRPr="00CC374A" w:rsidRDefault="00CC374A" w:rsidP="00CC374A">
      <w:pPr>
        <w:tabs>
          <w:tab w:val="left" w:pos="567"/>
          <w:tab w:val="left" w:pos="709"/>
        </w:tabs>
        <w:spacing w:before="0" w:after="120"/>
        <w:rPr>
          <w:rFonts w:eastAsia="TimesNewRomanPSMT" w:cs="Arial"/>
          <w:bCs/>
          <w:noProof/>
          <w:lang w:val="sr-Cyrl-RS"/>
        </w:rPr>
      </w:pPr>
    </w:p>
    <w:p w14:paraId="07316E8D" w14:textId="77777777" w:rsidR="00CC374A" w:rsidRPr="00CC374A" w:rsidRDefault="00CC374A" w:rsidP="00CC374A">
      <w:pPr>
        <w:tabs>
          <w:tab w:val="left" w:pos="567"/>
          <w:tab w:val="left" w:pos="709"/>
        </w:tabs>
        <w:spacing w:before="0" w:after="120"/>
        <w:rPr>
          <w:rFonts w:cs="Arial"/>
          <w:noProof/>
          <w:lang w:val="sr-Cyrl-RS"/>
        </w:rPr>
      </w:pPr>
      <w:r w:rsidRPr="00CC374A">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C374A">
        <w:rPr>
          <w:rFonts w:cs="Arial"/>
          <w:noProof/>
          <w:lang w:val="sr-Cyrl-RS"/>
        </w:rPr>
        <w:t xml:space="preserve">и доставља се приликом примопредаје предмета уговора или поштом на адресу корисника уговора: </w:t>
      </w:r>
    </w:p>
    <w:p w14:paraId="0E6AC3CF" w14:textId="77777777" w:rsidR="00CC374A" w:rsidRPr="00CC374A" w:rsidRDefault="00CC374A" w:rsidP="00CC374A">
      <w:pPr>
        <w:suppressAutoHyphens/>
        <w:spacing w:before="0" w:line="100" w:lineRule="atLeast"/>
        <w:jc w:val="center"/>
        <w:rPr>
          <w:rFonts w:cs="Arial"/>
          <w:noProof/>
          <w:lang w:val="sr-Cyrl-RS"/>
        </w:rPr>
      </w:pPr>
      <w:r w:rsidRPr="00CC374A">
        <w:rPr>
          <w:rFonts w:cs="Arial"/>
          <w:noProof/>
          <w:lang w:val="sr-Cyrl-RS"/>
        </w:rPr>
        <w:t xml:space="preserve">ЈП ЕПС, Београд – огранак ТЕ-КО Костолац, </w:t>
      </w:r>
    </w:p>
    <w:p w14:paraId="30E69299" w14:textId="77777777" w:rsidR="00CC374A" w:rsidRPr="00CC374A" w:rsidRDefault="00CC374A" w:rsidP="00CC374A">
      <w:pPr>
        <w:suppressAutoHyphens/>
        <w:spacing w:before="0" w:line="100" w:lineRule="atLeast"/>
        <w:jc w:val="center"/>
        <w:rPr>
          <w:rFonts w:cs="Arial"/>
          <w:noProof/>
          <w:lang w:val="sr-Cyrl-RS"/>
        </w:rPr>
      </w:pPr>
      <w:r w:rsidRPr="00CC374A">
        <w:rPr>
          <w:rFonts w:cs="Arial"/>
          <w:noProof/>
          <w:lang w:val="sr-Cyrl-RS"/>
        </w:rPr>
        <w:t>улица Николе Тесле бр.5-7, 12208 Костолац</w:t>
      </w:r>
    </w:p>
    <w:p w14:paraId="1892CC7B" w14:textId="47BEB6B1" w:rsidR="00CC374A" w:rsidRDefault="00CC374A" w:rsidP="00CC374A">
      <w:pPr>
        <w:tabs>
          <w:tab w:val="left" w:pos="1134"/>
        </w:tabs>
        <w:spacing w:before="0"/>
        <w:jc w:val="center"/>
        <w:rPr>
          <w:rFonts w:cs="Arial"/>
          <w:b/>
          <w:noProof/>
          <w:lang w:val="sr-Cyrl-RS"/>
        </w:rPr>
      </w:pPr>
      <w:r w:rsidRPr="00CC374A">
        <w:rPr>
          <w:rFonts w:cs="Arial"/>
          <w:i/>
          <w:noProof/>
          <w:lang w:val="sr-Cyrl-RS"/>
        </w:rPr>
        <w:t>са назнаком:</w:t>
      </w:r>
      <w:r w:rsidRPr="00CC374A">
        <w:rPr>
          <w:rFonts w:cs="Arial"/>
          <w:noProof/>
          <w:lang w:val="sr-Cyrl-RS"/>
        </w:rPr>
        <w:t xml:space="preserve"> Средство финансијског обезбеђења за </w:t>
      </w:r>
      <w:r w:rsidR="00685BAD">
        <w:rPr>
          <w:rFonts w:cs="Arial"/>
          <w:b/>
          <w:noProof/>
          <w:lang w:val="sr-Cyrl-RS"/>
        </w:rPr>
        <w:t>ЈН/</w:t>
      </w:r>
      <w:r w:rsidR="00F12624" w:rsidRPr="00F12624">
        <w:rPr>
          <w:rFonts w:cs="Arial"/>
          <w:b/>
          <w:noProof/>
          <w:lang w:val="sr-Cyrl-RS"/>
        </w:rPr>
        <w:t>3100/0050/2020</w:t>
      </w:r>
    </w:p>
    <w:p w14:paraId="772000D3" w14:textId="77777777" w:rsidR="00E343B3" w:rsidRDefault="00E343B3" w:rsidP="00CC374A">
      <w:pPr>
        <w:tabs>
          <w:tab w:val="left" w:pos="1134"/>
        </w:tabs>
        <w:spacing w:before="0"/>
        <w:jc w:val="center"/>
        <w:rPr>
          <w:rFonts w:cs="Arial"/>
          <w:b/>
          <w:noProof/>
          <w:lang w:val="sr-Cyrl-RS"/>
        </w:rPr>
      </w:pPr>
    </w:p>
    <w:p w14:paraId="434D19FE" w14:textId="77777777" w:rsidR="00E343B3" w:rsidRPr="00BA5824" w:rsidRDefault="00E343B3" w:rsidP="00CC374A">
      <w:pPr>
        <w:tabs>
          <w:tab w:val="left" w:pos="1134"/>
        </w:tabs>
        <w:spacing w:before="0"/>
        <w:jc w:val="center"/>
        <w:rPr>
          <w:rFonts w:cs="Arial"/>
          <w:b/>
          <w:noProof/>
          <w:lang w:val="sr-Cyrl-RS"/>
        </w:rPr>
      </w:pPr>
    </w:p>
    <w:p w14:paraId="07CA6DD4" w14:textId="0EC78B7A" w:rsidR="00643DF8" w:rsidRPr="00643DF8" w:rsidRDefault="003F1622" w:rsidP="00643DF8">
      <w:pPr>
        <w:pStyle w:val="KDPodnaslov2"/>
        <w:spacing w:before="0"/>
        <w:ind w:left="450"/>
        <w:jc w:val="both"/>
        <w:rPr>
          <w:rFonts w:cs="Arial"/>
          <w:lang w:val="sr-Latn-RS"/>
        </w:rPr>
      </w:pPr>
      <w:r>
        <w:rPr>
          <w:rFonts w:cs="Arial"/>
          <w:lang w:val="ru-RU"/>
        </w:rPr>
        <w:t>6.18</w:t>
      </w:r>
      <w:r w:rsidR="00716898">
        <w:rPr>
          <w:rFonts w:cs="Arial"/>
          <w:lang w:val="ru-RU"/>
        </w:rPr>
        <w:t>.</w:t>
      </w:r>
      <w:r w:rsidR="0085348E" w:rsidRPr="00846405">
        <w:rPr>
          <w:rFonts w:cs="Arial"/>
          <w:lang w:val="ru-RU"/>
        </w:rPr>
        <w:t>Начин означавања поверљивих података у понуди</w:t>
      </w:r>
    </w:p>
    <w:p w14:paraId="256DEB6A" w14:textId="77777777" w:rsidR="0085348E" w:rsidRPr="00846405" w:rsidRDefault="0085348E" w:rsidP="0085348E">
      <w:pPr>
        <w:pStyle w:val="KDParagraf"/>
        <w:spacing w:before="0"/>
        <w:rPr>
          <w:rFonts w:cs="Arial"/>
          <w:lang w:val="ru-RU"/>
        </w:rPr>
      </w:pPr>
      <w:r w:rsidRPr="00846405">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4ECFB95" w14:textId="77777777" w:rsidR="0085348E" w:rsidRPr="00846405" w:rsidRDefault="0085348E" w:rsidP="0085348E">
      <w:pPr>
        <w:pStyle w:val="KDParagraf"/>
        <w:spacing w:before="0"/>
        <w:rPr>
          <w:rFonts w:cs="Arial"/>
          <w:lang w:val="ru-RU"/>
        </w:rPr>
      </w:pPr>
      <w:r w:rsidRPr="00846405">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127C2DD7" w14:textId="77777777" w:rsidR="0085348E" w:rsidRPr="00846405" w:rsidRDefault="0085348E" w:rsidP="0085348E">
      <w:pPr>
        <w:pStyle w:val="KDParagraf"/>
        <w:spacing w:before="0"/>
        <w:rPr>
          <w:rFonts w:cs="Arial"/>
          <w:lang w:val="ru-RU"/>
        </w:rPr>
      </w:pPr>
      <w:r w:rsidRPr="00846405">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0F7591D" w14:textId="77777777" w:rsidR="0085348E" w:rsidRPr="00846405" w:rsidRDefault="0085348E" w:rsidP="0085348E">
      <w:pPr>
        <w:pStyle w:val="KDParagraf"/>
        <w:spacing w:before="0"/>
        <w:rPr>
          <w:rFonts w:cs="Arial"/>
          <w:lang w:val="ru-RU"/>
        </w:rPr>
      </w:pPr>
      <w:r w:rsidRPr="00846405">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C22765D" w14:textId="77777777" w:rsidR="0085348E" w:rsidRPr="00846405" w:rsidRDefault="0085348E" w:rsidP="0085348E">
      <w:pPr>
        <w:pStyle w:val="KDParagraf"/>
        <w:spacing w:before="0"/>
        <w:rPr>
          <w:rFonts w:cs="Arial"/>
          <w:lang w:val="ru-RU"/>
        </w:rPr>
      </w:pPr>
      <w:r w:rsidRPr="00846405">
        <w:rPr>
          <w:rFonts w:cs="Arial"/>
          <w:lang w:val="ru-RU"/>
        </w:rPr>
        <w:t>Наручилац не одговара за поверљивост података који нису означени на горе наведени начин.</w:t>
      </w:r>
    </w:p>
    <w:p w14:paraId="0123BCE8" w14:textId="77777777" w:rsidR="0085348E" w:rsidRPr="00846405" w:rsidRDefault="0085348E" w:rsidP="0085348E">
      <w:pPr>
        <w:pStyle w:val="KDParagraf"/>
        <w:spacing w:before="0"/>
        <w:rPr>
          <w:rFonts w:cs="Arial"/>
          <w:lang w:val="ru-RU"/>
        </w:rPr>
      </w:pPr>
      <w:r w:rsidRPr="00846405">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312D224" w14:textId="77777777" w:rsidR="0085348E" w:rsidRPr="00846405" w:rsidRDefault="0085348E" w:rsidP="0085348E">
      <w:pPr>
        <w:pStyle w:val="KDParagraf"/>
        <w:spacing w:before="0"/>
        <w:rPr>
          <w:rFonts w:cs="Arial"/>
          <w:lang w:val="ru-RU"/>
        </w:rPr>
      </w:pPr>
      <w:r w:rsidRPr="0084640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14A252" w14:textId="77777777" w:rsidR="0085348E" w:rsidRPr="00846405" w:rsidRDefault="0085348E" w:rsidP="0085348E">
      <w:pPr>
        <w:pStyle w:val="KDParagraf"/>
        <w:spacing w:before="0"/>
        <w:rPr>
          <w:rFonts w:cs="Arial"/>
          <w:lang w:val="ru-RU"/>
        </w:rPr>
      </w:pPr>
      <w:r w:rsidRPr="00846405">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6A3F0AA" w14:textId="77777777" w:rsidR="0085348E" w:rsidRPr="00846405" w:rsidRDefault="0085348E" w:rsidP="0085348E">
      <w:pPr>
        <w:pStyle w:val="KDParagraf"/>
        <w:spacing w:before="0"/>
        <w:rPr>
          <w:rFonts w:cs="Arial"/>
          <w:lang w:val="ru-RU"/>
        </w:rPr>
      </w:pPr>
      <w:r w:rsidRPr="00846405">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846405">
        <w:rPr>
          <w:rFonts w:cs="Arial"/>
          <w:lang w:val="sr-Cyrl-CS"/>
        </w:rPr>
        <w:t xml:space="preserve">(елемената) </w:t>
      </w:r>
      <w:r w:rsidRPr="00846405">
        <w:rPr>
          <w:rFonts w:cs="Arial"/>
          <w:lang w:val="ru-RU"/>
        </w:rPr>
        <w:t xml:space="preserve">критеријума и рангирање понуде. </w:t>
      </w:r>
    </w:p>
    <w:p w14:paraId="0A549189" w14:textId="77777777" w:rsidR="0085348E" w:rsidRPr="00846405" w:rsidRDefault="0085348E" w:rsidP="0085348E">
      <w:pPr>
        <w:autoSpaceDE w:val="0"/>
        <w:autoSpaceDN w:val="0"/>
        <w:adjustRightInd w:val="0"/>
        <w:spacing w:before="0"/>
        <w:rPr>
          <w:rFonts w:eastAsia="TimesNewRomanPSMT" w:cs="Arial"/>
          <w:bCs/>
          <w:lang w:val="ru-RU"/>
        </w:rPr>
      </w:pPr>
    </w:p>
    <w:p w14:paraId="695FFE46" w14:textId="0FFEE484" w:rsidR="0085348E" w:rsidRPr="00846405" w:rsidRDefault="0085348E" w:rsidP="00DD4208">
      <w:pPr>
        <w:pStyle w:val="KDPodnaslov2"/>
        <w:numPr>
          <w:ilvl w:val="1"/>
          <w:numId w:val="45"/>
        </w:numPr>
        <w:spacing w:before="0"/>
        <w:jc w:val="both"/>
        <w:rPr>
          <w:rFonts w:cs="Arial"/>
          <w:lang w:val="ru-RU"/>
        </w:rPr>
      </w:pPr>
      <w:r w:rsidRPr="00846405">
        <w:rPr>
          <w:rFonts w:cs="Arial"/>
          <w:lang w:val="ru-RU"/>
        </w:rPr>
        <w:t>Поштовање обавеза које произлазе из прописа о заштити на раду и других прописа</w:t>
      </w:r>
    </w:p>
    <w:p w14:paraId="22AAA48A" w14:textId="77777777" w:rsidR="0085348E" w:rsidRPr="00846405" w:rsidRDefault="0085348E" w:rsidP="0085348E">
      <w:pPr>
        <w:pStyle w:val="KDParagraf"/>
        <w:spacing w:before="0"/>
        <w:rPr>
          <w:rFonts w:cs="Arial"/>
          <w:lang w:val="ru-RU"/>
        </w:rPr>
      </w:pPr>
      <w:r w:rsidRPr="00846405">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96B16">
        <w:rPr>
          <w:rFonts w:cs="Arial"/>
          <w:lang w:val="ru-RU"/>
        </w:rPr>
        <w:t xml:space="preserve">4 </w:t>
      </w:r>
      <w:r w:rsidRPr="00846405">
        <w:rPr>
          <w:rFonts w:cs="Arial"/>
          <w:lang w:val="ru-RU"/>
        </w:rPr>
        <w:t>из конкурсне документације).</w:t>
      </w:r>
    </w:p>
    <w:p w14:paraId="07770533" w14:textId="77777777" w:rsidR="0085348E" w:rsidRPr="00846405" w:rsidRDefault="0085348E" w:rsidP="0085348E">
      <w:pPr>
        <w:pStyle w:val="KDParagraf"/>
        <w:spacing w:before="0"/>
        <w:rPr>
          <w:rFonts w:cs="Arial"/>
          <w:lang w:val="ru-RU"/>
        </w:rPr>
      </w:pPr>
    </w:p>
    <w:p w14:paraId="7C0F1871" w14:textId="685F7A83" w:rsidR="0085348E" w:rsidRPr="00846405" w:rsidRDefault="0085348E" w:rsidP="00DD4208">
      <w:pPr>
        <w:pStyle w:val="KDPodnaslov2"/>
        <w:numPr>
          <w:ilvl w:val="1"/>
          <w:numId w:val="45"/>
        </w:numPr>
        <w:spacing w:before="0"/>
        <w:jc w:val="both"/>
        <w:rPr>
          <w:rFonts w:cs="Arial"/>
        </w:rPr>
      </w:pPr>
      <w:r w:rsidRPr="00846405">
        <w:rPr>
          <w:rFonts w:cs="Arial"/>
        </w:rPr>
        <w:t>Накнада за коришћење патената</w:t>
      </w:r>
    </w:p>
    <w:p w14:paraId="6A29999D" w14:textId="77777777" w:rsidR="0085348E" w:rsidRPr="00846405" w:rsidRDefault="0085348E" w:rsidP="0085348E">
      <w:pPr>
        <w:pStyle w:val="KDParagraf"/>
        <w:spacing w:before="0"/>
        <w:rPr>
          <w:rFonts w:cs="Arial"/>
          <w:lang w:val="ru-RU" w:eastAsia="sr-Latn-CS"/>
        </w:rPr>
      </w:pPr>
      <w:r w:rsidRPr="00846405">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8F711E5" w14:textId="77777777" w:rsidR="008F774C" w:rsidRPr="00846405" w:rsidRDefault="008F774C" w:rsidP="0085348E">
      <w:pPr>
        <w:pStyle w:val="KDParagraf"/>
        <w:spacing w:before="0"/>
        <w:rPr>
          <w:rFonts w:cs="Arial"/>
          <w:lang w:val="ru-RU" w:eastAsia="sr-Latn-CS"/>
        </w:rPr>
      </w:pPr>
    </w:p>
    <w:p w14:paraId="197673AF" w14:textId="77777777" w:rsidR="0085348E" w:rsidRPr="00846405" w:rsidRDefault="008F774C" w:rsidP="00DD4208">
      <w:pPr>
        <w:pStyle w:val="KDPodnaslov2"/>
        <w:numPr>
          <w:ilvl w:val="1"/>
          <w:numId w:val="45"/>
        </w:numPr>
        <w:spacing w:before="0"/>
        <w:ind w:left="1276" w:hanging="826"/>
        <w:jc w:val="both"/>
        <w:rPr>
          <w:rFonts w:cs="Arial"/>
          <w:lang w:val="ru-RU"/>
        </w:rPr>
      </w:pPr>
      <w:r w:rsidRPr="00846405">
        <w:rPr>
          <w:rFonts w:cs="Arial"/>
          <w:lang w:val="ru-RU"/>
        </w:rPr>
        <w:t>Начело заштите животне средине и обезбеђивања енергетске ефикасности</w:t>
      </w:r>
    </w:p>
    <w:p w14:paraId="7040ACDB" w14:textId="77777777" w:rsidR="008F774C" w:rsidRPr="00846405" w:rsidRDefault="008F774C" w:rsidP="008F774C">
      <w:pPr>
        <w:pStyle w:val="KDParagraf"/>
        <w:spacing w:before="0"/>
        <w:rPr>
          <w:rFonts w:cs="Arial"/>
          <w:lang w:val="ru-RU" w:eastAsia="sr-Latn-CS"/>
        </w:rPr>
      </w:pPr>
      <w:r w:rsidRPr="00846405">
        <w:rPr>
          <w:rFonts w:cs="Arial"/>
          <w:lang w:val="ru-RU" w:eastAsia="sr-Latn-CS"/>
        </w:rPr>
        <w:t>Нар</w:t>
      </w:r>
      <w:r w:rsidR="00873EBD" w:rsidRPr="00846405">
        <w:rPr>
          <w:rFonts w:cs="Arial"/>
          <w:lang w:val="ru-RU" w:eastAsia="sr-Latn-CS"/>
        </w:rPr>
        <w:t>училац је дужан да изводи радови тако да</w:t>
      </w:r>
      <w:r w:rsidRPr="0084640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C3434CE" w14:textId="77777777" w:rsidR="008D2B23" w:rsidRPr="00846405" w:rsidRDefault="008D2B23" w:rsidP="008D2B23">
      <w:pPr>
        <w:spacing w:before="0"/>
        <w:ind w:left="851"/>
        <w:rPr>
          <w:rFonts w:eastAsia="TimesNewRomanPSMT" w:cs="Arial"/>
          <w:bCs/>
          <w:iCs/>
          <w:lang w:val="ru-RU"/>
        </w:rPr>
      </w:pPr>
    </w:p>
    <w:p w14:paraId="79DACEB9" w14:textId="77777777" w:rsidR="008D2B23" w:rsidRPr="00846405" w:rsidRDefault="008D2B23" w:rsidP="00DD4208">
      <w:pPr>
        <w:pStyle w:val="KDPodnaslov2"/>
        <w:numPr>
          <w:ilvl w:val="1"/>
          <w:numId w:val="45"/>
        </w:numPr>
        <w:spacing w:before="0"/>
        <w:jc w:val="both"/>
        <w:rPr>
          <w:rFonts w:cs="Arial"/>
        </w:rPr>
      </w:pPr>
      <w:bookmarkStart w:id="240" w:name="_Toc441651602"/>
      <w:bookmarkStart w:id="241" w:name="_Toc442559913"/>
      <w:r w:rsidRPr="00846405">
        <w:rPr>
          <w:rFonts w:cs="Arial"/>
        </w:rPr>
        <w:t>Додатне информације и објашњења</w:t>
      </w:r>
      <w:bookmarkEnd w:id="240"/>
      <w:bookmarkEnd w:id="241"/>
    </w:p>
    <w:p w14:paraId="5A399434" w14:textId="3CD1D035" w:rsidR="008D2B23" w:rsidRPr="00846405" w:rsidRDefault="008D2B23" w:rsidP="008D2B23">
      <w:pPr>
        <w:widowControl w:val="0"/>
        <w:spacing w:before="0"/>
        <w:rPr>
          <w:rFonts w:cs="Arial"/>
          <w:lang w:val="ru-RU"/>
        </w:rPr>
      </w:pPr>
      <w:r w:rsidRPr="00846405">
        <w:rPr>
          <w:rFonts w:cs="Arial"/>
          <w:lang w:val="ru-RU"/>
        </w:rPr>
        <w:t xml:space="preserve">Заинтерсовано лице може, у писаном облику, тражити </w:t>
      </w:r>
      <w:r w:rsidR="00B505E8" w:rsidRPr="00846405">
        <w:rPr>
          <w:rFonts w:cs="Arial"/>
          <w:lang w:val="ru-RU"/>
        </w:rPr>
        <w:t xml:space="preserve">од Наручиоца </w:t>
      </w:r>
      <w:r w:rsidRPr="00846405">
        <w:rPr>
          <w:rFonts w:cs="Arial"/>
          <w:lang w:val="ru-RU"/>
        </w:rPr>
        <w:t>додатне информације или појашњења у вези са припрем</w:t>
      </w:r>
      <w:r w:rsidR="00B505E8" w:rsidRPr="00846405">
        <w:rPr>
          <w:rFonts w:cs="Arial"/>
          <w:lang w:val="ru-RU"/>
        </w:rPr>
        <w:t>ањем</w:t>
      </w:r>
      <w:r w:rsidRPr="00846405">
        <w:rPr>
          <w:rFonts w:cs="Arial"/>
          <w:lang w:val="ru-RU"/>
        </w:rPr>
        <w:t xml:space="preserve"> понуде,</w:t>
      </w:r>
      <w:r w:rsidR="00B505E8" w:rsidRPr="00846405">
        <w:rPr>
          <w:rFonts w:cs="Arial"/>
          <w:lang w:val="ru-RU"/>
        </w:rPr>
        <w:t>при чему може да укаже Наручиоцу и на евентуално уочене недостатке и неправилности у конкурсној документацији,</w:t>
      </w:r>
      <w:r w:rsidRPr="0084640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685BAD">
        <w:rPr>
          <w:rFonts w:cs="Arial"/>
          <w:b/>
          <w:lang w:val="ru-RU"/>
        </w:rPr>
        <w:t>ЈН/</w:t>
      </w:r>
      <w:r w:rsidR="00F12624" w:rsidRPr="00F12624">
        <w:rPr>
          <w:rFonts w:cs="Arial"/>
          <w:b/>
          <w:lang w:val="ru-RU"/>
        </w:rPr>
        <w:t>3100/0050/2020</w:t>
      </w:r>
      <w:r w:rsidRPr="00846405">
        <w:rPr>
          <w:rFonts w:cs="Arial"/>
          <w:lang w:val="ru-RU"/>
        </w:rPr>
        <w:t>“ или електронским путем на е-</w:t>
      </w:r>
      <w:r w:rsidRPr="00846405">
        <w:rPr>
          <w:rFonts w:cs="Arial"/>
        </w:rPr>
        <w:t>mail</w:t>
      </w:r>
      <w:r w:rsidRPr="00846405">
        <w:rPr>
          <w:rFonts w:cs="Arial"/>
          <w:lang w:val="ru-RU"/>
        </w:rPr>
        <w:t xml:space="preserve"> адресу:</w:t>
      </w:r>
      <w:r w:rsidR="00BC685B">
        <w:rPr>
          <w:rFonts w:cs="Arial"/>
          <w:lang w:val="ru-RU"/>
        </w:rPr>
        <w:t xml:space="preserve"> </w:t>
      </w:r>
      <w:hyperlink r:id="rId171" w:history="1">
        <w:r w:rsidR="005B7C7B">
          <w:rPr>
            <w:rStyle w:val="Hyperlink"/>
            <w:rFonts w:cs="Arial"/>
            <w:b/>
            <w:color w:val="auto"/>
            <w:lang w:val="sr-Latn-RS"/>
          </w:rPr>
          <w:t>marina.volic</w:t>
        </w:r>
        <w:r w:rsidR="00643DF8" w:rsidRPr="0016559B">
          <w:rPr>
            <w:rStyle w:val="Hyperlink"/>
            <w:rFonts w:cs="Arial"/>
            <w:b/>
            <w:color w:val="auto"/>
            <w:lang w:val="ru-RU"/>
          </w:rPr>
          <w:t>@</w:t>
        </w:r>
      </w:hyperlink>
      <w:r w:rsidR="00823DB7" w:rsidRPr="0016559B">
        <w:rPr>
          <w:rStyle w:val="Hyperlink"/>
          <w:rFonts w:cs="Arial"/>
          <w:b/>
          <w:color w:val="auto"/>
          <w:lang w:val="sr-Latn-RS"/>
        </w:rPr>
        <w:t>te-ko.rs</w:t>
      </w:r>
      <w:r w:rsidRPr="00846405">
        <w:rPr>
          <w:rFonts w:cs="Arial"/>
          <w:lang w:val="ru-RU"/>
        </w:rPr>
        <w:t>,радним данима (понедељак – петак) у времену о</w:t>
      </w:r>
      <w:r w:rsidR="00296B16">
        <w:rPr>
          <w:rFonts w:cs="Arial"/>
          <w:lang w:val="ru-RU"/>
        </w:rPr>
        <w:t>д 07</w:t>
      </w:r>
      <w:r w:rsidRPr="00846405">
        <w:rPr>
          <w:rFonts w:cs="Arial"/>
          <w:lang w:val="ru-RU"/>
        </w:rPr>
        <w:t xml:space="preserve"> до 1</w:t>
      </w:r>
      <w:r w:rsidR="00270B2B" w:rsidRPr="00846405">
        <w:rPr>
          <w:rFonts w:cs="Arial"/>
          <w:lang w:val="ru-RU"/>
        </w:rPr>
        <w:t>5</w:t>
      </w:r>
      <w:r w:rsidRPr="00846405">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DF7789D" w14:textId="77777777" w:rsidR="008D2B23" w:rsidRPr="00846405" w:rsidRDefault="008D2B23" w:rsidP="008D2B23">
      <w:pPr>
        <w:spacing w:before="0"/>
        <w:rPr>
          <w:rFonts w:cs="Arial"/>
          <w:lang w:val="ru-RU"/>
        </w:rPr>
      </w:pPr>
      <w:r w:rsidRPr="00846405">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49DB0430" w14:textId="77777777" w:rsidR="008D2B23" w:rsidRPr="00846405" w:rsidRDefault="008D2B23" w:rsidP="008D2B23">
      <w:pPr>
        <w:pStyle w:val="KDMojTekst"/>
        <w:spacing w:before="0"/>
        <w:rPr>
          <w:rFonts w:cs="Arial"/>
          <w:i w:val="0"/>
          <w:color w:val="auto"/>
          <w:sz w:val="22"/>
          <w:szCs w:val="22"/>
        </w:rPr>
      </w:pPr>
      <w:r w:rsidRPr="00846405">
        <w:rPr>
          <w:rFonts w:cs="Arial"/>
          <w:i w:val="0"/>
          <w:color w:val="auto"/>
          <w:sz w:val="22"/>
          <w:szCs w:val="22"/>
        </w:rPr>
        <w:t>Тражење додатних информација и појашњења телефоном није дозвољено.</w:t>
      </w:r>
    </w:p>
    <w:p w14:paraId="723C87AA" w14:textId="77777777" w:rsidR="00C14152" w:rsidRPr="00846405" w:rsidRDefault="00C14152" w:rsidP="00C14152">
      <w:pPr>
        <w:spacing w:before="0"/>
        <w:rPr>
          <w:rFonts w:cs="Arial"/>
          <w:lang w:val="ru-RU"/>
        </w:rPr>
      </w:pPr>
      <w:r w:rsidRPr="0084640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72D89FC" w14:textId="77777777" w:rsidR="00C14152" w:rsidRPr="00846405" w:rsidRDefault="00C14152" w:rsidP="00C14152">
      <w:pPr>
        <w:spacing w:before="0"/>
        <w:rPr>
          <w:rFonts w:cs="Arial"/>
          <w:lang w:val="ru-RU"/>
        </w:rPr>
      </w:pPr>
      <w:r w:rsidRPr="0084640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9133A86" w14:textId="77777777" w:rsidR="00C14152" w:rsidRPr="00846405" w:rsidRDefault="00C14152" w:rsidP="00C14152">
      <w:pPr>
        <w:spacing w:before="0"/>
        <w:rPr>
          <w:rFonts w:cs="Arial"/>
          <w:lang w:val="ru-RU"/>
        </w:rPr>
      </w:pPr>
      <w:r w:rsidRPr="0084640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1B90671" w14:textId="77777777" w:rsidR="00C14152" w:rsidRPr="00846405" w:rsidRDefault="00C14152" w:rsidP="00C14152">
      <w:pPr>
        <w:spacing w:before="0"/>
        <w:rPr>
          <w:rFonts w:cs="Arial"/>
          <w:lang w:val="ru-RU"/>
        </w:rPr>
      </w:pPr>
      <w:r w:rsidRPr="00846405">
        <w:rPr>
          <w:rFonts w:cs="Arial"/>
          <w:lang w:val="ru-RU"/>
        </w:rPr>
        <w:t>По истеку рока предвиђеног за подношење понуда наручилац не може да мења нити да допуњује конкурсну документацију.</w:t>
      </w:r>
    </w:p>
    <w:p w14:paraId="3238D5C6" w14:textId="77777777" w:rsidR="00D31828" w:rsidRPr="00846405" w:rsidRDefault="008D2B23" w:rsidP="00D31828">
      <w:pPr>
        <w:pStyle w:val="KDMojTekst"/>
        <w:spacing w:before="0"/>
        <w:rPr>
          <w:rFonts w:cs="Arial"/>
          <w:i w:val="0"/>
          <w:color w:val="auto"/>
          <w:sz w:val="22"/>
          <w:szCs w:val="22"/>
          <w:lang w:val="sr-Cyrl-CS"/>
        </w:rPr>
      </w:pPr>
      <w:r w:rsidRPr="00846405">
        <w:rPr>
          <w:rFonts w:cs="Arial"/>
          <w:i w:val="0"/>
          <w:color w:val="auto"/>
          <w:sz w:val="22"/>
          <w:szCs w:val="22"/>
        </w:rPr>
        <w:t>Комуникација у поступку јавне н</w:t>
      </w:r>
      <w:r w:rsidR="00810102" w:rsidRPr="00846405">
        <w:rPr>
          <w:rFonts w:cs="Arial"/>
          <w:i w:val="0"/>
          <w:color w:val="auto"/>
          <w:sz w:val="22"/>
          <w:szCs w:val="22"/>
        </w:rPr>
        <w:t xml:space="preserve">абавке се врши на начин одређен </w:t>
      </w:r>
      <w:r w:rsidRPr="00846405">
        <w:rPr>
          <w:rFonts w:cs="Arial"/>
          <w:i w:val="0"/>
          <w:color w:val="auto"/>
          <w:sz w:val="22"/>
          <w:szCs w:val="22"/>
        </w:rPr>
        <w:t>чланом 20. Закона.</w:t>
      </w:r>
    </w:p>
    <w:p w14:paraId="496DD3AA" w14:textId="77777777" w:rsidR="00D31828" w:rsidRPr="00846405" w:rsidRDefault="00D31828" w:rsidP="00D31828">
      <w:pPr>
        <w:pStyle w:val="KDParagraf"/>
        <w:spacing w:before="0"/>
        <w:rPr>
          <w:rFonts w:cs="Arial"/>
          <w:lang w:val="ru-RU"/>
        </w:rPr>
      </w:pPr>
      <w:r w:rsidRPr="0084640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846405">
          <w:rPr>
            <w:rStyle w:val="Hyperlink"/>
            <w:rFonts w:cs="Arial"/>
            <w:color w:val="auto"/>
          </w:rPr>
          <w:t>www</w:t>
        </w:r>
        <w:r w:rsidR="000B45FD" w:rsidRPr="00846405">
          <w:rPr>
            <w:rStyle w:val="Hyperlink"/>
            <w:rFonts w:cs="Arial"/>
            <w:color w:val="auto"/>
            <w:lang w:val="ru-RU"/>
          </w:rPr>
          <w:t>.</w:t>
        </w:r>
        <w:r w:rsidR="000B45FD" w:rsidRPr="00846405">
          <w:rPr>
            <w:rStyle w:val="Hyperlink"/>
            <w:rFonts w:cs="Arial"/>
            <w:color w:val="auto"/>
            <w:lang w:val="sr-Cyrl-CS"/>
          </w:rPr>
          <w:t>к</w:t>
        </w:r>
        <w:r w:rsidR="000B45FD" w:rsidRPr="00846405">
          <w:rPr>
            <w:rStyle w:val="Hyperlink"/>
            <w:rFonts w:cs="Arial"/>
            <w:color w:val="auto"/>
          </w:rPr>
          <w:t>jn</w:t>
        </w:r>
        <w:r w:rsidR="000B45FD" w:rsidRPr="00846405">
          <w:rPr>
            <w:rStyle w:val="Hyperlink"/>
            <w:rFonts w:cs="Arial"/>
            <w:color w:val="auto"/>
            <w:lang w:val="ru-RU"/>
          </w:rPr>
          <w:t>.</w:t>
        </w:r>
        <w:r w:rsidR="000B45FD" w:rsidRPr="00846405">
          <w:rPr>
            <w:rStyle w:val="Hyperlink"/>
            <w:rFonts w:cs="Arial"/>
            <w:color w:val="auto"/>
          </w:rPr>
          <w:t>gov</w:t>
        </w:r>
        <w:r w:rsidR="000B45FD" w:rsidRPr="00846405">
          <w:rPr>
            <w:rStyle w:val="Hyperlink"/>
            <w:rFonts w:cs="Arial"/>
            <w:color w:val="auto"/>
            <w:lang w:val="ru-RU"/>
          </w:rPr>
          <w:t>.</w:t>
        </w:r>
        <w:r w:rsidR="000B45FD" w:rsidRPr="00846405">
          <w:rPr>
            <w:rStyle w:val="Hyperlink"/>
            <w:rFonts w:cs="Arial"/>
            <w:color w:val="auto"/>
          </w:rPr>
          <w:t>rs</w:t>
        </w:r>
      </w:hyperlink>
      <w:r w:rsidRPr="00846405">
        <w:rPr>
          <w:rFonts w:cs="Arial"/>
          <w:lang w:val="ru-RU"/>
        </w:rPr>
        <w:t>).</w:t>
      </w:r>
    </w:p>
    <w:p w14:paraId="155DFD39" w14:textId="77777777" w:rsidR="008D2B23" w:rsidRPr="00846405" w:rsidRDefault="008D2B23" w:rsidP="008D2B23">
      <w:pPr>
        <w:pStyle w:val="KDMojTekst"/>
        <w:spacing w:before="0"/>
        <w:rPr>
          <w:rFonts w:cs="Arial"/>
          <w:i w:val="0"/>
          <w:color w:val="auto"/>
          <w:sz w:val="22"/>
          <w:szCs w:val="22"/>
        </w:rPr>
      </w:pPr>
    </w:p>
    <w:p w14:paraId="51C82CBA" w14:textId="77777777" w:rsidR="008D2B23" w:rsidRPr="00846405" w:rsidRDefault="008D2B23" w:rsidP="00DD4208">
      <w:pPr>
        <w:pStyle w:val="KDPodnaslov2"/>
        <w:numPr>
          <w:ilvl w:val="1"/>
          <w:numId w:val="45"/>
        </w:numPr>
        <w:spacing w:before="0"/>
        <w:jc w:val="both"/>
        <w:rPr>
          <w:rFonts w:cs="Arial"/>
        </w:rPr>
      </w:pPr>
      <w:bookmarkStart w:id="242" w:name="_Toc441651603"/>
      <w:bookmarkStart w:id="243" w:name="_Toc442559914"/>
      <w:r w:rsidRPr="00846405">
        <w:rPr>
          <w:rFonts w:cs="Arial"/>
        </w:rPr>
        <w:t>Трошкови понуде</w:t>
      </w:r>
      <w:bookmarkEnd w:id="242"/>
      <w:bookmarkEnd w:id="243"/>
    </w:p>
    <w:p w14:paraId="0768BE2E" w14:textId="77777777" w:rsidR="008D2B23" w:rsidRPr="00846405" w:rsidRDefault="008D2B23" w:rsidP="008D2B23">
      <w:pPr>
        <w:pStyle w:val="KDParagraf"/>
        <w:spacing w:before="0"/>
        <w:rPr>
          <w:rFonts w:cs="Arial"/>
          <w:lang w:val="ru-RU"/>
        </w:rPr>
      </w:pPr>
      <w:r w:rsidRPr="00846405">
        <w:rPr>
          <w:rFonts w:cs="Arial"/>
          <w:lang w:val="ru-RU"/>
        </w:rPr>
        <w:t>Трошкове припреме и подношења понуде сноси искључиво понуђач и не може тражити од наручиоца накнаду трошкова.</w:t>
      </w:r>
    </w:p>
    <w:p w14:paraId="58549FAF" w14:textId="77777777" w:rsidR="008D2B23" w:rsidRPr="00846405" w:rsidRDefault="008D2B23" w:rsidP="008D2B23">
      <w:pPr>
        <w:pStyle w:val="KDParagraf"/>
        <w:spacing w:before="0"/>
        <w:rPr>
          <w:rFonts w:cs="Arial"/>
          <w:lang w:val="ru-RU"/>
        </w:rPr>
      </w:pPr>
      <w:r w:rsidRPr="00846405">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17EE686" w14:textId="77777777" w:rsidR="008D2B23" w:rsidRPr="00846405" w:rsidRDefault="008D2B23" w:rsidP="008D2B23">
      <w:pPr>
        <w:pStyle w:val="KDParagraf"/>
        <w:spacing w:before="0"/>
        <w:rPr>
          <w:rFonts w:cs="Arial"/>
          <w:lang w:val="ru-RU"/>
        </w:rPr>
      </w:pPr>
      <w:r w:rsidRPr="00846405">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C5E7660" w14:textId="77777777" w:rsidR="008D2B23" w:rsidRPr="00846405" w:rsidRDefault="008D2B23" w:rsidP="008D2B23">
      <w:pPr>
        <w:pStyle w:val="KDParagraf"/>
        <w:spacing w:before="0"/>
        <w:rPr>
          <w:rFonts w:cs="Arial"/>
          <w:lang w:val="ru-RU"/>
        </w:rPr>
      </w:pPr>
    </w:p>
    <w:p w14:paraId="0EF01699" w14:textId="77777777" w:rsidR="00C14152" w:rsidRPr="00846405" w:rsidRDefault="00C14152" w:rsidP="00DD4208">
      <w:pPr>
        <w:pStyle w:val="KDPodnaslov2"/>
        <w:numPr>
          <w:ilvl w:val="1"/>
          <w:numId w:val="45"/>
        </w:numPr>
        <w:spacing w:before="0"/>
        <w:jc w:val="both"/>
        <w:rPr>
          <w:rFonts w:cs="Arial"/>
          <w:lang w:val="ru-RU"/>
        </w:rPr>
      </w:pPr>
      <w:r w:rsidRPr="00846405">
        <w:rPr>
          <w:rFonts w:cs="Arial"/>
          <w:lang w:val="ru-RU"/>
        </w:rPr>
        <w:t>Д</w:t>
      </w:r>
      <w:r w:rsidRPr="00846405">
        <w:rPr>
          <w:rFonts w:cs="Arial"/>
          <w:lang w:val="sr-Latn-CS"/>
        </w:rPr>
        <w:t>одатн</w:t>
      </w:r>
      <w:r w:rsidRPr="00846405">
        <w:rPr>
          <w:rFonts w:cs="Arial"/>
          <w:lang w:val="ru-RU"/>
        </w:rPr>
        <w:t>а</w:t>
      </w:r>
      <w:r w:rsidRPr="00846405">
        <w:rPr>
          <w:rFonts w:cs="Arial"/>
          <w:lang w:val="sr-Latn-CS"/>
        </w:rPr>
        <w:t xml:space="preserve"> објашњења</w:t>
      </w:r>
      <w:r w:rsidRPr="00846405">
        <w:rPr>
          <w:rFonts w:cs="Arial"/>
          <w:lang w:val="ru-RU"/>
        </w:rPr>
        <w:t>, контрола и допуштене исправке</w:t>
      </w:r>
    </w:p>
    <w:p w14:paraId="2B9F9744" w14:textId="77777777" w:rsidR="00C14152" w:rsidRPr="00846405" w:rsidRDefault="00C14152" w:rsidP="00C14152">
      <w:pPr>
        <w:pStyle w:val="KDParagraf"/>
        <w:spacing w:before="0"/>
        <w:rPr>
          <w:rFonts w:eastAsia="TimesNewRomanPSMT" w:cs="Arial"/>
          <w:lang w:val="ru-RU"/>
        </w:rPr>
      </w:pPr>
      <w:r w:rsidRPr="00846405">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47AE193" w14:textId="77777777" w:rsidR="00C14152" w:rsidRPr="00846405" w:rsidRDefault="00C14152" w:rsidP="00C14152">
      <w:pPr>
        <w:pStyle w:val="KDParagraf"/>
        <w:spacing w:before="0"/>
        <w:rPr>
          <w:rFonts w:eastAsia="TimesNewRomanPSMT" w:cs="Arial"/>
          <w:lang w:val="ru-RU"/>
        </w:rPr>
      </w:pPr>
      <w:r w:rsidRPr="00846405">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92C7E06" w14:textId="77777777" w:rsidR="00C14152" w:rsidRPr="00846405" w:rsidRDefault="00C14152" w:rsidP="00C14152">
      <w:pPr>
        <w:pStyle w:val="KDParagraf"/>
        <w:spacing w:before="0"/>
        <w:rPr>
          <w:rFonts w:eastAsia="TimesNewRomanPSMT" w:cs="Arial"/>
          <w:lang w:val="ru-RU"/>
        </w:rPr>
      </w:pPr>
      <w:r w:rsidRPr="00846405">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AEB79CE" w14:textId="77777777" w:rsidR="00C14152" w:rsidRPr="00846405" w:rsidRDefault="00C14152" w:rsidP="00C14152">
      <w:pPr>
        <w:pStyle w:val="KDParagraf"/>
        <w:spacing w:before="0"/>
        <w:rPr>
          <w:rFonts w:eastAsia="TimesNewRomanPSMT" w:cs="Arial"/>
          <w:lang w:val="ru-RU"/>
        </w:rPr>
      </w:pPr>
      <w:r w:rsidRPr="00846405">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6ACB492" w14:textId="77777777" w:rsidR="008D2B23" w:rsidRPr="00846405" w:rsidRDefault="008D2B23" w:rsidP="008D2B23">
      <w:pPr>
        <w:spacing w:before="0"/>
        <w:rPr>
          <w:rFonts w:cs="Arial"/>
          <w:lang w:val="ru-RU"/>
        </w:rPr>
      </w:pPr>
    </w:p>
    <w:p w14:paraId="7A980B9E" w14:textId="77777777" w:rsidR="00B20A6C" w:rsidRPr="00846405" w:rsidRDefault="00B20A6C" w:rsidP="00DD4208">
      <w:pPr>
        <w:pStyle w:val="KDPodnaslov2"/>
        <w:numPr>
          <w:ilvl w:val="1"/>
          <w:numId w:val="45"/>
        </w:numPr>
        <w:spacing w:before="0"/>
        <w:jc w:val="both"/>
        <w:rPr>
          <w:rFonts w:cs="Arial"/>
        </w:rPr>
      </w:pPr>
      <w:bookmarkStart w:id="244" w:name="_Toc442559917"/>
      <w:bookmarkStart w:id="245" w:name="_Toc441651606"/>
      <w:r w:rsidRPr="00846405">
        <w:rPr>
          <w:rFonts w:cs="Arial"/>
        </w:rPr>
        <w:t>Разлози за одбијање понуде</w:t>
      </w:r>
      <w:bookmarkEnd w:id="244"/>
      <w:r w:rsidRPr="00846405">
        <w:rPr>
          <w:rFonts w:cs="Arial"/>
        </w:rPr>
        <w:t xml:space="preserve"> </w:t>
      </w:r>
      <w:bookmarkEnd w:id="245"/>
    </w:p>
    <w:p w14:paraId="3602B0A6" w14:textId="77777777" w:rsidR="00B20A6C" w:rsidRPr="00846405" w:rsidRDefault="00B20A6C" w:rsidP="00B20A6C">
      <w:pPr>
        <w:autoSpaceDE w:val="0"/>
        <w:autoSpaceDN w:val="0"/>
        <w:adjustRightInd w:val="0"/>
        <w:spacing w:before="0"/>
        <w:rPr>
          <w:rFonts w:eastAsia="TimesNewRomanPSMT" w:cs="Arial"/>
          <w:bCs/>
          <w:iCs/>
          <w:lang w:val="ru-RU"/>
        </w:rPr>
      </w:pPr>
      <w:r w:rsidRPr="00846405">
        <w:rPr>
          <w:rFonts w:eastAsia="TimesNewRomanPSMT" w:cs="Arial"/>
          <w:bCs/>
          <w:iCs/>
          <w:lang w:val="ru-RU"/>
        </w:rPr>
        <w:t>Понуда ће бити одбијена ако:</w:t>
      </w:r>
    </w:p>
    <w:p w14:paraId="203F9AB6" w14:textId="77777777" w:rsidR="00B20A6C" w:rsidRPr="00846405" w:rsidRDefault="00B20A6C" w:rsidP="00E465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46405">
        <w:rPr>
          <w:rFonts w:ascii="Arial" w:eastAsia="TimesNewRomanPSMT" w:hAnsi="Arial" w:cs="Arial"/>
          <w:bCs/>
          <w:iCs/>
          <w:lang w:val="ru-RU"/>
        </w:rPr>
        <w:t>је неблаговремена, неприхватљива или неодговарајућа;</w:t>
      </w:r>
    </w:p>
    <w:p w14:paraId="431EF9C1" w14:textId="77777777" w:rsidR="00B20A6C" w:rsidRPr="00846405" w:rsidRDefault="00B20A6C" w:rsidP="00E465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46405">
        <w:rPr>
          <w:rFonts w:ascii="Arial" w:eastAsia="TimesNewRomanPSMT" w:hAnsi="Arial" w:cs="Arial"/>
          <w:bCs/>
          <w:iCs/>
          <w:lang w:val="ru-RU"/>
        </w:rPr>
        <w:t>ако се понуђач не сагласи са исправком рачунских грешака;</w:t>
      </w:r>
    </w:p>
    <w:p w14:paraId="16603F73" w14:textId="77777777" w:rsidR="00B20A6C" w:rsidRPr="00846405" w:rsidRDefault="00B20A6C" w:rsidP="00E465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46405">
        <w:rPr>
          <w:rFonts w:ascii="Arial" w:eastAsia="TimesNewRomanPSMT" w:hAnsi="Arial" w:cs="Arial"/>
          <w:bCs/>
          <w:iCs/>
          <w:lang w:val="ru-RU"/>
        </w:rPr>
        <w:t xml:space="preserve">ако има битне недостатке сходно члану 106. </w:t>
      </w:r>
      <w:r w:rsidRPr="00846405">
        <w:rPr>
          <w:rFonts w:ascii="Arial" w:eastAsia="TimesNewRomanPSMT" w:hAnsi="Arial" w:cs="Arial"/>
          <w:bCs/>
          <w:iCs/>
        </w:rPr>
        <w:t>ЗЈН</w:t>
      </w:r>
    </w:p>
    <w:p w14:paraId="056EEC8F" w14:textId="77777777" w:rsidR="00B20A6C" w:rsidRPr="0084640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46405">
        <w:rPr>
          <w:rFonts w:ascii="Arial" w:eastAsia="TimesNewRomanPSMT" w:hAnsi="Arial" w:cs="Arial"/>
          <w:bCs/>
          <w:iCs/>
        </w:rPr>
        <w:t>односно ако:</w:t>
      </w:r>
    </w:p>
    <w:p w14:paraId="0B75CBE5" w14:textId="77777777" w:rsidR="00B20A6C" w:rsidRPr="00846405" w:rsidRDefault="00B20A6C" w:rsidP="00DD4208">
      <w:pPr>
        <w:pStyle w:val="KDNabrajanje"/>
        <w:numPr>
          <w:ilvl w:val="0"/>
          <w:numId w:val="19"/>
        </w:numPr>
        <w:spacing w:before="0"/>
        <w:ind w:left="714" w:hanging="357"/>
        <w:rPr>
          <w:rFonts w:cs="Arial"/>
        </w:rPr>
      </w:pPr>
      <w:r w:rsidRPr="00846405">
        <w:rPr>
          <w:rFonts w:cs="Arial"/>
        </w:rPr>
        <w:t xml:space="preserve">Понуђач не докаже да </w:t>
      </w:r>
      <w:r w:rsidRPr="00846405">
        <w:rPr>
          <w:rFonts w:eastAsia="TimesNewRomanPSMT" w:cs="Arial"/>
          <w:bCs/>
          <w:iCs/>
        </w:rPr>
        <w:t>испуњава обавезне услове за учешће;</w:t>
      </w:r>
    </w:p>
    <w:p w14:paraId="411BCE88" w14:textId="77777777" w:rsidR="00B20A6C" w:rsidRPr="00846405" w:rsidRDefault="00B20A6C" w:rsidP="00DD4208">
      <w:pPr>
        <w:pStyle w:val="KDNabrajanje"/>
        <w:numPr>
          <w:ilvl w:val="0"/>
          <w:numId w:val="19"/>
        </w:numPr>
        <w:spacing w:before="0"/>
        <w:ind w:left="714" w:hanging="357"/>
        <w:rPr>
          <w:rFonts w:cs="Arial"/>
        </w:rPr>
      </w:pPr>
      <w:r w:rsidRPr="00846405">
        <w:rPr>
          <w:rFonts w:eastAsia="TimesNewRomanPSMT" w:cs="Arial"/>
          <w:bCs/>
          <w:iCs/>
        </w:rPr>
        <w:t>понуђач не докаже да испуњава додатне услове;</w:t>
      </w:r>
    </w:p>
    <w:p w14:paraId="62CF160A" w14:textId="77777777" w:rsidR="00B20A6C" w:rsidRPr="00846405" w:rsidRDefault="00B20A6C" w:rsidP="00DD4208">
      <w:pPr>
        <w:pStyle w:val="KDNabrajanje"/>
        <w:numPr>
          <w:ilvl w:val="0"/>
          <w:numId w:val="19"/>
        </w:numPr>
        <w:spacing w:before="0"/>
        <w:ind w:left="714" w:hanging="357"/>
        <w:rPr>
          <w:rFonts w:cs="Arial"/>
        </w:rPr>
      </w:pPr>
      <w:r w:rsidRPr="00846405">
        <w:rPr>
          <w:rFonts w:eastAsia="TimesNewRomanPSMT" w:cs="Arial"/>
          <w:bCs/>
          <w:iCs/>
        </w:rPr>
        <w:t>понуђач није доставио тражено средство обезбеђења;</w:t>
      </w:r>
    </w:p>
    <w:p w14:paraId="3D8D6748" w14:textId="77777777" w:rsidR="00B20A6C" w:rsidRPr="00846405" w:rsidRDefault="00B20A6C" w:rsidP="00DD4208">
      <w:pPr>
        <w:pStyle w:val="KDNabrajanje"/>
        <w:numPr>
          <w:ilvl w:val="0"/>
          <w:numId w:val="19"/>
        </w:numPr>
        <w:spacing w:before="0"/>
        <w:ind w:left="714" w:hanging="357"/>
        <w:rPr>
          <w:rFonts w:eastAsia="TimesNewRomanPSMT" w:cs="Arial"/>
        </w:rPr>
      </w:pPr>
      <w:r w:rsidRPr="00846405">
        <w:rPr>
          <w:rFonts w:eastAsia="TimesNewRomanPSMT" w:cs="Arial"/>
        </w:rPr>
        <w:t>је понуђени рок важења понуде краћи од прописаног;</w:t>
      </w:r>
    </w:p>
    <w:p w14:paraId="74C01357" w14:textId="77777777" w:rsidR="00B20A6C" w:rsidRPr="00846405" w:rsidRDefault="00B20A6C" w:rsidP="00DD4208">
      <w:pPr>
        <w:pStyle w:val="KDNabrajanje"/>
        <w:numPr>
          <w:ilvl w:val="0"/>
          <w:numId w:val="19"/>
        </w:numPr>
        <w:spacing w:before="0"/>
        <w:ind w:left="714" w:hanging="357"/>
        <w:rPr>
          <w:rFonts w:cs="Arial"/>
        </w:rPr>
      </w:pPr>
      <w:r w:rsidRPr="00846405">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07B2D6D0" w14:textId="77777777" w:rsidR="00B20A6C" w:rsidRPr="00846405" w:rsidRDefault="00B20A6C" w:rsidP="00B20A6C">
      <w:pPr>
        <w:spacing w:before="0"/>
        <w:rPr>
          <w:rFonts w:cs="Arial"/>
          <w:lang w:val="sr-Cyrl-CS"/>
        </w:rPr>
      </w:pPr>
    </w:p>
    <w:p w14:paraId="72E793BF" w14:textId="77777777" w:rsidR="00B20A6C" w:rsidRPr="00846405" w:rsidRDefault="00B20A6C" w:rsidP="00B20A6C">
      <w:pPr>
        <w:spacing w:before="0"/>
        <w:rPr>
          <w:rFonts w:cs="Arial"/>
        </w:rPr>
      </w:pPr>
      <w:r w:rsidRPr="00846405">
        <w:rPr>
          <w:rFonts w:cs="Arial"/>
          <w:lang w:val="ru-RU"/>
        </w:rPr>
        <w:t xml:space="preserve">Наручилац ће донети одлуку о обустави поступка јавне набавке у складу са чланом 109. </w:t>
      </w:r>
      <w:r w:rsidRPr="00846405">
        <w:rPr>
          <w:rFonts w:cs="Arial"/>
        </w:rPr>
        <w:t>Закона.</w:t>
      </w:r>
    </w:p>
    <w:p w14:paraId="391BEA58" w14:textId="77777777" w:rsidR="00B20A6C" w:rsidRPr="0084640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EF9F16E" w14:textId="77777777" w:rsidR="008D2B23" w:rsidRPr="00846405" w:rsidRDefault="00C14152" w:rsidP="00DD4208">
      <w:pPr>
        <w:pStyle w:val="KDPodnaslov2"/>
        <w:numPr>
          <w:ilvl w:val="1"/>
          <w:numId w:val="45"/>
        </w:numPr>
        <w:spacing w:before="0"/>
        <w:jc w:val="both"/>
        <w:rPr>
          <w:rFonts w:cs="Arial"/>
          <w:lang w:val="ru-RU"/>
        </w:rPr>
      </w:pPr>
      <w:r w:rsidRPr="00846405">
        <w:rPr>
          <w:rFonts w:cs="Arial"/>
          <w:lang w:val="ru-RU"/>
        </w:rPr>
        <w:t>Рок за доношење Одлуке о додели уговора/обустави</w:t>
      </w:r>
    </w:p>
    <w:p w14:paraId="55CF82A5" w14:textId="77777777" w:rsidR="00452700" w:rsidRPr="00452700" w:rsidRDefault="00452700" w:rsidP="00452700">
      <w:pPr>
        <w:rPr>
          <w:rFonts w:eastAsia="TimesNewRomanPSMT" w:cs="Arial"/>
        </w:rPr>
      </w:pPr>
      <w:r w:rsidRPr="00452700">
        <w:rPr>
          <w:rFonts w:eastAsia="TimesNewRomanPSMT" w:cs="Arial"/>
          <w:lang w:val="ru-RU"/>
        </w:rPr>
        <w:t xml:space="preserve">Наручилац ће одлуку о додели уговора/обустави поступка донети у року од максимално </w:t>
      </w:r>
      <w:r w:rsidRPr="00452700">
        <w:rPr>
          <w:rFonts w:eastAsia="TimesNewRomanPSMT" w:cs="Arial"/>
          <w:lang w:val="sr-Latn-RS"/>
        </w:rPr>
        <w:t>2</w:t>
      </w:r>
      <w:r w:rsidRPr="00452700">
        <w:rPr>
          <w:rFonts w:eastAsia="TimesNewRomanPSMT" w:cs="Arial"/>
          <w:lang w:val="sr-Cyrl-RS"/>
        </w:rPr>
        <w:t>5</w:t>
      </w:r>
      <w:r w:rsidRPr="00452700">
        <w:rPr>
          <w:rFonts w:eastAsia="TimesNewRomanPSMT" w:cs="Arial"/>
          <w:lang w:val="ru-RU"/>
        </w:rPr>
        <w:t xml:space="preserve"> (</w:t>
      </w:r>
      <w:r w:rsidRPr="00452700">
        <w:rPr>
          <w:rFonts w:eastAsia="TimesNewRomanPSMT" w:cs="Arial"/>
          <w:lang w:val="sr-Cyrl-RS"/>
        </w:rPr>
        <w:t>два</w:t>
      </w:r>
      <w:r w:rsidRPr="00452700">
        <w:rPr>
          <w:rFonts w:eastAsia="TimesNewRomanPSMT" w:cs="Arial"/>
          <w:lang w:val="ru-RU"/>
        </w:rPr>
        <w:t>десетпет) дана од дана јавног отварања понуда.</w:t>
      </w:r>
      <w:r w:rsidRPr="00452700">
        <w:rPr>
          <w:rFonts w:eastAsia="TimesNewRomanPSMT" w:cs="Arial"/>
        </w:rPr>
        <w:t xml:space="preserve"> У случају обимности или сложености понуда, овај рок може бити 40 (четрдесет) дана од дана отварања понуда. </w:t>
      </w:r>
    </w:p>
    <w:p w14:paraId="5C7F0C09" w14:textId="77777777" w:rsidR="00C14152" w:rsidRPr="00846405" w:rsidRDefault="00C14152" w:rsidP="00C14152">
      <w:pPr>
        <w:pStyle w:val="KDParagraf"/>
        <w:spacing w:before="0"/>
        <w:rPr>
          <w:rFonts w:eastAsia="TimesNewRomanPSMT" w:cs="Arial"/>
          <w:lang w:val="ru-RU"/>
        </w:rPr>
      </w:pPr>
      <w:r w:rsidRPr="00846405">
        <w:rPr>
          <w:rFonts w:eastAsia="TimesNewRomanPSMT" w:cs="Arial"/>
          <w:lang w:val="ru-RU"/>
        </w:rPr>
        <w:t>Одлуку о додели уговора/обустави поступка  Наручилац ће објавити на Порталу јавних набавки и на свој</w:t>
      </w:r>
      <w:r w:rsidR="00296B16">
        <w:rPr>
          <w:rFonts w:eastAsia="TimesNewRomanPSMT" w:cs="Arial"/>
          <w:lang w:val="ru-RU"/>
        </w:rPr>
        <w:t xml:space="preserve">ој интернет страници у року од </w:t>
      </w:r>
      <w:r w:rsidRPr="00846405">
        <w:rPr>
          <w:rFonts w:eastAsia="TimesNewRomanPSMT" w:cs="Arial"/>
          <w:lang w:val="ru-RU"/>
        </w:rPr>
        <w:t xml:space="preserve"> (три) дана од дана доношења.</w:t>
      </w:r>
    </w:p>
    <w:p w14:paraId="10FDA704" w14:textId="77777777" w:rsidR="008D2B23" w:rsidRPr="00846405" w:rsidRDefault="008D2B23" w:rsidP="008D2B23">
      <w:pPr>
        <w:pStyle w:val="KDParagraf"/>
        <w:spacing w:before="0"/>
        <w:rPr>
          <w:rFonts w:eastAsia="TimesNewRomanPSMT" w:cs="Arial"/>
          <w:lang w:val="ru-RU"/>
        </w:rPr>
      </w:pPr>
    </w:p>
    <w:p w14:paraId="6DFCED96" w14:textId="77777777" w:rsidR="008D2B23" w:rsidRPr="00846405" w:rsidRDefault="008D2B23" w:rsidP="00DD4208">
      <w:pPr>
        <w:pStyle w:val="KDPodnaslov2"/>
        <w:numPr>
          <w:ilvl w:val="1"/>
          <w:numId w:val="45"/>
        </w:numPr>
        <w:spacing w:before="0"/>
        <w:jc w:val="both"/>
        <w:rPr>
          <w:rFonts w:cs="Arial"/>
          <w:lang w:val="ru-RU"/>
        </w:rPr>
      </w:pPr>
      <w:bookmarkStart w:id="246" w:name="_Toc441651607"/>
      <w:bookmarkStart w:id="247" w:name="_Toc442559918"/>
      <w:r w:rsidRPr="00846405">
        <w:rPr>
          <w:rFonts w:cs="Arial"/>
          <w:lang w:val="ru-RU"/>
        </w:rPr>
        <w:t>Н</w:t>
      </w:r>
      <w:r w:rsidRPr="00846405">
        <w:rPr>
          <w:rFonts w:cs="Arial"/>
        </w:rPr>
        <w:t>егативне референце</w:t>
      </w:r>
      <w:bookmarkEnd w:id="246"/>
      <w:bookmarkEnd w:id="247"/>
    </w:p>
    <w:p w14:paraId="1B3388FB" w14:textId="77777777" w:rsidR="008D2B23" w:rsidRPr="00846405" w:rsidRDefault="008D2B23" w:rsidP="008D2B23">
      <w:pPr>
        <w:spacing w:before="0"/>
        <w:rPr>
          <w:rFonts w:cs="Arial"/>
          <w:lang w:val="ru-RU"/>
        </w:rPr>
      </w:pPr>
      <w:r w:rsidRPr="0084640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31AD7D5" w14:textId="77777777" w:rsidR="008D2B23" w:rsidRPr="00846405" w:rsidRDefault="008D2B23" w:rsidP="008D2B23">
      <w:pPr>
        <w:pStyle w:val="KDNabrajanje"/>
        <w:spacing w:before="0"/>
        <w:rPr>
          <w:rFonts w:cs="Arial"/>
        </w:rPr>
      </w:pPr>
      <w:r w:rsidRPr="00846405">
        <w:rPr>
          <w:rFonts w:cs="Arial"/>
        </w:rPr>
        <w:t>поступао супротно забрани из чл. 23. и 25. Закона;</w:t>
      </w:r>
    </w:p>
    <w:p w14:paraId="57D6C744" w14:textId="77777777" w:rsidR="008D2B23" w:rsidRPr="00846405" w:rsidRDefault="008D2B23" w:rsidP="008D2B23">
      <w:pPr>
        <w:pStyle w:val="KDNabrajanje"/>
        <w:spacing w:before="0"/>
        <w:rPr>
          <w:rFonts w:cs="Arial"/>
        </w:rPr>
      </w:pPr>
      <w:r w:rsidRPr="00846405">
        <w:rPr>
          <w:rFonts w:cs="Arial"/>
        </w:rPr>
        <w:t>учинио повреду конкуренције;</w:t>
      </w:r>
    </w:p>
    <w:p w14:paraId="65A76114" w14:textId="77777777" w:rsidR="008D2B23" w:rsidRPr="00846405" w:rsidRDefault="008D2B23" w:rsidP="008D2B23">
      <w:pPr>
        <w:pStyle w:val="KDNabrajanje"/>
        <w:spacing w:before="0"/>
        <w:rPr>
          <w:rFonts w:cs="Arial"/>
        </w:rPr>
      </w:pPr>
      <w:r w:rsidRPr="00846405">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61443340" w14:textId="77777777" w:rsidR="008D2B23" w:rsidRPr="00846405" w:rsidRDefault="008D2B23" w:rsidP="008D2B23">
      <w:pPr>
        <w:pStyle w:val="KDNabrajanje"/>
        <w:spacing w:before="0"/>
        <w:rPr>
          <w:rFonts w:cs="Arial"/>
        </w:rPr>
      </w:pPr>
      <w:r w:rsidRPr="00846405">
        <w:rPr>
          <w:rFonts w:cs="Arial"/>
        </w:rPr>
        <w:t>одбио да достави доказе и средства обезбеђења на шта се у понуди обавезао.</w:t>
      </w:r>
    </w:p>
    <w:p w14:paraId="106F092D" w14:textId="77777777" w:rsidR="008D2B23" w:rsidRPr="00846405" w:rsidRDefault="008D2B23" w:rsidP="008D2B23">
      <w:pPr>
        <w:pStyle w:val="KDParagraf"/>
        <w:spacing w:before="0"/>
        <w:rPr>
          <w:rFonts w:cs="Arial"/>
          <w:lang w:val="ru-RU"/>
        </w:rPr>
      </w:pPr>
      <w:r w:rsidRPr="00846405">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EBFBE8B" w14:textId="77777777" w:rsidR="008D2B23" w:rsidRPr="00846405" w:rsidRDefault="008D2B23" w:rsidP="008D2B23">
      <w:pPr>
        <w:pStyle w:val="KDParagraf"/>
        <w:spacing w:before="0"/>
        <w:rPr>
          <w:rFonts w:cs="Arial"/>
        </w:rPr>
      </w:pPr>
      <w:r w:rsidRPr="00846405">
        <w:rPr>
          <w:rFonts w:cs="Arial"/>
        </w:rPr>
        <w:t>Доказ наведеног може бити:</w:t>
      </w:r>
    </w:p>
    <w:p w14:paraId="6CFDA100" w14:textId="77777777" w:rsidR="008D2B23" w:rsidRPr="00846405" w:rsidRDefault="008D2B23" w:rsidP="008D2B23">
      <w:pPr>
        <w:pStyle w:val="KDNabrajanje"/>
        <w:spacing w:before="0"/>
        <w:rPr>
          <w:rFonts w:cs="Arial"/>
        </w:rPr>
      </w:pPr>
      <w:r w:rsidRPr="00846405">
        <w:rPr>
          <w:rFonts w:cs="Arial"/>
        </w:rPr>
        <w:t>правоснажна судска одлука или коначна одлука другог надлежног органа;</w:t>
      </w:r>
    </w:p>
    <w:p w14:paraId="59167A47" w14:textId="77777777" w:rsidR="008D2B23" w:rsidRPr="00846405" w:rsidRDefault="008D2B23" w:rsidP="008D2B23">
      <w:pPr>
        <w:pStyle w:val="KDNabrajanje"/>
        <w:spacing w:before="0"/>
        <w:rPr>
          <w:rFonts w:cs="Arial"/>
        </w:rPr>
      </w:pPr>
      <w:r w:rsidRPr="00846405">
        <w:rPr>
          <w:rFonts w:cs="Arial"/>
        </w:rPr>
        <w:t>исправа о реализованом средству обезбеђења испуњења обавеза у поступку јавне набавке или испуњења уговорних обавеза;</w:t>
      </w:r>
    </w:p>
    <w:p w14:paraId="4E5DEA9B" w14:textId="77777777" w:rsidR="008D2B23" w:rsidRPr="00846405" w:rsidRDefault="008D2B23" w:rsidP="008D2B23">
      <w:pPr>
        <w:pStyle w:val="KDNabrajanje"/>
        <w:spacing w:before="0"/>
        <w:rPr>
          <w:rFonts w:cs="Arial"/>
        </w:rPr>
      </w:pPr>
      <w:r w:rsidRPr="00846405">
        <w:rPr>
          <w:rFonts w:cs="Arial"/>
        </w:rPr>
        <w:t>исправа о наплаћеној уговорној казни;</w:t>
      </w:r>
    </w:p>
    <w:p w14:paraId="03FE1CF8" w14:textId="77777777" w:rsidR="008D2B23" w:rsidRPr="00846405" w:rsidRDefault="008D2B23" w:rsidP="008D2B23">
      <w:pPr>
        <w:pStyle w:val="KDNabrajanje"/>
        <w:spacing w:before="0"/>
        <w:rPr>
          <w:rFonts w:cs="Arial"/>
        </w:rPr>
      </w:pPr>
      <w:r w:rsidRPr="00846405">
        <w:rPr>
          <w:rFonts w:cs="Arial"/>
        </w:rPr>
        <w:t>рекламације потрошача, односно корисника, ако нису отклоњене у уговореном року;</w:t>
      </w:r>
    </w:p>
    <w:p w14:paraId="46AA15B5" w14:textId="77777777" w:rsidR="008D2B23" w:rsidRPr="00846405" w:rsidRDefault="008D2B23" w:rsidP="008D2B23">
      <w:pPr>
        <w:pStyle w:val="KDNabrajanje"/>
        <w:spacing w:before="0"/>
        <w:rPr>
          <w:rFonts w:cs="Arial"/>
        </w:rPr>
      </w:pPr>
      <w:r w:rsidRPr="0084640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60FA2C4" w14:textId="77777777" w:rsidR="008D2B23" w:rsidRPr="00846405" w:rsidRDefault="008D2B23" w:rsidP="008D2B23">
      <w:pPr>
        <w:pStyle w:val="KDNabrajanje"/>
        <w:spacing w:before="0"/>
        <w:rPr>
          <w:rFonts w:cs="Arial"/>
        </w:rPr>
      </w:pPr>
      <w:r w:rsidRPr="0084640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0E3DCCC" w14:textId="77777777" w:rsidR="008D2B23" w:rsidRPr="00846405" w:rsidRDefault="008D2B23" w:rsidP="008D2B23">
      <w:pPr>
        <w:pStyle w:val="KDNabrajanje"/>
        <w:spacing w:before="0"/>
        <w:rPr>
          <w:rFonts w:cs="Arial"/>
        </w:rPr>
      </w:pPr>
      <w:r w:rsidRPr="0084640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09A3C4C" w14:textId="77777777" w:rsidR="008D2B23" w:rsidRPr="00846405" w:rsidRDefault="008D2B23" w:rsidP="008D2B23">
      <w:pPr>
        <w:pStyle w:val="KDParagraf"/>
        <w:spacing w:before="0"/>
        <w:rPr>
          <w:rFonts w:cs="Arial"/>
          <w:lang w:val="ru-RU"/>
        </w:rPr>
      </w:pPr>
      <w:r w:rsidRPr="00846405">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80826AC" w14:textId="77777777" w:rsidR="008D2B23" w:rsidRPr="00846405" w:rsidRDefault="008D2B23" w:rsidP="008D2B23">
      <w:pPr>
        <w:pStyle w:val="KDParagraf"/>
        <w:spacing w:before="0"/>
        <w:rPr>
          <w:rFonts w:cs="Arial"/>
          <w:lang w:val="ru-RU" w:bidi="en-US"/>
        </w:rPr>
      </w:pPr>
      <w:r w:rsidRPr="00846405">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BC06004" w14:textId="77777777" w:rsidR="008D2B23" w:rsidRPr="00846405" w:rsidRDefault="008D2B23" w:rsidP="008D2B23">
      <w:pPr>
        <w:pStyle w:val="KDParagraf"/>
        <w:spacing w:before="0"/>
        <w:rPr>
          <w:rFonts w:cs="Arial"/>
          <w:lang w:val="ru-RU" w:bidi="en-US"/>
        </w:rPr>
      </w:pPr>
    </w:p>
    <w:p w14:paraId="6E303086" w14:textId="77777777" w:rsidR="008D2B23" w:rsidRPr="00846405" w:rsidRDefault="008D2B23" w:rsidP="00DD4208">
      <w:pPr>
        <w:pStyle w:val="KDPodnaslov2"/>
        <w:numPr>
          <w:ilvl w:val="1"/>
          <w:numId w:val="45"/>
        </w:numPr>
        <w:spacing w:before="0"/>
        <w:jc w:val="both"/>
        <w:rPr>
          <w:rFonts w:cs="Arial"/>
        </w:rPr>
      </w:pPr>
      <w:bookmarkStart w:id="248" w:name="_Toc441651608"/>
      <w:bookmarkStart w:id="249" w:name="_Toc442559919"/>
      <w:r w:rsidRPr="00846405">
        <w:rPr>
          <w:rFonts w:cs="Arial"/>
        </w:rPr>
        <w:t>Увид у документацију</w:t>
      </w:r>
      <w:bookmarkEnd w:id="248"/>
      <w:bookmarkEnd w:id="249"/>
    </w:p>
    <w:p w14:paraId="49C271ED" w14:textId="77777777" w:rsidR="008D2B23" w:rsidRPr="00846405" w:rsidRDefault="008D2B23" w:rsidP="008D2B23">
      <w:pPr>
        <w:pStyle w:val="KDParagraf"/>
        <w:spacing w:before="0"/>
        <w:rPr>
          <w:rFonts w:cs="Arial"/>
          <w:lang w:val="ru-RU" w:bidi="en-US"/>
        </w:rPr>
      </w:pPr>
      <w:r w:rsidRPr="00846405">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39964A5" w14:textId="77777777" w:rsidR="008D2B23" w:rsidRPr="00296B16" w:rsidRDefault="008D2B23" w:rsidP="008D2B23">
      <w:pPr>
        <w:pStyle w:val="KDParagraf"/>
        <w:spacing w:before="0"/>
        <w:rPr>
          <w:rFonts w:cs="Arial"/>
          <w:lang w:val="ru-RU" w:bidi="en-US"/>
        </w:rPr>
      </w:pPr>
      <w:r w:rsidRPr="00846405">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w:t>
      </w:r>
      <w:r w:rsidR="00296B16">
        <w:rPr>
          <w:rFonts w:cs="Arial"/>
          <w:lang w:val="ru-RU" w:bidi="en-US"/>
        </w:rPr>
        <w:t xml:space="preserve"> (</w:t>
      </w:r>
      <w:r w:rsidRPr="00846405">
        <w:rPr>
          <w:rFonts w:cs="Arial"/>
          <w:lang w:val="ru-RU" w:bidi="en-US"/>
        </w:rPr>
        <w:t xml:space="preserve"> два</w:t>
      </w:r>
      <w:r w:rsidR="00296B16">
        <w:rPr>
          <w:rFonts w:cs="Arial"/>
          <w:lang w:val="ru-RU" w:bidi="en-US"/>
        </w:rPr>
        <w:t xml:space="preserve">) </w:t>
      </w:r>
      <w:r w:rsidRPr="00846405">
        <w:rPr>
          <w:rFonts w:cs="Arial"/>
          <w:lang w:val="ru-RU" w:bidi="en-US"/>
        </w:rPr>
        <w:t xml:space="preserve"> дана од дана пријема писаног захтева, уз обавезу да заштити податке у складу са чл.14. </w:t>
      </w:r>
      <w:r w:rsidRPr="00296B16">
        <w:rPr>
          <w:rFonts w:cs="Arial"/>
          <w:lang w:val="ru-RU" w:bidi="en-US"/>
        </w:rPr>
        <w:t>Закона.</w:t>
      </w:r>
    </w:p>
    <w:p w14:paraId="6EB6D5B8" w14:textId="77777777" w:rsidR="008D2B23" w:rsidRPr="00296B16" w:rsidRDefault="008D2B23" w:rsidP="008D2B23">
      <w:pPr>
        <w:pStyle w:val="KDParagraf"/>
        <w:spacing w:before="0"/>
        <w:rPr>
          <w:rFonts w:cs="Arial"/>
          <w:lang w:val="ru-RU" w:bidi="en-US"/>
        </w:rPr>
      </w:pPr>
    </w:p>
    <w:p w14:paraId="7731F47E" w14:textId="77777777" w:rsidR="008D2B23" w:rsidRPr="00846405" w:rsidRDefault="008D2B23" w:rsidP="00DD4208">
      <w:pPr>
        <w:pStyle w:val="KDPodnaslov2"/>
        <w:numPr>
          <w:ilvl w:val="1"/>
          <w:numId w:val="45"/>
        </w:numPr>
        <w:spacing w:before="0"/>
        <w:jc w:val="both"/>
        <w:rPr>
          <w:rFonts w:cs="Arial"/>
        </w:rPr>
      </w:pPr>
      <w:bookmarkStart w:id="250" w:name="_Toc441651609"/>
      <w:bookmarkStart w:id="251" w:name="_Toc442559920"/>
      <w:r w:rsidRPr="00846405">
        <w:rPr>
          <w:rFonts w:cs="Arial"/>
          <w:lang w:val="ru-RU"/>
        </w:rPr>
        <w:t>З</w:t>
      </w:r>
      <w:r w:rsidRPr="00846405">
        <w:rPr>
          <w:rFonts w:cs="Arial"/>
        </w:rPr>
        <w:t>аштита права понуђача</w:t>
      </w:r>
      <w:bookmarkEnd w:id="250"/>
      <w:bookmarkEnd w:id="251"/>
    </w:p>
    <w:p w14:paraId="527D8154" w14:textId="77777777" w:rsidR="00886827" w:rsidRPr="00846405" w:rsidRDefault="00886827" w:rsidP="00886827">
      <w:pPr>
        <w:pStyle w:val="KDParagraf"/>
        <w:spacing w:before="0"/>
        <w:rPr>
          <w:rFonts w:cs="Arial"/>
          <w:lang w:val="ru-RU" w:bidi="en-US"/>
        </w:rPr>
      </w:pPr>
      <w:r w:rsidRPr="00846405">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3D76196" w14:textId="77777777" w:rsidR="00886827" w:rsidRPr="00846405" w:rsidRDefault="00886827" w:rsidP="00886827">
      <w:pPr>
        <w:pStyle w:val="KDParagraf"/>
        <w:spacing w:before="0"/>
        <w:rPr>
          <w:rFonts w:cs="Arial"/>
          <w:lang w:val="ru-RU" w:bidi="en-US"/>
        </w:rPr>
      </w:pPr>
    </w:p>
    <w:p w14:paraId="68C78ACF" w14:textId="77777777" w:rsidR="00823DB7" w:rsidRPr="00846405" w:rsidRDefault="00823DB7" w:rsidP="00823DB7">
      <w:pPr>
        <w:rPr>
          <w:rFonts w:cs="Arial"/>
          <w:lang w:val="ru-RU"/>
        </w:rPr>
      </w:pPr>
      <w:r w:rsidRPr="00846405">
        <w:rPr>
          <w:rFonts w:cs="Arial"/>
          <w:b/>
          <w:lang w:val="ru-RU"/>
        </w:rPr>
        <w:t>Рокови и начин подношења захтева за заштиту права</w:t>
      </w:r>
      <w:r w:rsidRPr="00846405">
        <w:rPr>
          <w:rFonts w:cs="Arial"/>
          <w:lang w:val="ru-RU"/>
        </w:rPr>
        <w:t>:</w:t>
      </w:r>
    </w:p>
    <w:p w14:paraId="4A2526CD" w14:textId="5C9415D7" w:rsidR="00823DB7" w:rsidRPr="00846405" w:rsidRDefault="00823DB7" w:rsidP="00823DB7">
      <w:pPr>
        <w:tabs>
          <w:tab w:val="left" w:pos="567"/>
        </w:tabs>
        <w:spacing w:before="0"/>
        <w:rPr>
          <w:rFonts w:cs="Arial"/>
          <w:lang w:val="ru-RU" w:bidi="en-US"/>
        </w:rPr>
      </w:pPr>
      <w:r w:rsidRPr="00846405">
        <w:rPr>
          <w:rFonts w:cs="Arial"/>
          <w:lang w:val="ru-RU" w:bidi="en-US"/>
        </w:rPr>
        <w:t>Захтев за заштиту права подноси се лично или путем поште на адресу: ЈП „Електропривреда Србије“ Београд</w:t>
      </w:r>
      <w:r w:rsidRPr="00846405">
        <w:rPr>
          <w:rFonts w:cs="Arial"/>
          <w:lang w:val="sr-Cyrl-CS" w:bidi="en-US"/>
        </w:rPr>
        <w:t xml:space="preserve"> – огранак ТЕ-КО Костолац</w:t>
      </w:r>
      <w:r w:rsidRPr="00846405">
        <w:rPr>
          <w:rFonts w:cs="Arial"/>
          <w:lang w:val="ru-RU" w:bidi="en-US"/>
        </w:rPr>
        <w:t>,</w:t>
      </w:r>
      <w:r w:rsidRPr="00846405">
        <w:rPr>
          <w:rFonts w:cs="Arial"/>
          <w:lang w:val="sr-Cyrl-CS" w:bidi="en-US"/>
        </w:rPr>
        <w:t xml:space="preserve"> улица Николе Тесле бр.5-7, 12208 Костолац,</w:t>
      </w:r>
      <w:r w:rsidRPr="00846405">
        <w:rPr>
          <w:rFonts w:cs="Arial"/>
          <w:lang w:val="ru-RU" w:bidi="en-US"/>
        </w:rPr>
        <w:t xml:space="preserve"> са назнаком Захтев за заштиту права за </w:t>
      </w:r>
      <w:r w:rsidR="00685BAD">
        <w:rPr>
          <w:rFonts w:cs="Arial"/>
          <w:b/>
          <w:lang w:val="ru-RU" w:bidi="en-US"/>
        </w:rPr>
        <w:t>ЈН/</w:t>
      </w:r>
      <w:r w:rsidR="00F12624" w:rsidRPr="00F12624">
        <w:rPr>
          <w:rFonts w:cs="Arial"/>
          <w:b/>
          <w:lang w:val="ru-RU" w:bidi="en-US"/>
        </w:rPr>
        <w:t>3100/0050/2020</w:t>
      </w:r>
      <w:r w:rsidRPr="00846405">
        <w:rPr>
          <w:rFonts w:cs="Arial"/>
          <w:lang w:val="ru-RU" w:bidi="en-US"/>
        </w:rPr>
        <w:t>, а копија се истовремено доставља Републичкој комисији.</w:t>
      </w:r>
    </w:p>
    <w:p w14:paraId="0E4E6D21" w14:textId="6BF40C7B" w:rsidR="00823DB7" w:rsidRPr="00846405" w:rsidRDefault="00823DB7" w:rsidP="00823DB7">
      <w:pPr>
        <w:tabs>
          <w:tab w:val="left" w:pos="567"/>
        </w:tabs>
        <w:spacing w:before="0"/>
        <w:rPr>
          <w:rFonts w:cs="Arial"/>
          <w:lang w:val="ru-RU" w:bidi="en-US"/>
        </w:rPr>
      </w:pPr>
      <w:r w:rsidRPr="00846405">
        <w:rPr>
          <w:rFonts w:cs="Arial"/>
          <w:lang w:val="ru-RU" w:bidi="en-US"/>
        </w:rPr>
        <w:t xml:space="preserve">Захтев за заштиту права се може доставити и путем електронске поште на </w:t>
      </w:r>
      <w:r w:rsidRPr="00846405">
        <w:rPr>
          <w:rFonts w:cs="Arial"/>
          <w:lang w:bidi="en-US"/>
        </w:rPr>
        <w:t>e</w:t>
      </w:r>
      <w:r w:rsidRPr="00846405">
        <w:rPr>
          <w:rFonts w:cs="Arial"/>
          <w:lang w:val="ru-RU" w:bidi="en-US"/>
        </w:rPr>
        <w:t>-</w:t>
      </w:r>
      <w:r w:rsidRPr="00846405">
        <w:rPr>
          <w:rFonts w:cs="Arial"/>
          <w:lang w:bidi="en-US"/>
        </w:rPr>
        <w:t>mail</w:t>
      </w:r>
      <w:r w:rsidRPr="00846405">
        <w:rPr>
          <w:rFonts w:cs="Arial"/>
          <w:lang w:val="ru-RU" w:bidi="en-US"/>
        </w:rPr>
        <w:t xml:space="preserve"> </w:t>
      </w:r>
      <w:hyperlink r:id="rId173" w:history="1">
        <w:r w:rsidR="005B7C7B">
          <w:rPr>
            <w:rStyle w:val="Hyperlink"/>
            <w:rFonts w:cs="Arial"/>
            <w:b/>
            <w:color w:val="auto"/>
            <w:lang w:val="sr-Latn-RS" w:bidi="en-US"/>
          </w:rPr>
          <w:t>marina.volic</w:t>
        </w:r>
        <w:r w:rsidR="0092222A" w:rsidRPr="0016559B">
          <w:rPr>
            <w:rStyle w:val="Hyperlink"/>
            <w:rFonts w:cs="Arial"/>
            <w:b/>
            <w:color w:val="auto"/>
            <w:lang w:val="ru-RU" w:bidi="en-US"/>
          </w:rPr>
          <w:t>@</w:t>
        </w:r>
        <w:r w:rsidR="0092222A" w:rsidRPr="0016559B">
          <w:rPr>
            <w:rStyle w:val="Hyperlink"/>
            <w:rFonts w:cs="Arial"/>
            <w:b/>
            <w:color w:val="auto"/>
            <w:lang w:bidi="en-US"/>
          </w:rPr>
          <w:t>te</w:t>
        </w:r>
        <w:r w:rsidR="0092222A" w:rsidRPr="0016559B">
          <w:rPr>
            <w:rStyle w:val="Hyperlink"/>
            <w:rFonts w:cs="Arial"/>
            <w:b/>
            <w:color w:val="auto"/>
            <w:lang w:val="ru-RU" w:bidi="en-US"/>
          </w:rPr>
          <w:t>-</w:t>
        </w:r>
        <w:r w:rsidR="0092222A" w:rsidRPr="0016559B">
          <w:rPr>
            <w:rStyle w:val="Hyperlink"/>
            <w:rFonts w:cs="Arial"/>
            <w:b/>
            <w:color w:val="auto"/>
            <w:lang w:bidi="en-US"/>
          </w:rPr>
          <w:t>ko</w:t>
        </w:r>
        <w:r w:rsidR="0092222A" w:rsidRPr="0016559B">
          <w:rPr>
            <w:rStyle w:val="Hyperlink"/>
            <w:rFonts w:cs="Arial"/>
            <w:b/>
            <w:color w:val="auto"/>
            <w:lang w:val="ru-RU" w:bidi="en-US"/>
          </w:rPr>
          <w:t>.</w:t>
        </w:r>
        <w:r w:rsidR="0092222A" w:rsidRPr="0016559B">
          <w:rPr>
            <w:rStyle w:val="Hyperlink"/>
            <w:rFonts w:cs="Arial"/>
            <w:b/>
            <w:color w:val="auto"/>
            <w:lang w:bidi="en-US"/>
          </w:rPr>
          <w:t>rs</w:t>
        </w:r>
      </w:hyperlink>
      <w:r w:rsidR="0092222A" w:rsidRPr="00770B73">
        <w:rPr>
          <w:rFonts w:cs="Arial"/>
          <w:lang w:val="ru-RU" w:bidi="en-US"/>
        </w:rPr>
        <w:t xml:space="preserve"> </w:t>
      </w:r>
      <w:r w:rsidRPr="00846405">
        <w:rPr>
          <w:rFonts w:cs="Arial"/>
          <w:lang w:val="sr-Cyrl-CS" w:bidi="en-US"/>
        </w:rPr>
        <w:t>,</w:t>
      </w:r>
      <w:r w:rsidRPr="00846405">
        <w:rPr>
          <w:rFonts w:cs="Arial"/>
          <w:lang w:val="ru-RU" w:bidi="en-US"/>
        </w:rPr>
        <w:t xml:space="preserve"> радни</w:t>
      </w:r>
      <w:r w:rsidR="0016559B">
        <w:rPr>
          <w:rFonts w:cs="Arial"/>
          <w:lang w:val="ru-RU" w:bidi="en-US"/>
        </w:rPr>
        <w:t>м данима (понедељак-петак) од 7:</w:t>
      </w:r>
      <w:r w:rsidRPr="00846405">
        <w:rPr>
          <w:rFonts w:cs="Arial"/>
          <w:lang w:val="ru-RU" w:bidi="en-US"/>
        </w:rPr>
        <w:t>00 до 1</w:t>
      </w:r>
      <w:r w:rsidRPr="00846405">
        <w:rPr>
          <w:rFonts w:cs="Arial"/>
          <w:lang w:val="sr-Cyrl-RS" w:bidi="en-US"/>
        </w:rPr>
        <w:t>5</w:t>
      </w:r>
      <w:r w:rsidR="0016559B">
        <w:rPr>
          <w:rFonts w:cs="Arial"/>
          <w:lang w:val="ru-RU" w:bidi="en-US"/>
        </w:rPr>
        <w:t>:</w:t>
      </w:r>
      <w:r w:rsidRPr="00846405">
        <w:rPr>
          <w:rFonts w:cs="Arial"/>
          <w:lang w:val="ru-RU" w:bidi="en-US"/>
        </w:rPr>
        <w:t>00 часова.</w:t>
      </w:r>
    </w:p>
    <w:p w14:paraId="71BD389E" w14:textId="77777777" w:rsidR="00823DB7" w:rsidRPr="00846405" w:rsidRDefault="00823DB7" w:rsidP="00823DB7">
      <w:pPr>
        <w:rPr>
          <w:rFonts w:cs="Arial"/>
          <w:lang w:val="ru-RU"/>
        </w:rPr>
      </w:pPr>
      <w:r w:rsidRPr="00846405">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331F6FE" w14:textId="77777777" w:rsidR="00823DB7" w:rsidRPr="00846405" w:rsidRDefault="00823DB7" w:rsidP="00823DB7">
      <w:pPr>
        <w:rPr>
          <w:rFonts w:cs="Arial"/>
          <w:lang w:val="ru-RU"/>
        </w:rPr>
      </w:pPr>
      <w:r w:rsidRPr="00846405">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46405">
        <w:rPr>
          <w:rFonts w:cs="Arial"/>
          <w:b/>
          <w:lang w:val="ru-RU"/>
        </w:rPr>
        <w:t>(седам)</w:t>
      </w:r>
      <w:r w:rsidRPr="00846405">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EDD2FD6" w14:textId="77777777" w:rsidR="00823DB7" w:rsidRPr="00846405" w:rsidRDefault="00823DB7" w:rsidP="00823DB7">
      <w:pPr>
        <w:rPr>
          <w:rFonts w:cs="Arial"/>
          <w:lang w:val="ru-RU"/>
        </w:rPr>
      </w:pPr>
      <w:r w:rsidRPr="00846405">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80FC1C" w14:textId="77777777" w:rsidR="00823DB7" w:rsidRPr="00846405" w:rsidRDefault="00823DB7" w:rsidP="00823DB7">
      <w:pPr>
        <w:rPr>
          <w:rFonts w:cs="Arial"/>
          <w:lang w:val="ru-RU"/>
        </w:rPr>
      </w:pPr>
      <w:r w:rsidRPr="00846405">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846405">
        <w:rPr>
          <w:rFonts w:cs="Arial"/>
          <w:b/>
          <w:lang w:val="ru-RU"/>
        </w:rPr>
        <w:t xml:space="preserve"> (десет)</w:t>
      </w:r>
      <w:r w:rsidRPr="00846405">
        <w:rPr>
          <w:rFonts w:cs="Arial"/>
          <w:lang w:val="ru-RU"/>
        </w:rPr>
        <w:t xml:space="preserve"> дана од дана објављивања одлуке на Порталу јавних набавки. </w:t>
      </w:r>
    </w:p>
    <w:p w14:paraId="4D54A712" w14:textId="77777777" w:rsidR="00823DB7" w:rsidRPr="00846405" w:rsidRDefault="00823DB7" w:rsidP="00823DB7">
      <w:pPr>
        <w:rPr>
          <w:rFonts w:cs="Arial"/>
          <w:lang w:val="ru-RU"/>
        </w:rPr>
      </w:pPr>
      <w:r w:rsidRPr="00846405">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39A42C4" w14:textId="77777777" w:rsidR="00823DB7" w:rsidRPr="00846405" w:rsidRDefault="00823DB7" w:rsidP="00823DB7">
      <w:pPr>
        <w:rPr>
          <w:rFonts w:cs="Arial"/>
          <w:lang w:val="ru-RU"/>
        </w:rPr>
      </w:pPr>
      <w:r w:rsidRPr="00846405">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0004241" w14:textId="77777777" w:rsidR="00823DB7" w:rsidRPr="00846405" w:rsidRDefault="00823DB7" w:rsidP="00823DB7">
      <w:pPr>
        <w:rPr>
          <w:rFonts w:cs="Arial"/>
          <w:lang w:val="ru-RU"/>
        </w:rPr>
      </w:pPr>
      <w:r w:rsidRPr="00846405">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4FA8469" w14:textId="77777777" w:rsidR="00823DB7" w:rsidRPr="00846405" w:rsidRDefault="00823DB7" w:rsidP="00823DB7">
      <w:pPr>
        <w:rPr>
          <w:rFonts w:cs="Arial"/>
          <w:lang w:val="ru-RU"/>
        </w:rPr>
      </w:pPr>
    </w:p>
    <w:p w14:paraId="49B6B751" w14:textId="77777777" w:rsidR="00886827" w:rsidRPr="00846405" w:rsidRDefault="00886827" w:rsidP="00886827">
      <w:pPr>
        <w:pStyle w:val="KDParagraf"/>
        <w:spacing w:before="0"/>
        <w:rPr>
          <w:rFonts w:cs="Arial"/>
          <w:lang w:val="ru-RU" w:bidi="en-US"/>
        </w:rPr>
      </w:pPr>
      <w:r w:rsidRPr="00846405">
        <w:rPr>
          <w:rFonts w:cs="Arial"/>
          <w:b/>
          <w:lang w:val="ru-RU" w:bidi="en-US"/>
        </w:rPr>
        <w:t>Детаљно упутство о садржини потпуног захтева за заштиту права</w:t>
      </w:r>
      <w:r w:rsidRPr="00846405">
        <w:rPr>
          <w:rFonts w:cs="Arial"/>
          <w:lang w:val="ru-RU" w:bidi="en-US"/>
        </w:rPr>
        <w:t xml:space="preserve"> у складу са чланом   151. став 1. тач. 1) – 7) ЗЈН:</w:t>
      </w:r>
    </w:p>
    <w:p w14:paraId="01A36BFB" w14:textId="77777777" w:rsidR="00886827" w:rsidRPr="00846405" w:rsidRDefault="00886827" w:rsidP="00886827">
      <w:pPr>
        <w:pStyle w:val="KDParagraf"/>
        <w:spacing w:before="0"/>
        <w:rPr>
          <w:rFonts w:cs="Arial"/>
          <w:lang w:val="ru-RU" w:bidi="en-US"/>
        </w:rPr>
      </w:pPr>
      <w:r w:rsidRPr="00846405">
        <w:rPr>
          <w:rFonts w:cs="Arial"/>
          <w:lang w:val="ru-RU" w:bidi="en-US"/>
        </w:rPr>
        <w:t>Захтев за заштиту права садржи:</w:t>
      </w:r>
    </w:p>
    <w:p w14:paraId="75722F95" w14:textId="77777777" w:rsidR="00886827" w:rsidRPr="00846405" w:rsidRDefault="00886827" w:rsidP="00886827">
      <w:pPr>
        <w:pStyle w:val="KDParagraf"/>
        <w:spacing w:before="0"/>
        <w:rPr>
          <w:rFonts w:cs="Arial"/>
          <w:lang w:val="ru-RU" w:bidi="en-US"/>
        </w:rPr>
      </w:pPr>
      <w:r w:rsidRPr="00846405">
        <w:rPr>
          <w:rFonts w:cs="Arial"/>
          <w:lang w:val="ru-RU" w:bidi="en-US"/>
        </w:rPr>
        <w:t>1) назив и адресу подносиоца захтева и лице за контакт</w:t>
      </w:r>
    </w:p>
    <w:p w14:paraId="38985833" w14:textId="77777777" w:rsidR="00886827" w:rsidRPr="00846405" w:rsidRDefault="00886827" w:rsidP="00886827">
      <w:pPr>
        <w:pStyle w:val="KDParagraf"/>
        <w:spacing w:before="0"/>
        <w:rPr>
          <w:rFonts w:cs="Arial"/>
          <w:lang w:val="ru-RU" w:bidi="en-US"/>
        </w:rPr>
      </w:pPr>
      <w:r w:rsidRPr="00846405">
        <w:rPr>
          <w:rFonts w:cs="Arial"/>
          <w:lang w:val="ru-RU" w:bidi="en-US"/>
        </w:rPr>
        <w:t>2) назив и адресу наручиоца</w:t>
      </w:r>
    </w:p>
    <w:p w14:paraId="477C5F4A" w14:textId="77777777" w:rsidR="00886827" w:rsidRPr="00846405" w:rsidRDefault="00886827" w:rsidP="00886827">
      <w:pPr>
        <w:pStyle w:val="KDParagraf"/>
        <w:spacing w:before="0"/>
        <w:rPr>
          <w:rFonts w:cs="Arial"/>
          <w:lang w:val="ru-RU" w:bidi="en-US"/>
        </w:rPr>
      </w:pPr>
      <w:r w:rsidRPr="00846405">
        <w:rPr>
          <w:rFonts w:cs="Arial"/>
          <w:lang w:val="ru-RU" w:bidi="en-US"/>
        </w:rPr>
        <w:t>3) податке о јавној набавци која је предмет захтева, односно о одлуци наручиоца</w:t>
      </w:r>
    </w:p>
    <w:p w14:paraId="09606DA8" w14:textId="77777777" w:rsidR="00886827" w:rsidRPr="00846405" w:rsidRDefault="00886827" w:rsidP="00886827">
      <w:pPr>
        <w:pStyle w:val="KDParagraf"/>
        <w:spacing w:before="0"/>
        <w:rPr>
          <w:rFonts w:cs="Arial"/>
          <w:lang w:val="ru-RU" w:bidi="en-US"/>
        </w:rPr>
      </w:pPr>
      <w:r w:rsidRPr="00846405">
        <w:rPr>
          <w:rFonts w:cs="Arial"/>
          <w:lang w:val="ru-RU" w:bidi="en-US"/>
        </w:rPr>
        <w:t>4) повреде прописа којима се уређује поступак јавне набавке</w:t>
      </w:r>
    </w:p>
    <w:p w14:paraId="535B7C5A" w14:textId="77777777" w:rsidR="00886827" w:rsidRPr="00846405" w:rsidRDefault="00886827" w:rsidP="00886827">
      <w:pPr>
        <w:pStyle w:val="KDParagraf"/>
        <w:spacing w:before="0"/>
        <w:rPr>
          <w:rFonts w:cs="Arial"/>
          <w:lang w:val="ru-RU" w:bidi="en-US"/>
        </w:rPr>
      </w:pPr>
      <w:r w:rsidRPr="00846405">
        <w:rPr>
          <w:rFonts w:cs="Arial"/>
          <w:lang w:val="ru-RU" w:bidi="en-US"/>
        </w:rPr>
        <w:t>5) чињенице и доказе којима се повреде доказују</w:t>
      </w:r>
    </w:p>
    <w:p w14:paraId="77BE7CFB" w14:textId="77777777" w:rsidR="00886827" w:rsidRPr="00846405" w:rsidRDefault="00886827" w:rsidP="00886827">
      <w:pPr>
        <w:pStyle w:val="KDParagraf"/>
        <w:spacing w:before="0"/>
        <w:rPr>
          <w:rFonts w:cs="Arial"/>
          <w:lang w:val="ru-RU" w:bidi="en-US"/>
        </w:rPr>
      </w:pPr>
      <w:r w:rsidRPr="00846405">
        <w:rPr>
          <w:rFonts w:cs="Arial"/>
          <w:lang w:val="ru-RU" w:bidi="en-US"/>
        </w:rPr>
        <w:t>6) потврду о уплати таксе из члана 156. ЗЈН</w:t>
      </w:r>
    </w:p>
    <w:p w14:paraId="61CDA5CA" w14:textId="77777777" w:rsidR="00886827" w:rsidRPr="00846405" w:rsidRDefault="00886827" w:rsidP="00886827">
      <w:pPr>
        <w:pStyle w:val="KDParagraf"/>
        <w:spacing w:before="0"/>
        <w:rPr>
          <w:rFonts w:cs="Arial"/>
          <w:lang w:val="ru-RU" w:bidi="en-US"/>
        </w:rPr>
      </w:pPr>
      <w:r w:rsidRPr="00846405">
        <w:rPr>
          <w:rFonts w:cs="Arial"/>
          <w:lang w:val="ru-RU" w:bidi="en-US"/>
        </w:rPr>
        <w:t>7) потпис подносиоца.</w:t>
      </w:r>
    </w:p>
    <w:p w14:paraId="295E12EC" w14:textId="77777777" w:rsidR="008824F8" w:rsidRPr="00846405" w:rsidRDefault="008824F8" w:rsidP="00886827">
      <w:pPr>
        <w:pStyle w:val="KDParagraf"/>
        <w:spacing w:before="0"/>
        <w:rPr>
          <w:rFonts w:cs="Arial"/>
          <w:b/>
          <w:lang w:val="sr-Cyrl-CS" w:bidi="en-US"/>
        </w:rPr>
      </w:pPr>
    </w:p>
    <w:p w14:paraId="1908A7BA" w14:textId="77777777" w:rsidR="00886827" w:rsidRPr="00846405" w:rsidRDefault="00886827" w:rsidP="00886827">
      <w:pPr>
        <w:pStyle w:val="KDParagraf"/>
        <w:spacing w:before="0"/>
        <w:rPr>
          <w:rFonts w:cs="Arial"/>
          <w:b/>
          <w:lang w:val="ru-RU" w:bidi="en-US"/>
        </w:rPr>
      </w:pPr>
      <w:r w:rsidRPr="00846405">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C1742B0" w14:textId="77777777" w:rsidR="00886827" w:rsidRPr="00846405" w:rsidRDefault="00886827" w:rsidP="00886827">
      <w:pPr>
        <w:pStyle w:val="KDParagraf"/>
        <w:spacing w:before="0"/>
        <w:rPr>
          <w:rFonts w:cs="Arial"/>
          <w:lang w:val="ru-RU" w:bidi="en-US"/>
        </w:rPr>
      </w:pPr>
      <w:r w:rsidRPr="00846405">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23665C04" w14:textId="77777777" w:rsidR="00886827" w:rsidRPr="00846405" w:rsidRDefault="00886827" w:rsidP="00886827">
      <w:pPr>
        <w:pStyle w:val="KDParagraf"/>
        <w:spacing w:before="0"/>
        <w:rPr>
          <w:rFonts w:cs="Arial"/>
          <w:lang w:val="ru-RU" w:bidi="en-US"/>
        </w:rPr>
      </w:pPr>
      <w:r w:rsidRPr="00846405">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8E4C585" w14:textId="77777777" w:rsidR="00886827" w:rsidRPr="00846405" w:rsidRDefault="00886827" w:rsidP="00886827">
      <w:pPr>
        <w:pStyle w:val="KDParagraf"/>
        <w:spacing w:before="0"/>
        <w:rPr>
          <w:rFonts w:cs="Arial"/>
          <w:lang w:val="ru-RU" w:bidi="en-US"/>
        </w:rPr>
      </w:pPr>
    </w:p>
    <w:p w14:paraId="6B7A3E67" w14:textId="77777777" w:rsidR="00886827" w:rsidRPr="00846405" w:rsidRDefault="00886827" w:rsidP="00886827">
      <w:pPr>
        <w:pStyle w:val="KDParagraf"/>
        <w:spacing w:before="0"/>
        <w:rPr>
          <w:rFonts w:cs="Arial"/>
          <w:b/>
          <w:lang w:val="ru-RU" w:bidi="en-US"/>
        </w:rPr>
      </w:pPr>
      <w:r w:rsidRPr="00846405">
        <w:rPr>
          <w:rFonts w:cs="Arial"/>
          <w:b/>
          <w:lang w:val="ru-RU" w:bidi="en-US"/>
        </w:rPr>
        <w:t>Износ таксе из члана 156. став 1. тач. 1)- 3) ЗЈН:</w:t>
      </w:r>
    </w:p>
    <w:p w14:paraId="4BB8F35F" w14:textId="17B151B4" w:rsidR="00823DB7" w:rsidRDefault="00823DB7" w:rsidP="00823DB7">
      <w:pPr>
        <w:spacing w:before="0"/>
        <w:rPr>
          <w:rFonts w:cs="Arial"/>
          <w:lang w:val="ru-RU"/>
        </w:rPr>
      </w:pPr>
      <w:r w:rsidRPr="00846405">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16898">
        <w:rPr>
          <w:rFonts w:cs="Arial"/>
          <w:lang w:val="sr-Cyrl-CS"/>
        </w:rPr>
        <w:t>3100</w:t>
      </w:r>
      <w:r w:rsidR="008365AD">
        <w:rPr>
          <w:rFonts w:cs="Arial"/>
          <w:lang w:val="sr-Cyrl-RS"/>
        </w:rPr>
        <w:t>0050</w:t>
      </w:r>
      <w:r w:rsidR="00DA09FE">
        <w:rPr>
          <w:rFonts w:cs="Arial"/>
          <w:lang w:val="sr-Cyrl-RS"/>
        </w:rPr>
        <w:t>2020</w:t>
      </w:r>
      <w:r w:rsidRPr="00846405">
        <w:rPr>
          <w:rFonts w:cs="Arial"/>
          <w:lang w:val="ru-RU"/>
        </w:rPr>
        <w:t xml:space="preserve">, сврха: ЗЗП, ЈП ЕПС- огранак ТЕ-КО Костолац, јн. бр. </w:t>
      </w:r>
      <w:r w:rsidR="00685BAD">
        <w:rPr>
          <w:rFonts w:cs="Arial"/>
          <w:b/>
          <w:lang w:val="sr-Cyrl-CS"/>
        </w:rPr>
        <w:t>ЈН/</w:t>
      </w:r>
      <w:r w:rsidR="00F12624" w:rsidRPr="00F12624">
        <w:rPr>
          <w:rFonts w:cs="Arial"/>
          <w:b/>
          <w:lang w:val="sr-Cyrl-CS"/>
        </w:rPr>
        <w:t>3100/0050/2020</w:t>
      </w:r>
      <w:r w:rsidRPr="00846405">
        <w:rPr>
          <w:rFonts w:cs="Arial"/>
          <w:lang w:val="ru-RU"/>
        </w:rPr>
        <w:t xml:space="preserve">, прималац уплате: буџет Републике Србије) уплати таксу од: </w:t>
      </w:r>
    </w:p>
    <w:p w14:paraId="1F6F9523" w14:textId="77777777" w:rsidR="0016559B" w:rsidRPr="00846405" w:rsidRDefault="0016559B" w:rsidP="00823DB7">
      <w:pPr>
        <w:spacing w:before="0"/>
        <w:rPr>
          <w:rFonts w:cs="Arial"/>
          <w:lang w:val="ru-RU"/>
        </w:rPr>
      </w:pPr>
    </w:p>
    <w:p w14:paraId="115D6A64" w14:textId="77777777" w:rsidR="00823DB7" w:rsidRPr="00846405" w:rsidRDefault="00823DB7" w:rsidP="00823DB7">
      <w:pPr>
        <w:spacing w:before="0"/>
        <w:rPr>
          <w:rFonts w:cs="Arial"/>
          <w:lang w:val="ru-RU"/>
        </w:rPr>
      </w:pPr>
      <w:r w:rsidRPr="00846405">
        <w:rPr>
          <w:rFonts w:cs="Arial"/>
          <w:lang w:val="ru-RU"/>
        </w:rPr>
        <w:t>1) 120.000</w:t>
      </w:r>
      <w:r w:rsidRPr="00846405">
        <w:rPr>
          <w:rFonts w:cs="Arial"/>
          <w:lang w:val="sr-Cyrl-RS"/>
        </w:rPr>
        <w:t>,00</w:t>
      </w:r>
      <w:r w:rsidRPr="00846405">
        <w:rPr>
          <w:rFonts w:cs="Arial"/>
          <w:lang w:val="ru-RU"/>
        </w:rPr>
        <w:t xml:space="preserve"> динара ако се захтев за заштиту права подноси пре отварања понуда,</w:t>
      </w:r>
    </w:p>
    <w:p w14:paraId="47C740DD" w14:textId="77777777" w:rsidR="00823DB7" w:rsidRPr="00846405" w:rsidRDefault="00823DB7" w:rsidP="00823DB7">
      <w:pPr>
        <w:spacing w:before="0"/>
        <w:rPr>
          <w:rFonts w:cs="Arial"/>
          <w:lang w:val="ru-RU"/>
        </w:rPr>
      </w:pPr>
      <w:r w:rsidRPr="00846405">
        <w:rPr>
          <w:rFonts w:cs="Arial"/>
          <w:lang w:val="ru-RU"/>
        </w:rPr>
        <w:t>2) 120.000</w:t>
      </w:r>
      <w:r w:rsidRPr="00846405">
        <w:rPr>
          <w:rFonts w:cs="Arial"/>
          <w:lang w:val="sr-Cyrl-RS"/>
        </w:rPr>
        <w:t>,00</w:t>
      </w:r>
      <w:r w:rsidRPr="00846405">
        <w:rPr>
          <w:rFonts w:cs="Arial"/>
          <w:lang w:val="ru-RU"/>
        </w:rPr>
        <w:t xml:space="preserve"> динара ако се захтев за заштиту права подноси након отварања понуда </w:t>
      </w:r>
    </w:p>
    <w:p w14:paraId="42104383" w14:textId="77777777" w:rsidR="00823DB7" w:rsidRPr="00846405" w:rsidRDefault="00823DB7" w:rsidP="00823DB7">
      <w:pPr>
        <w:spacing w:before="0"/>
        <w:rPr>
          <w:rFonts w:cs="Arial"/>
          <w:lang w:val="ru-RU"/>
        </w:rPr>
      </w:pPr>
    </w:p>
    <w:p w14:paraId="04FAE1A5" w14:textId="77777777" w:rsidR="00823DB7" w:rsidRPr="00846405" w:rsidRDefault="00823DB7" w:rsidP="00823DB7">
      <w:pPr>
        <w:spacing w:before="0"/>
        <w:rPr>
          <w:rFonts w:cs="Arial"/>
          <w:lang w:val="ru-RU"/>
        </w:rPr>
      </w:pPr>
      <w:r w:rsidRPr="00846405">
        <w:rPr>
          <w:rFonts w:cs="Arial"/>
          <w:lang w:val="ru-RU"/>
        </w:rPr>
        <w:t>Свака странка у поступку сноси трошкове које проузрокује својим радњама.</w:t>
      </w:r>
    </w:p>
    <w:p w14:paraId="27AF1D62" w14:textId="77777777" w:rsidR="00823DB7" w:rsidRPr="00846405" w:rsidRDefault="00823DB7" w:rsidP="00823DB7">
      <w:pPr>
        <w:spacing w:before="0"/>
        <w:rPr>
          <w:rFonts w:cs="Arial"/>
          <w:lang w:val="ru-RU"/>
        </w:rPr>
      </w:pPr>
      <w:r w:rsidRPr="00846405">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406F30D" w14:textId="77777777" w:rsidR="00823DB7" w:rsidRPr="00846405" w:rsidRDefault="00823DB7" w:rsidP="00823DB7">
      <w:pPr>
        <w:spacing w:before="0"/>
        <w:rPr>
          <w:rFonts w:cs="Arial"/>
          <w:lang w:val="ru-RU"/>
        </w:rPr>
      </w:pPr>
      <w:r w:rsidRPr="00846405">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9A6E0EA" w14:textId="77777777" w:rsidR="00823DB7" w:rsidRPr="00846405" w:rsidRDefault="00823DB7" w:rsidP="00823DB7">
      <w:pPr>
        <w:spacing w:before="0"/>
        <w:rPr>
          <w:rFonts w:cs="Arial"/>
          <w:lang w:val="ru-RU"/>
        </w:rPr>
      </w:pPr>
      <w:r w:rsidRPr="00846405">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20F2469" w14:textId="77777777" w:rsidR="00823DB7" w:rsidRPr="00846405" w:rsidRDefault="00823DB7" w:rsidP="00823DB7">
      <w:pPr>
        <w:spacing w:before="0"/>
        <w:rPr>
          <w:rFonts w:cs="Arial"/>
          <w:lang w:val="ru-RU"/>
        </w:rPr>
      </w:pPr>
      <w:r w:rsidRPr="00846405">
        <w:rPr>
          <w:rFonts w:cs="Arial"/>
          <w:lang w:val="ru-RU"/>
        </w:rPr>
        <w:t>Странке у захтеву морају прецизно да наведу трошкове за које траже накнаду.</w:t>
      </w:r>
    </w:p>
    <w:p w14:paraId="09F49ADA" w14:textId="77777777" w:rsidR="00823DB7" w:rsidRPr="00846405" w:rsidRDefault="00823DB7" w:rsidP="00823DB7">
      <w:pPr>
        <w:spacing w:before="0"/>
        <w:rPr>
          <w:rFonts w:cs="Arial"/>
          <w:lang w:val="ru-RU"/>
        </w:rPr>
      </w:pPr>
      <w:r w:rsidRPr="00846405">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7E55459" w14:textId="77777777" w:rsidR="00823DB7" w:rsidRPr="00846405" w:rsidRDefault="00823DB7" w:rsidP="00823DB7">
      <w:pPr>
        <w:spacing w:before="0"/>
        <w:rPr>
          <w:rFonts w:cs="Arial"/>
          <w:lang w:val="ru-RU"/>
        </w:rPr>
      </w:pPr>
      <w:r w:rsidRPr="00846405">
        <w:rPr>
          <w:rFonts w:cs="Arial"/>
          <w:lang w:val="ru-RU"/>
        </w:rPr>
        <w:t>О трошковима одлучује Републичка комисија. Одлука Републичке комисије је извршни наслов.</w:t>
      </w:r>
    </w:p>
    <w:p w14:paraId="540D88E5" w14:textId="77777777" w:rsidR="00886827" w:rsidRPr="00846405" w:rsidRDefault="00886827" w:rsidP="00886827">
      <w:pPr>
        <w:pStyle w:val="KDParagraf"/>
        <w:spacing w:before="0"/>
        <w:rPr>
          <w:rFonts w:cs="Arial"/>
          <w:b/>
          <w:lang w:val="ru-RU" w:bidi="en-US"/>
        </w:rPr>
      </w:pPr>
      <w:r w:rsidRPr="00846405">
        <w:rPr>
          <w:rFonts w:cs="Arial"/>
          <w:b/>
          <w:lang w:val="ru-RU" w:bidi="en-US"/>
        </w:rPr>
        <w:t>Детаљно упутство о потврди из члана 151. став 1. тачка 6) ЗЈН</w:t>
      </w:r>
    </w:p>
    <w:p w14:paraId="26499847" w14:textId="77777777" w:rsidR="00886827" w:rsidRPr="00846405" w:rsidRDefault="008824F8" w:rsidP="00886827">
      <w:pPr>
        <w:pStyle w:val="KDParagraf"/>
        <w:spacing w:before="0"/>
        <w:rPr>
          <w:rFonts w:cs="Arial"/>
          <w:lang w:val="ru-RU" w:bidi="en-US"/>
        </w:rPr>
      </w:pPr>
      <w:r w:rsidRPr="00846405">
        <w:rPr>
          <w:rFonts w:cs="Arial"/>
          <w:lang w:val="sr-Cyrl-CS" w:bidi="en-US"/>
        </w:rPr>
        <w:t xml:space="preserve">Потврда </w:t>
      </w:r>
      <w:r w:rsidR="00886827" w:rsidRPr="00846405">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063A286" w14:textId="77777777" w:rsidR="00886827" w:rsidRPr="00846405" w:rsidRDefault="00886827" w:rsidP="00886827">
      <w:pPr>
        <w:pStyle w:val="KDParagraf"/>
        <w:spacing w:before="0"/>
        <w:rPr>
          <w:rFonts w:cs="Arial"/>
          <w:lang w:val="ru-RU" w:bidi="en-US"/>
        </w:rPr>
      </w:pPr>
      <w:r w:rsidRPr="00846405">
        <w:rPr>
          <w:rFonts w:cs="Arial"/>
          <w:lang w:val="ru-RU" w:bidi="en-US"/>
        </w:rPr>
        <w:t>Чланом 151. Закона је прописано да захтев за заштиту права мора да садржи, између осталог, и потврду о уплати таксе из члана 156. ЗЈН.</w:t>
      </w:r>
    </w:p>
    <w:p w14:paraId="395EDA81" w14:textId="77777777" w:rsidR="00886827" w:rsidRPr="00846405" w:rsidRDefault="00886827" w:rsidP="00886827">
      <w:pPr>
        <w:pStyle w:val="KDParagraf"/>
        <w:spacing w:before="0"/>
        <w:rPr>
          <w:rFonts w:cs="Arial"/>
          <w:lang w:val="ru-RU" w:bidi="en-US"/>
        </w:rPr>
      </w:pPr>
      <w:r w:rsidRPr="00846405">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6F14907" w14:textId="77777777" w:rsidR="00886827" w:rsidRPr="00846405" w:rsidRDefault="00886827" w:rsidP="00886827">
      <w:pPr>
        <w:pStyle w:val="KDParagraf"/>
        <w:spacing w:before="0"/>
        <w:rPr>
          <w:rFonts w:cs="Arial"/>
          <w:lang w:val="ru-RU" w:bidi="en-US"/>
        </w:rPr>
      </w:pPr>
      <w:r w:rsidRPr="00846405">
        <w:rPr>
          <w:rFonts w:cs="Arial"/>
          <w:lang w:val="ru-RU" w:bidi="en-US"/>
        </w:rPr>
        <w:t>Као доказ о уплати таксе, у смислу члана 151. став 1. тачка 6) ЗЈН, прихватиће се:</w:t>
      </w:r>
    </w:p>
    <w:p w14:paraId="718B53ED" w14:textId="77777777" w:rsidR="00886827" w:rsidRPr="00846405" w:rsidRDefault="00886827" w:rsidP="00886827">
      <w:pPr>
        <w:pStyle w:val="KDParagraf"/>
        <w:spacing w:before="0"/>
        <w:rPr>
          <w:rFonts w:cs="Arial"/>
          <w:lang w:val="ru-RU" w:bidi="en-US"/>
        </w:rPr>
      </w:pPr>
    </w:p>
    <w:p w14:paraId="091FA8C2" w14:textId="77777777" w:rsidR="00886827" w:rsidRPr="00846405" w:rsidRDefault="00886827" w:rsidP="00886827">
      <w:pPr>
        <w:pStyle w:val="KDParagraf"/>
        <w:spacing w:before="0"/>
        <w:rPr>
          <w:rFonts w:cs="Arial"/>
          <w:lang w:val="ru-RU" w:bidi="en-US"/>
        </w:rPr>
      </w:pPr>
      <w:r w:rsidRPr="00846405">
        <w:rPr>
          <w:rFonts w:cs="Arial"/>
          <w:lang w:val="ru-RU" w:bidi="en-US"/>
        </w:rPr>
        <w:t>1. Потврда о извршеној уплати таксе из члана 156. ЗЈН која садржи следеће елементе:</w:t>
      </w:r>
    </w:p>
    <w:p w14:paraId="1E99BF1E" w14:textId="77777777" w:rsidR="00886827" w:rsidRPr="00846405" w:rsidRDefault="00886827" w:rsidP="00886827">
      <w:pPr>
        <w:pStyle w:val="KDParagraf"/>
        <w:spacing w:before="0"/>
        <w:rPr>
          <w:rFonts w:cs="Arial"/>
          <w:lang w:val="ru-RU" w:bidi="en-US"/>
        </w:rPr>
      </w:pPr>
      <w:r w:rsidRPr="00846405">
        <w:rPr>
          <w:rFonts w:cs="Arial"/>
          <w:lang w:val="ru-RU" w:bidi="en-US"/>
        </w:rPr>
        <w:t>(1) да буде издата од стране банке и да садржи печат банке;</w:t>
      </w:r>
    </w:p>
    <w:p w14:paraId="0B45B4EC" w14:textId="77777777" w:rsidR="00886827" w:rsidRPr="00846405" w:rsidRDefault="00886827" w:rsidP="00886827">
      <w:pPr>
        <w:pStyle w:val="KDParagraf"/>
        <w:spacing w:before="0"/>
        <w:rPr>
          <w:rFonts w:cs="Arial"/>
          <w:lang w:val="ru-RU" w:bidi="en-US"/>
        </w:rPr>
      </w:pPr>
      <w:r w:rsidRPr="00846405">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C3A7F1B" w14:textId="77777777" w:rsidR="00886827" w:rsidRPr="00846405" w:rsidRDefault="00886827" w:rsidP="00886827">
      <w:pPr>
        <w:pStyle w:val="KDParagraf"/>
        <w:spacing w:before="0"/>
        <w:rPr>
          <w:rFonts w:cs="Arial"/>
          <w:lang w:val="ru-RU" w:bidi="en-US"/>
        </w:rPr>
      </w:pPr>
      <w:r w:rsidRPr="00846405">
        <w:rPr>
          <w:rFonts w:cs="Arial"/>
          <w:lang w:val="ru-RU" w:bidi="en-US"/>
        </w:rPr>
        <w:t>(3) износ таксе из члана 156. ЗЈН чија се уплата врши;</w:t>
      </w:r>
    </w:p>
    <w:p w14:paraId="3B2AD938" w14:textId="77777777" w:rsidR="00886827" w:rsidRPr="00846405" w:rsidRDefault="00886827" w:rsidP="00886827">
      <w:pPr>
        <w:pStyle w:val="KDParagraf"/>
        <w:spacing w:before="0"/>
        <w:rPr>
          <w:rFonts w:cs="Arial"/>
          <w:lang w:val="ru-RU" w:bidi="en-US"/>
        </w:rPr>
      </w:pPr>
      <w:r w:rsidRPr="00846405">
        <w:rPr>
          <w:rFonts w:cs="Arial"/>
          <w:lang w:val="ru-RU" w:bidi="en-US"/>
        </w:rPr>
        <w:t>(4) број рачуна: 840-30678845-06;</w:t>
      </w:r>
    </w:p>
    <w:p w14:paraId="75DC0BD6" w14:textId="77777777" w:rsidR="00886827" w:rsidRPr="00846405" w:rsidRDefault="00886827" w:rsidP="00886827">
      <w:pPr>
        <w:pStyle w:val="KDParagraf"/>
        <w:spacing w:before="0"/>
        <w:rPr>
          <w:rFonts w:cs="Arial"/>
          <w:lang w:val="ru-RU" w:bidi="en-US"/>
        </w:rPr>
      </w:pPr>
      <w:r w:rsidRPr="00846405">
        <w:rPr>
          <w:rFonts w:cs="Arial"/>
          <w:lang w:val="ru-RU" w:bidi="en-US"/>
        </w:rPr>
        <w:t>(5) шифру плаћања: 153 или 253;</w:t>
      </w:r>
    </w:p>
    <w:p w14:paraId="15BF106C" w14:textId="77777777" w:rsidR="00886827" w:rsidRPr="00846405" w:rsidRDefault="00886827" w:rsidP="00886827">
      <w:pPr>
        <w:pStyle w:val="KDParagraf"/>
        <w:spacing w:before="0"/>
        <w:rPr>
          <w:rFonts w:cs="Arial"/>
          <w:lang w:val="ru-RU" w:bidi="en-US"/>
        </w:rPr>
      </w:pPr>
      <w:r w:rsidRPr="00846405">
        <w:rPr>
          <w:rFonts w:cs="Arial"/>
          <w:lang w:val="ru-RU" w:bidi="en-US"/>
        </w:rPr>
        <w:t>(6) позив на број: подаци о броју или ознаци јавне набавке поводом које се подноси захтев за заштиту права;</w:t>
      </w:r>
    </w:p>
    <w:p w14:paraId="5DE5C67D" w14:textId="77777777" w:rsidR="00886827" w:rsidRPr="00846405" w:rsidRDefault="00886827" w:rsidP="00886827">
      <w:pPr>
        <w:pStyle w:val="KDParagraf"/>
        <w:spacing w:before="0"/>
        <w:rPr>
          <w:rFonts w:cs="Arial"/>
          <w:lang w:val="ru-RU" w:bidi="en-US"/>
        </w:rPr>
      </w:pPr>
      <w:r w:rsidRPr="00846405">
        <w:rPr>
          <w:rFonts w:cs="Arial"/>
          <w:lang w:val="ru-RU" w:bidi="en-US"/>
        </w:rPr>
        <w:t>(7) сврха: ЗЗП; назив наручиоца; број или ознака јавне набавке поводом које се подноси захтев за заштиту права;</w:t>
      </w:r>
    </w:p>
    <w:p w14:paraId="52FC9FA5" w14:textId="77777777" w:rsidR="00886827" w:rsidRPr="00846405" w:rsidRDefault="00886827" w:rsidP="00886827">
      <w:pPr>
        <w:pStyle w:val="KDParagraf"/>
        <w:spacing w:before="0"/>
        <w:rPr>
          <w:rFonts w:cs="Arial"/>
          <w:lang w:val="ru-RU" w:bidi="en-US"/>
        </w:rPr>
      </w:pPr>
      <w:r w:rsidRPr="00846405">
        <w:rPr>
          <w:rFonts w:cs="Arial"/>
          <w:lang w:val="ru-RU" w:bidi="en-US"/>
        </w:rPr>
        <w:t>(8) корисник: буџет Републике Србије;</w:t>
      </w:r>
    </w:p>
    <w:p w14:paraId="40856EE8" w14:textId="77777777" w:rsidR="00886827" w:rsidRPr="00846405" w:rsidRDefault="00886827" w:rsidP="00886827">
      <w:pPr>
        <w:pStyle w:val="KDParagraf"/>
        <w:spacing w:before="0"/>
        <w:rPr>
          <w:rFonts w:cs="Arial"/>
          <w:lang w:val="ru-RU" w:bidi="en-US"/>
        </w:rPr>
      </w:pPr>
      <w:r w:rsidRPr="00846405">
        <w:rPr>
          <w:rFonts w:cs="Arial"/>
          <w:lang w:val="ru-RU" w:bidi="en-US"/>
        </w:rPr>
        <w:t>(9) назив уплатиоца, односно назив подносиоца захтева за заштиту права за којег је извршена уплата таксе;</w:t>
      </w:r>
    </w:p>
    <w:p w14:paraId="59FC9EAF" w14:textId="77777777" w:rsidR="00886827" w:rsidRPr="00846405" w:rsidRDefault="00886827" w:rsidP="00886827">
      <w:pPr>
        <w:pStyle w:val="KDParagraf"/>
        <w:spacing w:before="0"/>
        <w:rPr>
          <w:rFonts w:cs="Arial"/>
          <w:lang w:val="ru-RU" w:bidi="en-US"/>
        </w:rPr>
      </w:pPr>
      <w:r w:rsidRPr="00846405">
        <w:rPr>
          <w:rFonts w:cs="Arial"/>
          <w:lang w:val="ru-RU" w:bidi="en-US"/>
        </w:rPr>
        <w:t>(10) потпис овлашћеног лица банке.</w:t>
      </w:r>
    </w:p>
    <w:p w14:paraId="4B6088B3" w14:textId="77777777" w:rsidR="00886827" w:rsidRPr="00846405" w:rsidRDefault="00886827" w:rsidP="00886827">
      <w:pPr>
        <w:pStyle w:val="KDParagraf"/>
        <w:spacing w:before="0"/>
        <w:rPr>
          <w:rFonts w:cs="Arial"/>
          <w:lang w:val="ru-RU" w:bidi="en-US"/>
        </w:rPr>
      </w:pPr>
      <w:r w:rsidRPr="00846405">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1690ECC" w14:textId="77777777" w:rsidR="00886827" w:rsidRPr="00846405" w:rsidRDefault="00886827" w:rsidP="00886827">
      <w:pPr>
        <w:pStyle w:val="KDParagraf"/>
        <w:spacing w:before="0"/>
        <w:rPr>
          <w:rFonts w:cs="Arial"/>
          <w:lang w:val="ru-RU" w:bidi="en-US"/>
        </w:rPr>
      </w:pPr>
      <w:r w:rsidRPr="00846405">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66984CC" w14:textId="77777777" w:rsidR="00886827" w:rsidRPr="00846405" w:rsidRDefault="00886827" w:rsidP="00886827">
      <w:pPr>
        <w:pStyle w:val="KDParagraf"/>
        <w:spacing w:before="0"/>
        <w:rPr>
          <w:rFonts w:cs="Arial"/>
          <w:lang w:val="ru-RU" w:bidi="en-US"/>
        </w:rPr>
      </w:pPr>
      <w:r w:rsidRPr="00846405">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9185409" w14:textId="77777777" w:rsidR="00886827" w:rsidRPr="00846405" w:rsidRDefault="00886827" w:rsidP="00886827">
      <w:pPr>
        <w:pStyle w:val="KDParagraf"/>
        <w:spacing w:before="0"/>
        <w:rPr>
          <w:rFonts w:cs="Arial"/>
          <w:lang w:val="ru-RU" w:bidi="en-US"/>
        </w:rPr>
      </w:pPr>
      <w:r w:rsidRPr="00846405">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55CB384" w14:textId="77777777" w:rsidR="00886827" w:rsidRPr="00846405" w:rsidRDefault="00886827" w:rsidP="00886827">
      <w:pPr>
        <w:pStyle w:val="KDParagraf"/>
        <w:spacing w:before="0"/>
        <w:rPr>
          <w:rFonts w:cs="Arial"/>
          <w:lang w:val="sr-Cyrl-CS" w:bidi="en-US"/>
        </w:rPr>
      </w:pPr>
      <w:r w:rsidRPr="00846405">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846405">
          <w:rPr>
            <w:rFonts w:cs="Arial"/>
            <w:lang w:bidi="en-US"/>
          </w:rPr>
          <w:t>http</w:t>
        </w:r>
        <w:r w:rsidRPr="00846405">
          <w:rPr>
            <w:rFonts w:cs="Arial"/>
            <w:lang w:val="ru-RU" w:bidi="en-US"/>
          </w:rPr>
          <w:t>://</w:t>
        </w:r>
        <w:r w:rsidRPr="00846405">
          <w:rPr>
            <w:rFonts w:cs="Arial"/>
            <w:lang w:bidi="en-US"/>
          </w:rPr>
          <w:t>www</w:t>
        </w:r>
        <w:r w:rsidRPr="00846405">
          <w:rPr>
            <w:rFonts w:cs="Arial"/>
            <w:lang w:val="ru-RU" w:bidi="en-US"/>
          </w:rPr>
          <w:t>.</w:t>
        </w:r>
        <w:r w:rsidRPr="00846405">
          <w:rPr>
            <w:rFonts w:cs="Arial"/>
            <w:lang w:bidi="en-US"/>
          </w:rPr>
          <w:t>kjn</w:t>
        </w:r>
        <w:r w:rsidRPr="00846405">
          <w:rPr>
            <w:rFonts w:cs="Arial"/>
            <w:lang w:val="ru-RU" w:bidi="en-US"/>
          </w:rPr>
          <w:t>.</w:t>
        </w:r>
        <w:r w:rsidRPr="00846405">
          <w:rPr>
            <w:rFonts w:cs="Arial"/>
            <w:lang w:bidi="en-US"/>
          </w:rPr>
          <w:t>gov</w:t>
        </w:r>
        <w:r w:rsidRPr="00846405">
          <w:rPr>
            <w:rFonts w:cs="Arial"/>
            <w:lang w:val="ru-RU" w:bidi="en-US"/>
          </w:rPr>
          <w:t>.</w:t>
        </w:r>
        <w:r w:rsidRPr="00846405">
          <w:rPr>
            <w:rFonts w:cs="Arial"/>
            <w:lang w:bidi="en-US"/>
          </w:rPr>
          <w:t>rs</w:t>
        </w:r>
        <w:r w:rsidRPr="00846405">
          <w:rPr>
            <w:rFonts w:cs="Arial"/>
            <w:lang w:val="ru-RU" w:bidi="en-US"/>
          </w:rPr>
          <w:t>/</w:t>
        </w:r>
        <w:r w:rsidRPr="00846405">
          <w:rPr>
            <w:rFonts w:cs="Arial"/>
            <w:lang w:bidi="en-US"/>
          </w:rPr>
          <w:t>ci</w:t>
        </w:r>
        <w:r w:rsidRPr="00846405">
          <w:rPr>
            <w:rFonts w:cs="Arial"/>
            <w:lang w:val="ru-RU" w:bidi="en-US"/>
          </w:rPr>
          <w:t>/</w:t>
        </w:r>
        <w:r w:rsidRPr="00846405">
          <w:rPr>
            <w:rFonts w:cs="Arial"/>
            <w:lang w:bidi="en-US"/>
          </w:rPr>
          <w:t>uputstvo</w:t>
        </w:r>
        <w:r w:rsidRPr="00846405">
          <w:rPr>
            <w:rFonts w:cs="Arial"/>
            <w:lang w:val="ru-RU" w:bidi="en-US"/>
          </w:rPr>
          <w:t>-</w:t>
        </w:r>
        <w:r w:rsidRPr="00846405">
          <w:rPr>
            <w:rFonts w:cs="Arial"/>
            <w:lang w:bidi="en-US"/>
          </w:rPr>
          <w:t>o</w:t>
        </w:r>
        <w:r w:rsidRPr="00846405">
          <w:rPr>
            <w:rFonts w:cs="Arial"/>
            <w:lang w:val="ru-RU" w:bidi="en-US"/>
          </w:rPr>
          <w:t>-</w:t>
        </w:r>
        <w:r w:rsidRPr="00846405">
          <w:rPr>
            <w:rFonts w:cs="Arial"/>
            <w:lang w:bidi="en-US"/>
          </w:rPr>
          <w:t>uplati</w:t>
        </w:r>
        <w:r w:rsidRPr="00846405">
          <w:rPr>
            <w:rFonts w:cs="Arial"/>
            <w:lang w:val="ru-RU" w:bidi="en-US"/>
          </w:rPr>
          <w:t>-</w:t>
        </w:r>
        <w:r w:rsidRPr="00846405">
          <w:rPr>
            <w:rFonts w:cs="Arial"/>
            <w:lang w:bidi="en-US"/>
          </w:rPr>
          <w:t>republicke</w:t>
        </w:r>
        <w:r w:rsidRPr="00846405">
          <w:rPr>
            <w:rFonts w:cs="Arial"/>
            <w:lang w:val="ru-RU" w:bidi="en-US"/>
          </w:rPr>
          <w:t>-</w:t>
        </w:r>
        <w:r w:rsidRPr="00846405">
          <w:rPr>
            <w:rFonts w:cs="Arial"/>
            <w:lang w:bidi="en-US"/>
          </w:rPr>
          <w:t>administrativne</w:t>
        </w:r>
        <w:r w:rsidRPr="00846405">
          <w:rPr>
            <w:rFonts w:cs="Arial"/>
            <w:lang w:val="ru-RU" w:bidi="en-US"/>
          </w:rPr>
          <w:t>-</w:t>
        </w:r>
        <w:r w:rsidRPr="00846405">
          <w:rPr>
            <w:rFonts w:cs="Arial"/>
            <w:lang w:bidi="en-US"/>
          </w:rPr>
          <w:t>takse</w:t>
        </w:r>
        <w:r w:rsidRPr="00846405">
          <w:rPr>
            <w:rFonts w:cs="Arial"/>
            <w:lang w:val="ru-RU" w:bidi="en-US"/>
          </w:rPr>
          <w:t>.</w:t>
        </w:r>
        <w:r w:rsidRPr="00846405">
          <w:rPr>
            <w:rFonts w:cs="Arial"/>
            <w:lang w:bidi="en-US"/>
          </w:rPr>
          <w:t>html</w:t>
        </w:r>
      </w:hyperlink>
      <w:r w:rsidR="008824F8" w:rsidRPr="00846405">
        <w:rPr>
          <w:rFonts w:cs="Arial"/>
          <w:lang w:val="sr-Cyrl-CS" w:bidi="en-US"/>
        </w:rPr>
        <w:t>и http://www.kjn.gov.rs/download/Taksa-popunjeni-nalozi-ci.pdf</w:t>
      </w:r>
    </w:p>
    <w:p w14:paraId="0B80231C" w14:textId="77777777" w:rsidR="00A60D43" w:rsidRPr="00846405" w:rsidRDefault="00A60D43" w:rsidP="00886827">
      <w:pPr>
        <w:pStyle w:val="KDParagraf"/>
        <w:spacing w:before="0"/>
        <w:rPr>
          <w:rFonts w:cs="Arial"/>
          <w:lang w:val="ru-RU" w:bidi="en-US"/>
        </w:rPr>
      </w:pPr>
    </w:p>
    <w:p w14:paraId="4DCFA56A" w14:textId="77777777" w:rsidR="00886827" w:rsidRPr="00846405" w:rsidRDefault="00886827" w:rsidP="00886827">
      <w:pPr>
        <w:pStyle w:val="KDParagraf"/>
        <w:spacing w:before="0"/>
        <w:rPr>
          <w:rFonts w:cs="Arial"/>
          <w:lang w:val="ru-RU" w:bidi="en-US"/>
        </w:rPr>
      </w:pPr>
      <w:r w:rsidRPr="00846405">
        <w:rPr>
          <w:rFonts w:cs="Arial"/>
          <w:lang w:val="ru-RU" w:bidi="en-US"/>
        </w:rPr>
        <w:t>УПЛАТА ИЗ ИНОСТРАНСТВА</w:t>
      </w:r>
    </w:p>
    <w:p w14:paraId="3209AED9" w14:textId="77777777" w:rsidR="00886827" w:rsidRPr="00846405" w:rsidRDefault="00886827" w:rsidP="00886827">
      <w:pPr>
        <w:pStyle w:val="KDParagraf"/>
        <w:spacing w:before="0"/>
        <w:rPr>
          <w:rFonts w:cs="Arial"/>
          <w:lang w:val="ru-RU" w:bidi="en-US"/>
        </w:rPr>
      </w:pPr>
      <w:r w:rsidRPr="00846405">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8857E6B" w14:textId="77777777" w:rsidR="00886827" w:rsidRPr="00846405" w:rsidRDefault="00886827" w:rsidP="00886827">
      <w:pPr>
        <w:pStyle w:val="KDParagraf"/>
        <w:spacing w:before="0"/>
        <w:rPr>
          <w:rFonts w:cs="Arial"/>
          <w:lang w:val="ru-RU" w:bidi="en-US"/>
        </w:rPr>
      </w:pPr>
    </w:p>
    <w:p w14:paraId="744FA290" w14:textId="77777777" w:rsidR="00886827" w:rsidRPr="00846405" w:rsidRDefault="00886827" w:rsidP="00886827">
      <w:pPr>
        <w:pStyle w:val="KDParagraf"/>
        <w:spacing w:before="0"/>
        <w:rPr>
          <w:rFonts w:cs="Arial"/>
          <w:lang w:val="ru-RU" w:bidi="en-US"/>
        </w:rPr>
      </w:pPr>
      <w:r w:rsidRPr="00846405">
        <w:rPr>
          <w:rFonts w:cs="Arial"/>
          <w:lang w:val="ru-RU" w:bidi="en-US"/>
        </w:rPr>
        <w:t>НАЗИВ И АДРЕСА БАНКЕ:</w:t>
      </w:r>
    </w:p>
    <w:p w14:paraId="2E1C6A65" w14:textId="77777777" w:rsidR="00886827" w:rsidRPr="00846405" w:rsidRDefault="00886827" w:rsidP="00886827">
      <w:pPr>
        <w:pStyle w:val="KDParagraf"/>
        <w:spacing w:before="0"/>
        <w:rPr>
          <w:rFonts w:cs="Arial"/>
          <w:lang w:val="ru-RU" w:bidi="en-US"/>
        </w:rPr>
      </w:pPr>
      <w:r w:rsidRPr="00846405">
        <w:rPr>
          <w:rFonts w:cs="Arial"/>
          <w:lang w:val="ru-RU" w:bidi="en-US"/>
        </w:rPr>
        <w:t>Народна банка Србије (НБС)</w:t>
      </w:r>
    </w:p>
    <w:p w14:paraId="132A76BE" w14:textId="77777777" w:rsidR="00886827" w:rsidRPr="00846405" w:rsidRDefault="00886827" w:rsidP="00886827">
      <w:pPr>
        <w:pStyle w:val="KDParagraf"/>
        <w:spacing w:before="0"/>
        <w:rPr>
          <w:rFonts w:cs="Arial"/>
          <w:lang w:val="ru-RU" w:bidi="en-US"/>
        </w:rPr>
      </w:pPr>
      <w:r w:rsidRPr="00846405">
        <w:rPr>
          <w:rFonts w:cs="Arial"/>
          <w:lang w:val="ru-RU" w:bidi="en-US"/>
        </w:rPr>
        <w:t>11000 Београд, ул. Немањина бр. 17</w:t>
      </w:r>
    </w:p>
    <w:p w14:paraId="5F1A0687" w14:textId="77777777" w:rsidR="00886827" w:rsidRPr="00846405" w:rsidRDefault="00886827" w:rsidP="00886827">
      <w:pPr>
        <w:pStyle w:val="KDParagraf"/>
        <w:spacing w:before="0"/>
        <w:rPr>
          <w:rFonts w:cs="Arial"/>
          <w:lang w:val="ru-RU" w:bidi="en-US"/>
        </w:rPr>
      </w:pPr>
      <w:r w:rsidRPr="00846405">
        <w:rPr>
          <w:rFonts w:cs="Arial"/>
          <w:lang w:val="ru-RU" w:bidi="en-US"/>
        </w:rPr>
        <w:t>Србија</w:t>
      </w:r>
    </w:p>
    <w:p w14:paraId="04794908" w14:textId="77777777" w:rsidR="00886827" w:rsidRPr="00846405" w:rsidRDefault="00886827" w:rsidP="00886827">
      <w:pPr>
        <w:pStyle w:val="KDParagraf"/>
        <w:spacing w:before="0"/>
        <w:rPr>
          <w:rFonts w:cs="Arial"/>
          <w:lang w:val="ru-RU" w:bidi="en-US"/>
        </w:rPr>
      </w:pPr>
      <w:r w:rsidRPr="00846405">
        <w:rPr>
          <w:rFonts w:cs="Arial"/>
          <w:lang w:bidi="en-US"/>
        </w:rPr>
        <w:t>SWIFT</w:t>
      </w:r>
      <w:r w:rsidRPr="00846405">
        <w:rPr>
          <w:rFonts w:cs="Arial"/>
          <w:lang w:val="ru-RU" w:bidi="en-US"/>
        </w:rPr>
        <w:t xml:space="preserve"> </w:t>
      </w:r>
      <w:r w:rsidRPr="00846405">
        <w:rPr>
          <w:rFonts w:cs="Arial"/>
          <w:lang w:bidi="en-US"/>
        </w:rPr>
        <w:t>CODE</w:t>
      </w:r>
      <w:r w:rsidRPr="00846405">
        <w:rPr>
          <w:rFonts w:cs="Arial"/>
          <w:lang w:val="ru-RU" w:bidi="en-US"/>
        </w:rPr>
        <w:t xml:space="preserve">: </w:t>
      </w:r>
      <w:r w:rsidRPr="00846405">
        <w:rPr>
          <w:rFonts w:cs="Arial"/>
          <w:lang w:bidi="en-US"/>
        </w:rPr>
        <w:t>NBSRRSBGXXX</w:t>
      </w:r>
    </w:p>
    <w:p w14:paraId="3BF35F2B" w14:textId="77777777" w:rsidR="00886827" w:rsidRPr="00846405" w:rsidRDefault="00886827" w:rsidP="00886827">
      <w:pPr>
        <w:pStyle w:val="KDParagraf"/>
        <w:spacing w:before="0"/>
        <w:rPr>
          <w:rFonts w:cs="Arial"/>
          <w:lang w:val="ru-RU" w:bidi="en-US"/>
        </w:rPr>
      </w:pPr>
    </w:p>
    <w:p w14:paraId="0296D55C" w14:textId="77777777" w:rsidR="00886827" w:rsidRPr="00846405" w:rsidRDefault="00886827" w:rsidP="00886827">
      <w:pPr>
        <w:pStyle w:val="KDParagraf"/>
        <w:spacing w:before="0"/>
        <w:rPr>
          <w:rFonts w:cs="Arial"/>
          <w:lang w:val="ru-RU" w:bidi="en-US"/>
        </w:rPr>
      </w:pPr>
      <w:r w:rsidRPr="00846405">
        <w:rPr>
          <w:rFonts w:cs="Arial"/>
          <w:lang w:val="ru-RU" w:bidi="en-US"/>
        </w:rPr>
        <w:t>НАЗИВ И АДРЕСА ИНСТИТУЦИЈЕ:</w:t>
      </w:r>
    </w:p>
    <w:p w14:paraId="6F83CAA3" w14:textId="77777777" w:rsidR="00886827" w:rsidRPr="00846405" w:rsidRDefault="00886827" w:rsidP="00886827">
      <w:pPr>
        <w:pStyle w:val="KDParagraf"/>
        <w:spacing w:before="0"/>
        <w:rPr>
          <w:rFonts w:cs="Arial"/>
          <w:lang w:val="ru-RU" w:bidi="en-US"/>
        </w:rPr>
      </w:pPr>
      <w:r w:rsidRPr="00846405">
        <w:rPr>
          <w:rFonts w:cs="Arial"/>
          <w:lang w:val="ru-RU" w:bidi="en-US"/>
        </w:rPr>
        <w:t>Министарство финансија</w:t>
      </w:r>
    </w:p>
    <w:p w14:paraId="2E01D378" w14:textId="77777777" w:rsidR="00886827" w:rsidRPr="00846405" w:rsidRDefault="00886827" w:rsidP="00886827">
      <w:pPr>
        <w:pStyle w:val="KDParagraf"/>
        <w:spacing w:before="0"/>
        <w:rPr>
          <w:rFonts w:cs="Arial"/>
          <w:lang w:val="ru-RU" w:bidi="en-US"/>
        </w:rPr>
      </w:pPr>
      <w:r w:rsidRPr="00846405">
        <w:rPr>
          <w:rFonts w:cs="Arial"/>
          <w:lang w:val="ru-RU" w:bidi="en-US"/>
        </w:rPr>
        <w:t>Управа за трезор</w:t>
      </w:r>
    </w:p>
    <w:p w14:paraId="171A5D91" w14:textId="77777777" w:rsidR="00886827" w:rsidRPr="00846405" w:rsidRDefault="00886827" w:rsidP="00886827">
      <w:pPr>
        <w:pStyle w:val="KDParagraf"/>
        <w:spacing w:before="0"/>
        <w:rPr>
          <w:rFonts w:cs="Arial"/>
          <w:lang w:val="ru-RU" w:bidi="en-US"/>
        </w:rPr>
      </w:pPr>
      <w:r w:rsidRPr="00846405">
        <w:rPr>
          <w:rFonts w:cs="Arial"/>
          <w:lang w:val="ru-RU" w:bidi="en-US"/>
        </w:rPr>
        <w:t>ул. Поп Лукина бр. 7-9</w:t>
      </w:r>
    </w:p>
    <w:p w14:paraId="69843547" w14:textId="77777777" w:rsidR="00886827" w:rsidRPr="00846405" w:rsidRDefault="00886827" w:rsidP="00886827">
      <w:pPr>
        <w:pStyle w:val="KDParagraf"/>
        <w:spacing w:before="0"/>
        <w:rPr>
          <w:rFonts w:cs="Arial"/>
          <w:lang w:val="ru-RU" w:bidi="en-US"/>
        </w:rPr>
      </w:pPr>
      <w:r w:rsidRPr="00846405">
        <w:rPr>
          <w:rFonts w:cs="Arial"/>
          <w:lang w:val="ru-RU" w:bidi="en-US"/>
        </w:rPr>
        <w:t>11000 Београд</w:t>
      </w:r>
    </w:p>
    <w:p w14:paraId="0FFCC814" w14:textId="77777777" w:rsidR="00886827" w:rsidRPr="00846405" w:rsidRDefault="00886827" w:rsidP="00886827">
      <w:pPr>
        <w:pStyle w:val="KDParagraf"/>
        <w:spacing w:before="0"/>
        <w:rPr>
          <w:rFonts w:cs="Arial"/>
          <w:lang w:val="ru-RU" w:bidi="en-US"/>
        </w:rPr>
      </w:pPr>
      <w:r w:rsidRPr="00846405">
        <w:rPr>
          <w:rFonts w:cs="Arial"/>
          <w:lang w:bidi="en-US"/>
        </w:rPr>
        <w:t>IBAN</w:t>
      </w:r>
      <w:r w:rsidRPr="00846405">
        <w:rPr>
          <w:rFonts w:cs="Arial"/>
          <w:lang w:val="ru-RU" w:bidi="en-US"/>
        </w:rPr>
        <w:t xml:space="preserve">: </w:t>
      </w:r>
      <w:r w:rsidRPr="00846405">
        <w:rPr>
          <w:rFonts w:cs="Arial"/>
          <w:lang w:bidi="en-US"/>
        </w:rPr>
        <w:t>RS</w:t>
      </w:r>
      <w:r w:rsidRPr="00846405">
        <w:rPr>
          <w:rFonts w:cs="Arial"/>
          <w:lang w:val="ru-RU" w:bidi="en-US"/>
        </w:rPr>
        <w:t xml:space="preserve"> 35908500103019323073</w:t>
      </w:r>
    </w:p>
    <w:p w14:paraId="6F944E3A" w14:textId="77777777" w:rsidR="00886827" w:rsidRPr="00846405" w:rsidRDefault="00886827" w:rsidP="00886827">
      <w:pPr>
        <w:pStyle w:val="KDParagraf"/>
        <w:spacing w:before="0"/>
        <w:rPr>
          <w:rFonts w:cs="Arial"/>
          <w:lang w:val="ru-RU" w:bidi="en-US"/>
        </w:rPr>
      </w:pPr>
    </w:p>
    <w:p w14:paraId="2789F24B" w14:textId="77777777" w:rsidR="00886827" w:rsidRPr="00846405" w:rsidRDefault="00886827" w:rsidP="00886827">
      <w:pPr>
        <w:pStyle w:val="KDParagraf"/>
        <w:spacing w:before="0"/>
        <w:rPr>
          <w:rFonts w:cs="Arial"/>
          <w:lang w:val="ru-RU" w:bidi="en-US"/>
        </w:rPr>
      </w:pPr>
      <w:r w:rsidRPr="00846405">
        <w:rPr>
          <w:rFonts w:cs="Arial"/>
          <w:lang w:val="ru-RU" w:bidi="en-US"/>
        </w:rPr>
        <w:t>НАПОМЕНА: Приликом уплата средстава потребно је навести следеће информације о плаћању - „детаљи плаћања“ (</w:t>
      </w:r>
      <w:r w:rsidRPr="00846405">
        <w:rPr>
          <w:rFonts w:cs="Arial"/>
          <w:lang w:bidi="en-US"/>
        </w:rPr>
        <w:t>FIELD</w:t>
      </w:r>
      <w:r w:rsidRPr="00846405">
        <w:rPr>
          <w:rFonts w:cs="Arial"/>
          <w:lang w:val="ru-RU" w:bidi="en-US"/>
        </w:rPr>
        <w:t xml:space="preserve"> 70: </w:t>
      </w:r>
      <w:r w:rsidRPr="00846405">
        <w:rPr>
          <w:rFonts w:cs="Arial"/>
          <w:lang w:bidi="en-US"/>
        </w:rPr>
        <w:t>DETAILS</w:t>
      </w:r>
      <w:r w:rsidRPr="00846405">
        <w:rPr>
          <w:rFonts w:cs="Arial"/>
          <w:lang w:val="ru-RU" w:bidi="en-US"/>
        </w:rPr>
        <w:t xml:space="preserve"> </w:t>
      </w:r>
      <w:r w:rsidRPr="00846405">
        <w:rPr>
          <w:rFonts w:cs="Arial"/>
          <w:lang w:bidi="en-US"/>
        </w:rPr>
        <w:t>OF</w:t>
      </w:r>
      <w:r w:rsidRPr="00846405">
        <w:rPr>
          <w:rFonts w:cs="Arial"/>
          <w:lang w:val="ru-RU" w:bidi="en-US"/>
        </w:rPr>
        <w:t xml:space="preserve"> </w:t>
      </w:r>
      <w:r w:rsidRPr="00846405">
        <w:rPr>
          <w:rFonts w:cs="Arial"/>
          <w:lang w:bidi="en-US"/>
        </w:rPr>
        <w:t>PAYMENT</w:t>
      </w:r>
      <w:r w:rsidRPr="00846405">
        <w:rPr>
          <w:rFonts w:cs="Arial"/>
          <w:lang w:val="ru-RU" w:bidi="en-US"/>
        </w:rPr>
        <w:t>):</w:t>
      </w:r>
    </w:p>
    <w:p w14:paraId="7220FE63" w14:textId="77777777" w:rsidR="00886827" w:rsidRPr="00846405" w:rsidRDefault="00886827" w:rsidP="00886827">
      <w:pPr>
        <w:pStyle w:val="KDParagraf"/>
        <w:spacing w:before="0"/>
        <w:rPr>
          <w:rFonts w:cs="Arial"/>
          <w:lang w:val="ru-RU" w:bidi="en-US"/>
        </w:rPr>
      </w:pPr>
      <w:r w:rsidRPr="00846405">
        <w:rPr>
          <w:rFonts w:cs="Arial"/>
          <w:lang w:val="ru-RU" w:bidi="en-US"/>
        </w:rPr>
        <w:t>– број у поступку јавне набавке на које се захтев за заштиту права односи и</w:t>
      </w:r>
    </w:p>
    <w:p w14:paraId="76CBFF51" w14:textId="77777777" w:rsidR="00886827" w:rsidRPr="00846405" w:rsidRDefault="00886827" w:rsidP="00886827">
      <w:pPr>
        <w:pStyle w:val="KDParagraf"/>
        <w:spacing w:before="0"/>
        <w:rPr>
          <w:rFonts w:cs="Arial"/>
          <w:lang w:val="ru-RU" w:bidi="en-US"/>
        </w:rPr>
      </w:pPr>
      <w:r w:rsidRPr="00846405">
        <w:rPr>
          <w:rFonts w:cs="Arial"/>
          <w:lang w:val="ru-RU" w:bidi="en-US"/>
        </w:rPr>
        <w:t>назив наручиоца у поступку јавне набавке.</w:t>
      </w:r>
    </w:p>
    <w:p w14:paraId="0B0EC13D" w14:textId="77777777" w:rsidR="00886827" w:rsidRPr="00846405" w:rsidRDefault="00886827" w:rsidP="00886827">
      <w:pPr>
        <w:pStyle w:val="KDParagraf"/>
        <w:spacing w:before="0"/>
        <w:rPr>
          <w:rFonts w:cs="Arial"/>
          <w:lang w:val="ru-RU" w:bidi="en-US"/>
        </w:rPr>
      </w:pPr>
      <w:r w:rsidRPr="00846405">
        <w:rPr>
          <w:rFonts w:cs="Arial"/>
          <w:lang w:val="ru-RU" w:bidi="en-US"/>
        </w:rPr>
        <w:t xml:space="preserve">У прилогу су инструкције за уплате у валутама: </w:t>
      </w:r>
      <w:r w:rsidRPr="00846405">
        <w:rPr>
          <w:rFonts w:cs="Arial"/>
          <w:lang w:bidi="en-US"/>
        </w:rPr>
        <w:t>EUR</w:t>
      </w:r>
      <w:r w:rsidRPr="00846405">
        <w:rPr>
          <w:rFonts w:cs="Arial"/>
          <w:lang w:val="ru-RU" w:bidi="en-US"/>
        </w:rPr>
        <w:t xml:space="preserve"> и </w:t>
      </w:r>
      <w:r w:rsidRPr="00846405">
        <w:rPr>
          <w:rFonts w:cs="Arial"/>
          <w:lang w:bidi="en-US"/>
        </w:rPr>
        <w:t>USD</w:t>
      </w:r>
      <w:r w:rsidRPr="00846405">
        <w:rPr>
          <w:rFonts w:cs="Arial"/>
          <w:lang w:val="ru-RU" w:bidi="en-US"/>
        </w:rPr>
        <w:t>.</w:t>
      </w:r>
    </w:p>
    <w:p w14:paraId="5017E98C" w14:textId="77777777" w:rsidR="00886827" w:rsidRPr="00846405" w:rsidRDefault="00886827" w:rsidP="00886827">
      <w:pPr>
        <w:pStyle w:val="KDParagraf"/>
        <w:spacing w:before="0"/>
        <w:rPr>
          <w:rFonts w:cs="Arial"/>
          <w:lang w:val="ru-RU" w:bidi="en-US"/>
        </w:rPr>
      </w:pPr>
    </w:p>
    <w:p w14:paraId="40677607" w14:textId="77777777" w:rsidR="00886827" w:rsidRPr="00846405" w:rsidRDefault="00886827" w:rsidP="00886827">
      <w:pPr>
        <w:pStyle w:val="KDParagraf"/>
        <w:spacing w:before="0"/>
        <w:rPr>
          <w:rFonts w:cs="Arial"/>
          <w:lang w:bidi="en-US"/>
        </w:rPr>
      </w:pPr>
      <w:r w:rsidRPr="00846405">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846405" w14:paraId="7BFEFCC5" w14:textId="77777777" w:rsidTr="005C0AF9">
        <w:trPr>
          <w:trHeight w:val="30"/>
        </w:trPr>
        <w:tc>
          <w:tcPr>
            <w:tcW w:w="9576" w:type="dxa"/>
            <w:gridSpan w:val="2"/>
            <w:shd w:val="clear" w:color="auto" w:fill="auto"/>
          </w:tcPr>
          <w:p w14:paraId="5C27C009" w14:textId="77777777" w:rsidR="00886827" w:rsidRPr="00846405" w:rsidRDefault="00886827" w:rsidP="00886827">
            <w:pPr>
              <w:pStyle w:val="KDParagraf"/>
              <w:spacing w:before="0"/>
              <w:rPr>
                <w:rFonts w:cs="Arial"/>
                <w:lang w:bidi="en-US"/>
              </w:rPr>
            </w:pPr>
            <w:r w:rsidRPr="00846405">
              <w:rPr>
                <w:rFonts w:cs="Arial"/>
                <w:lang w:bidi="en-US"/>
              </w:rPr>
              <w:t>SWIFT MESSAGE MT103 – EUR</w:t>
            </w:r>
          </w:p>
        </w:tc>
      </w:tr>
      <w:tr w:rsidR="00886827" w:rsidRPr="00846405" w14:paraId="49A1252D" w14:textId="77777777" w:rsidTr="005C0AF9">
        <w:trPr>
          <w:trHeight w:val="20"/>
        </w:trPr>
        <w:tc>
          <w:tcPr>
            <w:tcW w:w="4788" w:type="dxa"/>
            <w:shd w:val="clear" w:color="auto" w:fill="auto"/>
          </w:tcPr>
          <w:p w14:paraId="00341A2A" w14:textId="77777777" w:rsidR="00886827" w:rsidRPr="00846405" w:rsidRDefault="00886827" w:rsidP="00886827">
            <w:pPr>
              <w:pStyle w:val="KDParagraf"/>
              <w:spacing w:before="0"/>
              <w:rPr>
                <w:rFonts w:cs="Arial"/>
                <w:lang w:bidi="en-US"/>
              </w:rPr>
            </w:pPr>
            <w:r w:rsidRPr="00846405">
              <w:rPr>
                <w:rFonts w:cs="Arial"/>
                <w:lang w:bidi="en-US"/>
              </w:rPr>
              <w:t xml:space="preserve">FIELD 32A: </w:t>
            </w:r>
          </w:p>
        </w:tc>
        <w:tc>
          <w:tcPr>
            <w:tcW w:w="4788" w:type="dxa"/>
            <w:shd w:val="clear" w:color="auto" w:fill="auto"/>
          </w:tcPr>
          <w:p w14:paraId="69DC75D4" w14:textId="77777777" w:rsidR="00886827" w:rsidRPr="00846405" w:rsidRDefault="00886827" w:rsidP="00886827">
            <w:pPr>
              <w:pStyle w:val="KDParagraf"/>
              <w:spacing w:before="0"/>
              <w:rPr>
                <w:rFonts w:cs="Arial"/>
                <w:lang w:bidi="en-US"/>
              </w:rPr>
            </w:pPr>
            <w:r w:rsidRPr="00846405">
              <w:rPr>
                <w:rFonts w:cs="Arial"/>
                <w:lang w:bidi="en-US"/>
              </w:rPr>
              <w:t>VALUE DATE – EUR- AMOUNT</w:t>
            </w:r>
          </w:p>
        </w:tc>
      </w:tr>
      <w:tr w:rsidR="00886827" w:rsidRPr="00846405" w14:paraId="4BB09C48" w14:textId="77777777" w:rsidTr="005C0AF9">
        <w:trPr>
          <w:trHeight w:val="20"/>
        </w:trPr>
        <w:tc>
          <w:tcPr>
            <w:tcW w:w="4788" w:type="dxa"/>
            <w:shd w:val="clear" w:color="auto" w:fill="auto"/>
          </w:tcPr>
          <w:p w14:paraId="461C0B6F" w14:textId="77777777" w:rsidR="00886827" w:rsidRPr="00846405" w:rsidRDefault="00886827" w:rsidP="00886827">
            <w:pPr>
              <w:pStyle w:val="KDParagraf"/>
              <w:spacing w:before="0"/>
              <w:rPr>
                <w:rFonts w:cs="Arial"/>
                <w:lang w:bidi="en-US"/>
              </w:rPr>
            </w:pPr>
            <w:r w:rsidRPr="00846405">
              <w:rPr>
                <w:rFonts w:cs="Arial"/>
                <w:lang w:bidi="en-US"/>
              </w:rPr>
              <w:t xml:space="preserve">FIELD 50K:  </w:t>
            </w:r>
          </w:p>
        </w:tc>
        <w:tc>
          <w:tcPr>
            <w:tcW w:w="4788" w:type="dxa"/>
            <w:shd w:val="clear" w:color="auto" w:fill="auto"/>
          </w:tcPr>
          <w:p w14:paraId="3CEF843B" w14:textId="77777777" w:rsidR="00886827" w:rsidRPr="00846405" w:rsidRDefault="00886827" w:rsidP="00886827">
            <w:pPr>
              <w:pStyle w:val="KDParagraf"/>
              <w:spacing w:before="0"/>
              <w:rPr>
                <w:rFonts w:cs="Arial"/>
                <w:lang w:bidi="en-US"/>
              </w:rPr>
            </w:pPr>
            <w:r w:rsidRPr="00846405">
              <w:rPr>
                <w:rFonts w:cs="Arial"/>
                <w:lang w:bidi="en-US"/>
              </w:rPr>
              <w:t>ORDERING CUSTOMER</w:t>
            </w:r>
          </w:p>
        </w:tc>
      </w:tr>
      <w:tr w:rsidR="00886827" w:rsidRPr="00846405" w14:paraId="46AB8DA3" w14:textId="77777777" w:rsidTr="005C0AF9">
        <w:trPr>
          <w:trHeight w:val="20"/>
        </w:trPr>
        <w:tc>
          <w:tcPr>
            <w:tcW w:w="4788" w:type="dxa"/>
            <w:shd w:val="clear" w:color="auto" w:fill="auto"/>
          </w:tcPr>
          <w:p w14:paraId="51684F9F" w14:textId="77777777" w:rsidR="00886827" w:rsidRPr="00846405" w:rsidRDefault="00886827" w:rsidP="00886827">
            <w:pPr>
              <w:pStyle w:val="KDParagraf"/>
              <w:spacing w:before="0"/>
              <w:rPr>
                <w:rFonts w:cs="Arial"/>
                <w:lang w:bidi="en-US"/>
              </w:rPr>
            </w:pPr>
            <w:r w:rsidRPr="00846405">
              <w:rPr>
                <w:rFonts w:cs="Arial"/>
                <w:lang w:bidi="en-US"/>
              </w:rPr>
              <w:t xml:space="preserve">FIELD 50K:  </w:t>
            </w:r>
          </w:p>
        </w:tc>
        <w:tc>
          <w:tcPr>
            <w:tcW w:w="4788" w:type="dxa"/>
            <w:shd w:val="clear" w:color="auto" w:fill="auto"/>
          </w:tcPr>
          <w:p w14:paraId="29C35BF5" w14:textId="77777777" w:rsidR="00886827" w:rsidRPr="00846405" w:rsidRDefault="00886827" w:rsidP="00886827">
            <w:pPr>
              <w:pStyle w:val="KDParagraf"/>
              <w:spacing w:before="0"/>
              <w:rPr>
                <w:rFonts w:cs="Arial"/>
                <w:lang w:bidi="en-US"/>
              </w:rPr>
            </w:pPr>
            <w:r w:rsidRPr="00846405">
              <w:rPr>
                <w:rFonts w:cs="Arial"/>
                <w:lang w:bidi="en-US"/>
              </w:rPr>
              <w:t>ORDERING CUSTOMER</w:t>
            </w:r>
          </w:p>
        </w:tc>
      </w:tr>
      <w:tr w:rsidR="00886827" w:rsidRPr="00846405" w14:paraId="6076CDCF" w14:textId="77777777" w:rsidTr="005C0AF9">
        <w:trPr>
          <w:trHeight w:val="1113"/>
        </w:trPr>
        <w:tc>
          <w:tcPr>
            <w:tcW w:w="4788" w:type="dxa"/>
            <w:shd w:val="clear" w:color="auto" w:fill="auto"/>
          </w:tcPr>
          <w:p w14:paraId="3E657291" w14:textId="77777777" w:rsidR="00886827" w:rsidRPr="00846405" w:rsidRDefault="00886827" w:rsidP="00886827">
            <w:pPr>
              <w:pStyle w:val="KDParagraf"/>
              <w:spacing w:before="0"/>
              <w:rPr>
                <w:rFonts w:cs="Arial"/>
                <w:lang w:bidi="en-US"/>
              </w:rPr>
            </w:pPr>
            <w:r w:rsidRPr="00846405">
              <w:rPr>
                <w:rFonts w:cs="Arial"/>
                <w:lang w:bidi="en-US"/>
              </w:rPr>
              <w:t>FIELD 56A:</w:t>
            </w:r>
          </w:p>
          <w:p w14:paraId="54E90209" w14:textId="77777777" w:rsidR="00886827" w:rsidRPr="00846405" w:rsidRDefault="00886827" w:rsidP="00886827">
            <w:pPr>
              <w:pStyle w:val="KDParagraf"/>
              <w:spacing w:before="0"/>
              <w:rPr>
                <w:rFonts w:cs="Arial"/>
                <w:lang w:bidi="en-US"/>
              </w:rPr>
            </w:pPr>
            <w:r w:rsidRPr="00846405">
              <w:rPr>
                <w:rFonts w:cs="Arial"/>
                <w:lang w:bidi="en-US"/>
              </w:rPr>
              <w:t>(INTERMEDIARY)</w:t>
            </w:r>
          </w:p>
        </w:tc>
        <w:tc>
          <w:tcPr>
            <w:tcW w:w="4788" w:type="dxa"/>
            <w:shd w:val="clear" w:color="auto" w:fill="auto"/>
          </w:tcPr>
          <w:p w14:paraId="09FFF98D" w14:textId="77777777" w:rsidR="00886827" w:rsidRPr="00846405" w:rsidRDefault="00886827" w:rsidP="00886827">
            <w:pPr>
              <w:pStyle w:val="KDParagraf"/>
              <w:spacing w:before="0"/>
              <w:rPr>
                <w:rFonts w:cs="Arial"/>
                <w:lang w:bidi="en-US"/>
              </w:rPr>
            </w:pPr>
            <w:r w:rsidRPr="00846405">
              <w:rPr>
                <w:rFonts w:cs="Arial"/>
                <w:lang w:bidi="en-US"/>
              </w:rPr>
              <w:t>DEUTDEFFXXX</w:t>
            </w:r>
          </w:p>
          <w:p w14:paraId="3C154760" w14:textId="77777777" w:rsidR="00886827" w:rsidRPr="00846405" w:rsidRDefault="00886827" w:rsidP="00886827">
            <w:pPr>
              <w:pStyle w:val="KDParagraf"/>
              <w:spacing w:before="0"/>
              <w:rPr>
                <w:rFonts w:cs="Arial"/>
                <w:lang w:bidi="en-US"/>
              </w:rPr>
            </w:pPr>
            <w:r w:rsidRPr="00846405">
              <w:rPr>
                <w:rFonts w:cs="Arial"/>
                <w:lang w:bidi="en-US"/>
              </w:rPr>
              <w:t>DEUTSCHE BANK AG, F/M</w:t>
            </w:r>
          </w:p>
          <w:p w14:paraId="17600DB6" w14:textId="77777777" w:rsidR="00886827" w:rsidRPr="00846405" w:rsidRDefault="00886827" w:rsidP="00886827">
            <w:pPr>
              <w:pStyle w:val="KDParagraf"/>
              <w:spacing w:before="0"/>
              <w:rPr>
                <w:rFonts w:cs="Arial"/>
                <w:lang w:bidi="en-US"/>
              </w:rPr>
            </w:pPr>
            <w:r w:rsidRPr="00846405">
              <w:rPr>
                <w:rFonts w:cs="Arial"/>
                <w:lang w:bidi="en-US"/>
              </w:rPr>
              <w:t>TAUNUSANLAGE 12</w:t>
            </w:r>
          </w:p>
          <w:p w14:paraId="5AFABECE" w14:textId="77777777" w:rsidR="00886827" w:rsidRPr="00846405" w:rsidRDefault="00886827" w:rsidP="00886827">
            <w:pPr>
              <w:pStyle w:val="KDParagraf"/>
              <w:spacing w:before="0"/>
              <w:rPr>
                <w:rFonts w:cs="Arial"/>
                <w:lang w:bidi="en-US"/>
              </w:rPr>
            </w:pPr>
            <w:r w:rsidRPr="00846405">
              <w:rPr>
                <w:rFonts w:cs="Arial"/>
                <w:lang w:bidi="en-US"/>
              </w:rPr>
              <w:t>GERMANY</w:t>
            </w:r>
          </w:p>
        </w:tc>
      </w:tr>
      <w:tr w:rsidR="00886827" w:rsidRPr="00846405" w14:paraId="4CEE7F2E" w14:textId="77777777" w:rsidTr="005C0AF9">
        <w:trPr>
          <w:trHeight w:val="1689"/>
        </w:trPr>
        <w:tc>
          <w:tcPr>
            <w:tcW w:w="4788" w:type="dxa"/>
            <w:shd w:val="clear" w:color="auto" w:fill="auto"/>
          </w:tcPr>
          <w:p w14:paraId="48C26A65" w14:textId="77777777" w:rsidR="00886827" w:rsidRPr="00846405" w:rsidRDefault="00886827" w:rsidP="00886827">
            <w:pPr>
              <w:pStyle w:val="KDParagraf"/>
              <w:spacing w:before="0"/>
              <w:rPr>
                <w:rFonts w:cs="Arial"/>
                <w:lang w:bidi="en-US"/>
              </w:rPr>
            </w:pPr>
            <w:r w:rsidRPr="00846405">
              <w:rPr>
                <w:rFonts w:cs="Arial"/>
                <w:lang w:bidi="en-US"/>
              </w:rPr>
              <w:t>FIELD 57A:</w:t>
            </w:r>
          </w:p>
          <w:p w14:paraId="6578899E" w14:textId="77777777" w:rsidR="00886827" w:rsidRPr="00846405" w:rsidRDefault="00886827" w:rsidP="00886827">
            <w:pPr>
              <w:pStyle w:val="KDParagraf"/>
              <w:spacing w:before="0"/>
              <w:rPr>
                <w:rFonts w:cs="Arial"/>
                <w:lang w:bidi="en-US"/>
              </w:rPr>
            </w:pPr>
            <w:r w:rsidRPr="00846405">
              <w:rPr>
                <w:rFonts w:cs="Arial"/>
                <w:lang w:bidi="en-US"/>
              </w:rPr>
              <w:t>(ACC. WITH BANK)</w:t>
            </w:r>
          </w:p>
        </w:tc>
        <w:tc>
          <w:tcPr>
            <w:tcW w:w="4788" w:type="dxa"/>
            <w:shd w:val="clear" w:color="auto" w:fill="auto"/>
          </w:tcPr>
          <w:p w14:paraId="5C4465F0" w14:textId="77777777" w:rsidR="00886827" w:rsidRPr="00846405" w:rsidRDefault="00886827" w:rsidP="00886827">
            <w:pPr>
              <w:pStyle w:val="KDParagraf"/>
              <w:spacing w:before="0"/>
              <w:rPr>
                <w:rFonts w:cs="Arial"/>
                <w:lang w:bidi="en-US"/>
              </w:rPr>
            </w:pPr>
            <w:r w:rsidRPr="00846405">
              <w:rPr>
                <w:rFonts w:cs="Arial"/>
                <w:lang w:bidi="en-US"/>
              </w:rPr>
              <w:t>/DE20500700100935930800</w:t>
            </w:r>
          </w:p>
          <w:p w14:paraId="47078579" w14:textId="77777777" w:rsidR="00886827" w:rsidRPr="00846405" w:rsidRDefault="00886827" w:rsidP="00886827">
            <w:pPr>
              <w:pStyle w:val="KDParagraf"/>
              <w:spacing w:before="0"/>
              <w:rPr>
                <w:rFonts w:cs="Arial"/>
                <w:lang w:bidi="en-US"/>
              </w:rPr>
            </w:pPr>
            <w:r w:rsidRPr="00846405">
              <w:rPr>
                <w:rFonts w:cs="Arial"/>
                <w:lang w:bidi="en-US"/>
              </w:rPr>
              <w:t>NBSRRSBGXXX</w:t>
            </w:r>
          </w:p>
          <w:p w14:paraId="06985245" w14:textId="77777777" w:rsidR="00886827" w:rsidRPr="00846405" w:rsidRDefault="00886827" w:rsidP="00886827">
            <w:pPr>
              <w:pStyle w:val="KDParagraf"/>
              <w:spacing w:before="0"/>
              <w:rPr>
                <w:rFonts w:cs="Arial"/>
                <w:lang w:bidi="en-US"/>
              </w:rPr>
            </w:pPr>
            <w:r w:rsidRPr="00846405">
              <w:rPr>
                <w:rFonts w:cs="Arial"/>
                <w:lang w:bidi="en-US"/>
              </w:rPr>
              <w:t>NARODNA BANKA SRBIJE (NATIONAL</w:t>
            </w:r>
          </w:p>
          <w:p w14:paraId="1C98D658" w14:textId="77777777" w:rsidR="00886827" w:rsidRPr="00846405" w:rsidRDefault="00886827" w:rsidP="00886827">
            <w:pPr>
              <w:pStyle w:val="KDParagraf"/>
              <w:spacing w:before="0"/>
              <w:rPr>
                <w:rFonts w:cs="Arial"/>
                <w:lang w:bidi="en-US"/>
              </w:rPr>
            </w:pPr>
            <w:r w:rsidRPr="00846405">
              <w:rPr>
                <w:rFonts w:cs="Arial"/>
                <w:lang w:bidi="en-US"/>
              </w:rPr>
              <w:t>BANK OF SERBIA – NBS BEOGRAD,</w:t>
            </w:r>
          </w:p>
          <w:p w14:paraId="2E63A711" w14:textId="77777777" w:rsidR="00886827" w:rsidRPr="00846405" w:rsidRDefault="00886827" w:rsidP="00886827">
            <w:pPr>
              <w:pStyle w:val="KDParagraf"/>
              <w:spacing w:before="0"/>
              <w:rPr>
                <w:rFonts w:cs="Arial"/>
                <w:lang w:bidi="en-US"/>
              </w:rPr>
            </w:pPr>
            <w:r w:rsidRPr="00846405">
              <w:rPr>
                <w:rFonts w:cs="Arial"/>
                <w:lang w:bidi="en-US"/>
              </w:rPr>
              <w:t>NEMANJINA 17</w:t>
            </w:r>
          </w:p>
          <w:p w14:paraId="400CFA63" w14:textId="77777777" w:rsidR="00886827" w:rsidRPr="00846405" w:rsidRDefault="00886827" w:rsidP="00886827">
            <w:pPr>
              <w:pStyle w:val="KDParagraf"/>
              <w:spacing w:before="0"/>
              <w:rPr>
                <w:rFonts w:cs="Arial"/>
                <w:lang w:bidi="en-US"/>
              </w:rPr>
            </w:pPr>
            <w:r w:rsidRPr="00846405">
              <w:rPr>
                <w:rFonts w:cs="Arial"/>
                <w:lang w:bidi="en-US"/>
              </w:rPr>
              <w:t>SERBIA</w:t>
            </w:r>
          </w:p>
        </w:tc>
      </w:tr>
      <w:tr w:rsidR="00886827" w:rsidRPr="00846405" w14:paraId="4A8DBBC2" w14:textId="77777777" w:rsidTr="005C0AF9">
        <w:trPr>
          <w:trHeight w:val="20"/>
        </w:trPr>
        <w:tc>
          <w:tcPr>
            <w:tcW w:w="4788" w:type="dxa"/>
            <w:shd w:val="clear" w:color="auto" w:fill="auto"/>
          </w:tcPr>
          <w:p w14:paraId="7491F208" w14:textId="77777777" w:rsidR="00886827" w:rsidRPr="00846405" w:rsidRDefault="00886827" w:rsidP="00886827">
            <w:pPr>
              <w:pStyle w:val="KDParagraf"/>
              <w:spacing w:before="0"/>
              <w:rPr>
                <w:rFonts w:cs="Arial"/>
                <w:lang w:bidi="en-US"/>
              </w:rPr>
            </w:pPr>
            <w:r w:rsidRPr="00846405">
              <w:rPr>
                <w:rFonts w:cs="Arial"/>
                <w:lang w:bidi="en-US"/>
              </w:rPr>
              <w:t>FIELD 59:</w:t>
            </w:r>
          </w:p>
          <w:p w14:paraId="1DFF1372" w14:textId="77777777" w:rsidR="00886827" w:rsidRPr="00846405" w:rsidRDefault="00886827" w:rsidP="00886827">
            <w:pPr>
              <w:pStyle w:val="KDParagraf"/>
              <w:spacing w:before="0"/>
              <w:rPr>
                <w:rFonts w:cs="Arial"/>
                <w:lang w:bidi="en-US"/>
              </w:rPr>
            </w:pPr>
            <w:r w:rsidRPr="00846405">
              <w:rPr>
                <w:rFonts w:cs="Arial"/>
                <w:lang w:bidi="en-US"/>
              </w:rPr>
              <w:t>(BENEFICIARY)</w:t>
            </w:r>
          </w:p>
        </w:tc>
        <w:tc>
          <w:tcPr>
            <w:tcW w:w="4788" w:type="dxa"/>
            <w:shd w:val="clear" w:color="auto" w:fill="auto"/>
          </w:tcPr>
          <w:p w14:paraId="5D99BDAD" w14:textId="77777777" w:rsidR="00886827" w:rsidRPr="00846405" w:rsidRDefault="00886827" w:rsidP="00886827">
            <w:pPr>
              <w:pStyle w:val="KDParagraf"/>
              <w:spacing w:before="0"/>
              <w:rPr>
                <w:rFonts w:cs="Arial"/>
                <w:lang w:bidi="en-US"/>
              </w:rPr>
            </w:pPr>
            <w:r w:rsidRPr="00846405">
              <w:rPr>
                <w:rFonts w:cs="Arial"/>
                <w:lang w:bidi="en-US"/>
              </w:rPr>
              <w:t>/RS35908500103019323073</w:t>
            </w:r>
          </w:p>
          <w:p w14:paraId="6E0E77B4" w14:textId="77777777" w:rsidR="00886827" w:rsidRPr="00846405" w:rsidRDefault="00886827" w:rsidP="00886827">
            <w:pPr>
              <w:pStyle w:val="KDParagraf"/>
              <w:spacing w:before="0"/>
              <w:rPr>
                <w:rFonts w:cs="Arial"/>
                <w:lang w:bidi="en-US"/>
              </w:rPr>
            </w:pPr>
            <w:r w:rsidRPr="00846405">
              <w:rPr>
                <w:rFonts w:cs="Arial"/>
                <w:lang w:bidi="en-US"/>
              </w:rPr>
              <w:t>MINISTARSTVO FINANSIJA</w:t>
            </w:r>
          </w:p>
          <w:p w14:paraId="3C1316C6" w14:textId="77777777" w:rsidR="00886827" w:rsidRPr="00846405" w:rsidRDefault="00886827" w:rsidP="00886827">
            <w:pPr>
              <w:pStyle w:val="KDParagraf"/>
              <w:spacing w:before="0"/>
              <w:rPr>
                <w:rFonts w:cs="Arial"/>
                <w:lang w:bidi="en-US"/>
              </w:rPr>
            </w:pPr>
            <w:r w:rsidRPr="00846405">
              <w:rPr>
                <w:rFonts w:cs="Arial"/>
                <w:lang w:bidi="en-US"/>
              </w:rPr>
              <w:t>UPRAVA ZA TREZOR</w:t>
            </w:r>
          </w:p>
          <w:p w14:paraId="435D7070" w14:textId="77777777" w:rsidR="00886827" w:rsidRPr="00846405" w:rsidRDefault="00886827" w:rsidP="00886827">
            <w:pPr>
              <w:pStyle w:val="KDParagraf"/>
              <w:spacing w:before="0"/>
              <w:rPr>
                <w:rFonts w:cs="Arial"/>
                <w:lang w:bidi="en-US"/>
              </w:rPr>
            </w:pPr>
            <w:r w:rsidRPr="00846405">
              <w:rPr>
                <w:rFonts w:cs="Arial"/>
                <w:lang w:bidi="en-US"/>
              </w:rPr>
              <w:t>POP LUKINA7-9</w:t>
            </w:r>
          </w:p>
          <w:p w14:paraId="72AF4F9A" w14:textId="77777777" w:rsidR="00886827" w:rsidRPr="00846405" w:rsidRDefault="00886827" w:rsidP="00886827">
            <w:pPr>
              <w:pStyle w:val="KDParagraf"/>
              <w:spacing w:before="0"/>
              <w:rPr>
                <w:rFonts w:cs="Arial"/>
                <w:lang w:bidi="en-US"/>
              </w:rPr>
            </w:pPr>
            <w:r w:rsidRPr="00846405">
              <w:rPr>
                <w:rFonts w:cs="Arial"/>
                <w:lang w:bidi="en-US"/>
              </w:rPr>
              <w:t>BEOGRAD</w:t>
            </w:r>
          </w:p>
        </w:tc>
      </w:tr>
      <w:tr w:rsidR="00886827" w:rsidRPr="00846405" w14:paraId="73D09A69" w14:textId="77777777" w:rsidTr="005C0AF9">
        <w:trPr>
          <w:trHeight w:val="20"/>
        </w:trPr>
        <w:tc>
          <w:tcPr>
            <w:tcW w:w="4788" w:type="dxa"/>
            <w:shd w:val="clear" w:color="auto" w:fill="auto"/>
          </w:tcPr>
          <w:p w14:paraId="3A68E236" w14:textId="77777777" w:rsidR="00886827" w:rsidRPr="00846405" w:rsidRDefault="00886827" w:rsidP="00886827">
            <w:pPr>
              <w:pStyle w:val="KDParagraf"/>
              <w:spacing w:before="0"/>
              <w:rPr>
                <w:rFonts w:cs="Arial"/>
                <w:lang w:bidi="en-US"/>
              </w:rPr>
            </w:pPr>
            <w:r w:rsidRPr="00846405">
              <w:rPr>
                <w:rFonts w:cs="Arial"/>
                <w:lang w:bidi="en-US"/>
              </w:rPr>
              <w:t xml:space="preserve">FIELD 70:  </w:t>
            </w:r>
          </w:p>
        </w:tc>
        <w:tc>
          <w:tcPr>
            <w:tcW w:w="4788" w:type="dxa"/>
            <w:shd w:val="clear" w:color="auto" w:fill="auto"/>
          </w:tcPr>
          <w:p w14:paraId="64BAF833" w14:textId="77777777" w:rsidR="00886827" w:rsidRPr="00846405" w:rsidRDefault="00886827" w:rsidP="00886827">
            <w:pPr>
              <w:pStyle w:val="KDParagraf"/>
              <w:spacing w:before="0"/>
              <w:rPr>
                <w:rFonts w:cs="Arial"/>
                <w:lang w:bidi="en-US"/>
              </w:rPr>
            </w:pPr>
            <w:r w:rsidRPr="00846405">
              <w:rPr>
                <w:rFonts w:cs="Arial"/>
                <w:lang w:bidi="en-US"/>
              </w:rPr>
              <w:t>DETAILS OF PAYMENT</w:t>
            </w:r>
          </w:p>
        </w:tc>
      </w:tr>
      <w:tr w:rsidR="00886827" w:rsidRPr="00846405" w14:paraId="184C8663" w14:textId="77777777" w:rsidTr="005C0AF9">
        <w:trPr>
          <w:trHeight w:val="20"/>
        </w:trPr>
        <w:tc>
          <w:tcPr>
            <w:tcW w:w="4788" w:type="dxa"/>
            <w:shd w:val="clear" w:color="auto" w:fill="auto"/>
          </w:tcPr>
          <w:p w14:paraId="24C09ED7" w14:textId="77777777" w:rsidR="00886827" w:rsidRPr="00846405" w:rsidRDefault="00886827" w:rsidP="00886827">
            <w:pPr>
              <w:pStyle w:val="KDParagraf"/>
              <w:spacing w:before="0"/>
              <w:rPr>
                <w:rFonts w:cs="Arial"/>
                <w:lang w:bidi="en-US"/>
              </w:rPr>
            </w:pPr>
          </w:p>
        </w:tc>
        <w:tc>
          <w:tcPr>
            <w:tcW w:w="4788" w:type="dxa"/>
            <w:shd w:val="clear" w:color="auto" w:fill="auto"/>
          </w:tcPr>
          <w:p w14:paraId="0C9A58C7" w14:textId="77777777" w:rsidR="00886827" w:rsidRPr="00846405" w:rsidRDefault="00886827" w:rsidP="00886827">
            <w:pPr>
              <w:pStyle w:val="KDParagraf"/>
              <w:spacing w:before="0"/>
              <w:rPr>
                <w:rFonts w:cs="Arial"/>
                <w:lang w:bidi="en-US"/>
              </w:rPr>
            </w:pPr>
          </w:p>
        </w:tc>
      </w:tr>
    </w:tbl>
    <w:p w14:paraId="1B5A4EFA" w14:textId="77777777" w:rsidR="00886827" w:rsidRPr="00BE6213" w:rsidRDefault="00886827" w:rsidP="00886827">
      <w:pPr>
        <w:pStyle w:val="KDParagraf"/>
        <w:spacing w:before="0"/>
        <w:rPr>
          <w:rFonts w:cs="Arial"/>
          <w:lang w:val="sr-Cyrl-RS" w:bidi="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886827" w:rsidRPr="00846405" w14:paraId="0F5F1EC7" w14:textId="77777777" w:rsidTr="00FE7F1E">
        <w:tc>
          <w:tcPr>
            <w:tcW w:w="4786" w:type="dxa"/>
            <w:shd w:val="clear" w:color="auto" w:fill="auto"/>
          </w:tcPr>
          <w:p w14:paraId="72949FC3" w14:textId="77777777" w:rsidR="00886827" w:rsidRPr="00846405" w:rsidRDefault="00886827" w:rsidP="00886827">
            <w:pPr>
              <w:pStyle w:val="KDParagraf"/>
              <w:spacing w:before="0"/>
              <w:rPr>
                <w:rFonts w:cs="Arial"/>
                <w:lang w:bidi="en-US"/>
              </w:rPr>
            </w:pPr>
            <w:r w:rsidRPr="00846405">
              <w:rPr>
                <w:rFonts w:cs="Arial"/>
                <w:lang w:bidi="en-US"/>
              </w:rPr>
              <w:t>SWIFT MESSAGE MT103 – USD</w:t>
            </w:r>
          </w:p>
        </w:tc>
        <w:tc>
          <w:tcPr>
            <w:tcW w:w="4536" w:type="dxa"/>
            <w:shd w:val="clear" w:color="auto" w:fill="auto"/>
          </w:tcPr>
          <w:p w14:paraId="4AC1FEF7" w14:textId="77777777" w:rsidR="00886827" w:rsidRPr="00846405" w:rsidRDefault="00886827" w:rsidP="00886827">
            <w:pPr>
              <w:pStyle w:val="KDParagraf"/>
              <w:spacing w:before="0"/>
              <w:rPr>
                <w:rFonts w:cs="Arial"/>
                <w:lang w:bidi="en-US"/>
              </w:rPr>
            </w:pPr>
          </w:p>
        </w:tc>
      </w:tr>
      <w:tr w:rsidR="00886827" w:rsidRPr="00846405" w14:paraId="4D14F079" w14:textId="77777777" w:rsidTr="00FE7F1E">
        <w:tc>
          <w:tcPr>
            <w:tcW w:w="4786" w:type="dxa"/>
            <w:shd w:val="clear" w:color="auto" w:fill="auto"/>
          </w:tcPr>
          <w:p w14:paraId="4F2C71FD" w14:textId="77777777" w:rsidR="00886827" w:rsidRPr="00846405" w:rsidRDefault="00886827" w:rsidP="00886827">
            <w:pPr>
              <w:pStyle w:val="KDParagraf"/>
              <w:spacing w:before="0"/>
              <w:rPr>
                <w:rFonts w:cs="Arial"/>
                <w:lang w:bidi="en-US"/>
              </w:rPr>
            </w:pPr>
            <w:r w:rsidRPr="00846405">
              <w:rPr>
                <w:rFonts w:cs="Arial"/>
                <w:lang w:bidi="en-US"/>
              </w:rPr>
              <w:t xml:space="preserve">FIELD 32A: </w:t>
            </w:r>
          </w:p>
        </w:tc>
        <w:tc>
          <w:tcPr>
            <w:tcW w:w="4536" w:type="dxa"/>
            <w:shd w:val="clear" w:color="auto" w:fill="auto"/>
          </w:tcPr>
          <w:p w14:paraId="771DCB80" w14:textId="77777777" w:rsidR="00886827" w:rsidRPr="00846405" w:rsidRDefault="00886827" w:rsidP="00886827">
            <w:pPr>
              <w:pStyle w:val="KDParagraf"/>
              <w:spacing w:before="0"/>
              <w:rPr>
                <w:rFonts w:cs="Arial"/>
                <w:lang w:bidi="en-US"/>
              </w:rPr>
            </w:pPr>
            <w:r w:rsidRPr="00846405">
              <w:rPr>
                <w:rFonts w:cs="Arial"/>
                <w:lang w:bidi="en-US"/>
              </w:rPr>
              <w:t>VALUE DATE – USD- AMOUNT</w:t>
            </w:r>
          </w:p>
        </w:tc>
      </w:tr>
      <w:tr w:rsidR="00886827" w:rsidRPr="00846405" w14:paraId="06AE179F" w14:textId="77777777" w:rsidTr="00FE7F1E">
        <w:tc>
          <w:tcPr>
            <w:tcW w:w="4786" w:type="dxa"/>
            <w:shd w:val="clear" w:color="auto" w:fill="auto"/>
          </w:tcPr>
          <w:p w14:paraId="375A3F47" w14:textId="77777777" w:rsidR="00886827" w:rsidRPr="00846405" w:rsidRDefault="00886827" w:rsidP="00886827">
            <w:pPr>
              <w:pStyle w:val="KDParagraf"/>
              <w:spacing w:before="0"/>
              <w:rPr>
                <w:rFonts w:cs="Arial"/>
                <w:lang w:bidi="en-US"/>
              </w:rPr>
            </w:pPr>
            <w:r w:rsidRPr="00846405">
              <w:rPr>
                <w:rFonts w:cs="Arial"/>
                <w:lang w:bidi="en-US"/>
              </w:rPr>
              <w:t xml:space="preserve">FIELD 50K:  </w:t>
            </w:r>
          </w:p>
        </w:tc>
        <w:tc>
          <w:tcPr>
            <w:tcW w:w="4536" w:type="dxa"/>
            <w:shd w:val="clear" w:color="auto" w:fill="auto"/>
          </w:tcPr>
          <w:p w14:paraId="1C3A6129" w14:textId="77777777" w:rsidR="00886827" w:rsidRPr="00846405" w:rsidRDefault="00886827" w:rsidP="00886827">
            <w:pPr>
              <w:pStyle w:val="KDParagraf"/>
              <w:spacing w:before="0"/>
              <w:rPr>
                <w:rFonts w:cs="Arial"/>
                <w:lang w:bidi="en-US"/>
              </w:rPr>
            </w:pPr>
            <w:r w:rsidRPr="00846405">
              <w:rPr>
                <w:rFonts w:cs="Arial"/>
                <w:lang w:bidi="en-US"/>
              </w:rPr>
              <w:t>ORDERING CUSTOMER</w:t>
            </w:r>
          </w:p>
        </w:tc>
      </w:tr>
      <w:tr w:rsidR="00886827" w:rsidRPr="00846405" w14:paraId="2189D991" w14:textId="77777777" w:rsidTr="00FE7F1E">
        <w:tc>
          <w:tcPr>
            <w:tcW w:w="4786" w:type="dxa"/>
            <w:shd w:val="clear" w:color="auto" w:fill="auto"/>
          </w:tcPr>
          <w:p w14:paraId="5FCCEB4D" w14:textId="77777777" w:rsidR="00886827" w:rsidRPr="00846405" w:rsidRDefault="00886827" w:rsidP="00886827">
            <w:pPr>
              <w:pStyle w:val="KDParagraf"/>
              <w:spacing w:before="0"/>
              <w:rPr>
                <w:rFonts w:cs="Arial"/>
                <w:lang w:bidi="en-US"/>
              </w:rPr>
            </w:pPr>
            <w:r w:rsidRPr="00846405">
              <w:rPr>
                <w:rFonts w:cs="Arial"/>
                <w:lang w:bidi="en-US"/>
              </w:rPr>
              <w:t>FIELD 56A:</w:t>
            </w:r>
          </w:p>
          <w:p w14:paraId="536BE02F" w14:textId="77777777" w:rsidR="00886827" w:rsidRPr="00846405" w:rsidRDefault="00886827" w:rsidP="00886827">
            <w:pPr>
              <w:pStyle w:val="KDParagraf"/>
              <w:spacing w:before="0"/>
              <w:rPr>
                <w:rFonts w:cs="Arial"/>
                <w:lang w:bidi="en-US"/>
              </w:rPr>
            </w:pPr>
            <w:r w:rsidRPr="00846405">
              <w:rPr>
                <w:rFonts w:cs="Arial"/>
                <w:lang w:bidi="en-US"/>
              </w:rPr>
              <w:t>(INTERMEDIARY)</w:t>
            </w:r>
          </w:p>
          <w:p w14:paraId="6C844489" w14:textId="77777777" w:rsidR="00886827" w:rsidRPr="00846405" w:rsidRDefault="00886827" w:rsidP="00886827">
            <w:pPr>
              <w:pStyle w:val="KDParagraf"/>
              <w:spacing w:before="0"/>
              <w:rPr>
                <w:rFonts w:cs="Arial"/>
                <w:lang w:bidi="en-US"/>
              </w:rPr>
            </w:pPr>
          </w:p>
        </w:tc>
        <w:tc>
          <w:tcPr>
            <w:tcW w:w="4536" w:type="dxa"/>
            <w:shd w:val="clear" w:color="auto" w:fill="auto"/>
          </w:tcPr>
          <w:p w14:paraId="29463754" w14:textId="77777777" w:rsidR="00886827" w:rsidRPr="00846405" w:rsidRDefault="00886827" w:rsidP="00886827">
            <w:pPr>
              <w:pStyle w:val="KDParagraf"/>
              <w:spacing w:before="0"/>
              <w:rPr>
                <w:rFonts w:cs="Arial"/>
                <w:lang w:bidi="en-US"/>
              </w:rPr>
            </w:pPr>
            <w:r w:rsidRPr="00846405">
              <w:rPr>
                <w:rFonts w:cs="Arial"/>
                <w:lang w:bidi="en-US"/>
              </w:rPr>
              <w:t>BKTRUS33XXX</w:t>
            </w:r>
          </w:p>
          <w:p w14:paraId="05C5593A" w14:textId="77777777" w:rsidR="00886827" w:rsidRPr="00846405" w:rsidRDefault="00886827" w:rsidP="00886827">
            <w:pPr>
              <w:pStyle w:val="KDParagraf"/>
              <w:spacing w:before="0"/>
              <w:rPr>
                <w:rFonts w:cs="Arial"/>
                <w:lang w:bidi="en-US"/>
              </w:rPr>
            </w:pPr>
            <w:r w:rsidRPr="00846405">
              <w:rPr>
                <w:rFonts w:cs="Arial"/>
                <w:lang w:bidi="en-US"/>
              </w:rPr>
              <w:t>DEUTSCHE BANK TRUST COMPANIY</w:t>
            </w:r>
          </w:p>
          <w:p w14:paraId="7EFCB306" w14:textId="77777777" w:rsidR="00886827" w:rsidRPr="00846405" w:rsidRDefault="00886827" w:rsidP="00886827">
            <w:pPr>
              <w:pStyle w:val="KDParagraf"/>
              <w:spacing w:before="0"/>
              <w:rPr>
                <w:rFonts w:cs="Arial"/>
                <w:lang w:bidi="en-US"/>
              </w:rPr>
            </w:pPr>
            <w:r w:rsidRPr="00846405">
              <w:rPr>
                <w:rFonts w:cs="Arial"/>
                <w:lang w:bidi="en-US"/>
              </w:rPr>
              <w:t>AMERICAS, NEW YORK</w:t>
            </w:r>
          </w:p>
          <w:p w14:paraId="3F6CECC8" w14:textId="77777777" w:rsidR="00886827" w:rsidRPr="00846405" w:rsidRDefault="00886827" w:rsidP="00886827">
            <w:pPr>
              <w:pStyle w:val="KDParagraf"/>
              <w:spacing w:before="0"/>
              <w:rPr>
                <w:rFonts w:cs="Arial"/>
                <w:lang w:bidi="en-US"/>
              </w:rPr>
            </w:pPr>
            <w:r w:rsidRPr="00846405">
              <w:rPr>
                <w:rFonts w:cs="Arial"/>
                <w:lang w:bidi="en-US"/>
              </w:rPr>
              <w:t>60 WALL STREET</w:t>
            </w:r>
          </w:p>
          <w:p w14:paraId="50C49B62" w14:textId="77777777" w:rsidR="00886827" w:rsidRPr="00846405" w:rsidRDefault="00886827" w:rsidP="00886827">
            <w:pPr>
              <w:pStyle w:val="KDParagraf"/>
              <w:spacing w:before="0"/>
              <w:rPr>
                <w:rFonts w:cs="Arial"/>
                <w:lang w:bidi="en-US"/>
              </w:rPr>
            </w:pPr>
            <w:r w:rsidRPr="00846405">
              <w:rPr>
                <w:rFonts w:cs="Arial"/>
                <w:lang w:bidi="en-US"/>
              </w:rPr>
              <w:t>UNITED STATES</w:t>
            </w:r>
          </w:p>
        </w:tc>
      </w:tr>
      <w:tr w:rsidR="00886827" w:rsidRPr="00846405" w14:paraId="4B6C16FB" w14:textId="77777777" w:rsidTr="00FE7F1E">
        <w:tc>
          <w:tcPr>
            <w:tcW w:w="4786" w:type="dxa"/>
            <w:shd w:val="clear" w:color="auto" w:fill="auto"/>
          </w:tcPr>
          <w:p w14:paraId="406C56C8" w14:textId="77777777" w:rsidR="00886827" w:rsidRPr="00846405" w:rsidRDefault="00886827" w:rsidP="00886827">
            <w:pPr>
              <w:pStyle w:val="KDParagraf"/>
              <w:spacing w:before="0"/>
              <w:rPr>
                <w:rFonts w:cs="Arial"/>
                <w:lang w:bidi="en-US"/>
              </w:rPr>
            </w:pPr>
            <w:r w:rsidRPr="00846405">
              <w:rPr>
                <w:rFonts w:cs="Arial"/>
                <w:lang w:bidi="en-US"/>
              </w:rPr>
              <w:t>FIELD 57A:</w:t>
            </w:r>
          </w:p>
          <w:p w14:paraId="174A1EF6" w14:textId="77777777" w:rsidR="00886827" w:rsidRPr="00846405" w:rsidRDefault="00886827" w:rsidP="00886827">
            <w:pPr>
              <w:pStyle w:val="KDParagraf"/>
              <w:spacing w:before="0"/>
              <w:rPr>
                <w:rFonts w:cs="Arial"/>
                <w:lang w:bidi="en-US"/>
              </w:rPr>
            </w:pPr>
            <w:r w:rsidRPr="00846405">
              <w:rPr>
                <w:rFonts w:cs="Arial"/>
                <w:lang w:bidi="en-US"/>
              </w:rPr>
              <w:t>(ACC. WITH BANK)</w:t>
            </w:r>
          </w:p>
          <w:p w14:paraId="119270DA" w14:textId="77777777" w:rsidR="00886827" w:rsidRPr="00846405" w:rsidRDefault="00886827" w:rsidP="00886827">
            <w:pPr>
              <w:pStyle w:val="KDParagraf"/>
              <w:spacing w:before="0"/>
              <w:rPr>
                <w:rFonts w:cs="Arial"/>
                <w:lang w:bidi="en-US"/>
              </w:rPr>
            </w:pPr>
          </w:p>
        </w:tc>
        <w:tc>
          <w:tcPr>
            <w:tcW w:w="4536" w:type="dxa"/>
            <w:shd w:val="clear" w:color="auto" w:fill="auto"/>
          </w:tcPr>
          <w:p w14:paraId="3A00187D" w14:textId="77777777" w:rsidR="00886827" w:rsidRPr="00846405" w:rsidRDefault="00886827" w:rsidP="00886827">
            <w:pPr>
              <w:pStyle w:val="KDParagraf"/>
              <w:spacing w:before="0"/>
              <w:rPr>
                <w:rFonts w:cs="Arial"/>
                <w:lang w:bidi="en-US"/>
              </w:rPr>
            </w:pPr>
            <w:r w:rsidRPr="00846405">
              <w:rPr>
                <w:rFonts w:cs="Arial"/>
                <w:lang w:bidi="en-US"/>
              </w:rPr>
              <w:t>NBSRRSBGXXX</w:t>
            </w:r>
          </w:p>
          <w:p w14:paraId="30B83D37" w14:textId="77777777" w:rsidR="00886827" w:rsidRPr="00846405" w:rsidRDefault="00886827" w:rsidP="00886827">
            <w:pPr>
              <w:pStyle w:val="KDParagraf"/>
              <w:spacing w:before="0"/>
              <w:rPr>
                <w:rFonts w:cs="Arial"/>
                <w:lang w:bidi="en-US"/>
              </w:rPr>
            </w:pPr>
            <w:r w:rsidRPr="00846405">
              <w:rPr>
                <w:rFonts w:cs="Arial"/>
                <w:lang w:bidi="en-US"/>
              </w:rPr>
              <w:t>NARODNA BANKA SRBIJE (NATIONAL</w:t>
            </w:r>
          </w:p>
          <w:p w14:paraId="27113D99" w14:textId="77777777" w:rsidR="00886827" w:rsidRPr="00846405" w:rsidRDefault="00886827" w:rsidP="00886827">
            <w:pPr>
              <w:pStyle w:val="KDParagraf"/>
              <w:spacing w:before="0"/>
              <w:rPr>
                <w:rFonts w:cs="Arial"/>
                <w:lang w:bidi="en-US"/>
              </w:rPr>
            </w:pPr>
            <w:r w:rsidRPr="00846405">
              <w:rPr>
                <w:rFonts w:cs="Arial"/>
                <w:lang w:bidi="en-US"/>
              </w:rPr>
              <w:t>BANK OF SERBIA – NB BEOGRAD,</w:t>
            </w:r>
          </w:p>
          <w:p w14:paraId="5B74EF85" w14:textId="77777777" w:rsidR="00886827" w:rsidRPr="00846405" w:rsidRDefault="00886827" w:rsidP="00886827">
            <w:pPr>
              <w:pStyle w:val="KDParagraf"/>
              <w:spacing w:before="0"/>
              <w:rPr>
                <w:rFonts w:cs="Arial"/>
                <w:lang w:bidi="en-US"/>
              </w:rPr>
            </w:pPr>
            <w:r w:rsidRPr="00846405">
              <w:rPr>
                <w:rFonts w:cs="Arial"/>
                <w:lang w:bidi="en-US"/>
              </w:rPr>
              <w:t>NEMANJINA 17</w:t>
            </w:r>
          </w:p>
          <w:p w14:paraId="3015B276" w14:textId="77777777" w:rsidR="00886827" w:rsidRPr="00846405" w:rsidRDefault="00886827" w:rsidP="00886827">
            <w:pPr>
              <w:pStyle w:val="KDParagraf"/>
              <w:spacing w:before="0"/>
              <w:rPr>
                <w:rFonts w:cs="Arial"/>
                <w:lang w:bidi="en-US"/>
              </w:rPr>
            </w:pPr>
            <w:r w:rsidRPr="00846405">
              <w:rPr>
                <w:rFonts w:cs="Arial"/>
                <w:lang w:bidi="en-US"/>
              </w:rPr>
              <w:t>SERBIA</w:t>
            </w:r>
          </w:p>
        </w:tc>
      </w:tr>
      <w:tr w:rsidR="00886827" w:rsidRPr="00846405" w14:paraId="6DFDD6B9" w14:textId="77777777" w:rsidTr="00FE7F1E">
        <w:tc>
          <w:tcPr>
            <w:tcW w:w="4786" w:type="dxa"/>
            <w:shd w:val="clear" w:color="auto" w:fill="auto"/>
          </w:tcPr>
          <w:p w14:paraId="0CBA8B48" w14:textId="77777777" w:rsidR="00886827" w:rsidRPr="00846405" w:rsidRDefault="00886827" w:rsidP="00886827">
            <w:pPr>
              <w:pStyle w:val="KDParagraf"/>
              <w:spacing w:before="0"/>
              <w:rPr>
                <w:rFonts w:cs="Arial"/>
                <w:lang w:bidi="en-US"/>
              </w:rPr>
            </w:pPr>
            <w:r w:rsidRPr="00846405">
              <w:rPr>
                <w:rFonts w:cs="Arial"/>
                <w:lang w:bidi="en-US"/>
              </w:rPr>
              <w:t>FIELD 59:</w:t>
            </w:r>
          </w:p>
          <w:p w14:paraId="6B7DF270" w14:textId="77777777" w:rsidR="00886827" w:rsidRPr="00846405" w:rsidRDefault="00886827" w:rsidP="00886827">
            <w:pPr>
              <w:pStyle w:val="KDParagraf"/>
              <w:spacing w:before="0"/>
              <w:rPr>
                <w:rFonts w:cs="Arial"/>
                <w:lang w:bidi="en-US"/>
              </w:rPr>
            </w:pPr>
            <w:r w:rsidRPr="00846405">
              <w:rPr>
                <w:rFonts w:cs="Arial"/>
                <w:lang w:bidi="en-US"/>
              </w:rPr>
              <w:t>(BENEFICIARY)</w:t>
            </w:r>
          </w:p>
          <w:p w14:paraId="59CAB61C" w14:textId="77777777" w:rsidR="00886827" w:rsidRPr="00846405" w:rsidRDefault="00886827" w:rsidP="00886827">
            <w:pPr>
              <w:pStyle w:val="KDParagraf"/>
              <w:spacing w:before="0"/>
              <w:rPr>
                <w:rFonts w:cs="Arial"/>
                <w:lang w:bidi="en-US"/>
              </w:rPr>
            </w:pPr>
          </w:p>
        </w:tc>
        <w:tc>
          <w:tcPr>
            <w:tcW w:w="4536" w:type="dxa"/>
            <w:shd w:val="clear" w:color="auto" w:fill="auto"/>
          </w:tcPr>
          <w:p w14:paraId="50B94117" w14:textId="77777777" w:rsidR="00886827" w:rsidRPr="00846405" w:rsidRDefault="00886827" w:rsidP="00886827">
            <w:pPr>
              <w:pStyle w:val="KDParagraf"/>
              <w:spacing w:before="0"/>
              <w:rPr>
                <w:rFonts w:cs="Arial"/>
                <w:lang w:bidi="en-US"/>
              </w:rPr>
            </w:pPr>
            <w:r w:rsidRPr="00846405">
              <w:rPr>
                <w:rFonts w:cs="Arial"/>
                <w:lang w:bidi="en-US"/>
              </w:rPr>
              <w:t>/RS35908500103019323073</w:t>
            </w:r>
          </w:p>
          <w:p w14:paraId="6E02DEED" w14:textId="77777777" w:rsidR="00886827" w:rsidRPr="00846405" w:rsidRDefault="00886827" w:rsidP="00886827">
            <w:pPr>
              <w:pStyle w:val="KDParagraf"/>
              <w:spacing w:before="0"/>
              <w:rPr>
                <w:rFonts w:cs="Arial"/>
                <w:lang w:bidi="en-US"/>
              </w:rPr>
            </w:pPr>
            <w:r w:rsidRPr="00846405">
              <w:rPr>
                <w:rFonts w:cs="Arial"/>
                <w:lang w:bidi="en-US"/>
              </w:rPr>
              <w:t>MINISTARSTVO FINANSIJA</w:t>
            </w:r>
          </w:p>
          <w:p w14:paraId="7F2F268D" w14:textId="77777777" w:rsidR="00886827" w:rsidRPr="00846405" w:rsidRDefault="00886827" w:rsidP="00886827">
            <w:pPr>
              <w:pStyle w:val="KDParagraf"/>
              <w:spacing w:before="0"/>
              <w:rPr>
                <w:rFonts w:cs="Arial"/>
                <w:lang w:bidi="en-US"/>
              </w:rPr>
            </w:pPr>
            <w:r w:rsidRPr="00846405">
              <w:rPr>
                <w:rFonts w:cs="Arial"/>
                <w:lang w:bidi="en-US"/>
              </w:rPr>
              <w:t>UPRAVA ZA TREZOR</w:t>
            </w:r>
          </w:p>
          <w:p w14:paraId="4EE6E42F" w14:textId="77777777" w:rsidR="00886827" w:rsidRPr="00846405" w:rsidRDefault="00886827" w:rsidP="00886827">
            <w:pPr>
              <w:pStyle w:val="KDParagraf"/>
              <w:spacing w:before="0"/>
              <w:rPr>
                <w:rFonts w:cs="Arial"/>
                <w:lang w:bidi="en-US"/>
              </w:rPr>
            </w:pPr>
            <w:r w:rsidRPr="00846405">
              <w:rPr>
                <w:rFonts w:cs="Arial"/>
                <w:lang w:bidi="en-US"/>
              </w:rPr>
              <w:t>POP LUKINA7-9</w:t>
            </w:r>
          </w:p>
          <w:p w14:paraId="0ACCCDBF" w14:textId="77777777" w:rsidR="00886827" w:rsidRPr="00846405" w:rsidRDefault="00886827" w:rsidP="00886827">
            <w:pPr>
              <w:pStyle w:val="KDParagraf"/>
              <w:spacing w:before="0"/>
              <w:rPr>
                <w:rFonts w:cs="Arial"/>
                <w:lang w:bidi="en-US"/>
              </w:rPr>
            </w:pPr>
            <w:r w:rsidRPr="00846405">
              <w:rPr>
                <w:rFonts w:cs="Arial"/>
                <w:lang w:bidi="en-US"/>
              </w:rPr>
              <w:t>BEOGRAD</w:t>
            </w:r>
          </w:p>
        </w:tc>
      </w:tr>
      <w:tr w:rsidR="00886827" w:rsidRPr="00846405" w14:paraId="04CA2C31" w14:textId="77777777" w:rsidTr="00FE7F1E">
        <w:tc>
          <w:tcPr>
            <w:tcW w:w="4786" w:type="dxa"/>
            <w:shd w:val="clear" w:color="auto" w:fill="auto"/>
          </w:tcPr>
          <w:p w14:paraId="3E237C35" w14:textId="77777777" w:rsidR="00886827" w:rsidRPr="00846405" w:rsidRDefault="00886827" w:rsidP="00886827">
            <w:pPr>
              <w:pStyle w:val="KDParagraf"/>
              <w:spacing w:before="0"/>
              <w:rPr>
                <w:rFonts w:cs="Arial"/>
                <w:lang w:bidi="en-US"/>
              </w:rPr>
            </w:pPr>
            <w:r w:rsidRPr="00846405">
              <w:rPr>
                <w:rFonts w:cs="Arial"/>
                <w:lang w:bidi="en-US"/>
              </w:rPr>
              <w:t xml:space="preserve">FIELD 70:  </w:t>
            </w:r>
          </w:p>
        </w:tc>
        <w:tc>
          <w:tcPr>
            <w:tcW w:w="4536" w:type="dxa"/>
            <w:shd w:val="clear" w:color="auto" w:fill="auto"/>
          </w:tcPr>
          <w:p w14:paraId="7260C09D" w14:textId="77777777" w:rsidR="00886827" w:rsidRPr="00846405" w:rsidRDefault="00886827" w:rsidP="00886827">
            <w:pPr>
              <w:pStyle w:val="KDParagraf"/>
              <w:spacing w:before="0"/>
              <w:rPr>
                <w:rFonts w:cs="Arial"/>
                <w:lang w:bidi="en-US"/>
              </w:rPr>
            </w:pPr>
            <w:r w:rsidRPr="00846405">
              <w:rPr>
                <w:rFonts w:cs="Arial"/>
                <w:lang w:bidi="en-US"/>
              </w:rPr>
              <w:t>DETAILS OF PAYMENT</w:t>
            </w:r>
          </w:p>
        </w:tc>
      </w:tr>
    </w:tbl>
    <w:p w14:paraId="5B0E0FAB" w14:textId="77777777" w:rsidR="00A60D43" w:rsidRDefault="00A60D43" w:rsidP="00A60D43">
      <w:pPr>
        <w:pStyle w:val="KDPodnaslov2"/>
        <w:spacing w:before="0"/>
        <w:ind w:left="915"/>
        <w:jc w:val="both"/>
        <w:rPr>
          <w:rFonts w:cs="Arial"/>
        </w:rPr>
      </w:pPr>
      <w:bookmarkStart w:id="252" w:name="_Toc441651610"/>
      <w:bookmarkStart w:id="253" w:name="_Toc442559921"/>
    </w:p>
    <w:p w14:paraId="457BF1FB" w14:textId="77777777" w:rsidR="008D2B23" w:rsidRPr="00846405" w:rsidRDefault="008D2B23" w:rsidP="00DD4208">
      <w:pPr>
        <w:pStyle w:val="KDPodnaslov2"/>
        <w:numPr>
          <w:ilvl w:val="1"/>
          <w:numId w:val="45"/>
        </w:numPr>
        <w:spacing w:before="0"/>
        <w:jc w:val="both"/>
        <w:rPr>
          <w:rFonts w:cs="Arial"/>
        </w:rPr>
      </w:pPr>
      <w:r w:rsidRPr="00846405">
        <w:rPr>
          <w:rFonts w:cs="Arial"/>
        </w:rPr>
        <w:t>Закључивање уговора</w:t>
      </w:r>
      <w:bookmarkEnd w:id="252"/>
      <w:bookmarkEnd w:id="253"/>
    </w:p>
    <w:p w14:paraId="3750E564" w14:textId="77777777" w:rsidR="00FA0569" w:rsidRPr="00FA0569" w:rsidRDefault="00FA0569" w:rsidP="00FA0569">
      <w:pPr>
        <w:spacing w:before="0"/>
        <w:rPr>
          <w:rFonts w:cs="Arial"/>
          <w:lang w:val="ru-RU"/>
        </w:rPr>
      </w:pPr>
      <w:bookmarkStart w:id="254" w:name="_Toc441651611"/>
      <w:bookmarkStart w:id="255" w:name="_Toc442559922"/>
      <w:r w:rsidRPr="00FA0569">
        <w:rPr>
          <w:rFonts w:cs="Arial"/>
          <w:lang w:val="ru-RU"/>
        </w:rPr>
        <w:t xml:space="preserve">Наручилац ће доставити уговор о јавној набавци понуђачу којем је додељен уговор у року од </w:t>
      </w:r>
      <w:r w:rsidRPr="00FA0569">
        <w:rPr>
          <w:rFonts w:cs="Arial"/>
          <w:lang w:val="sr-Cyrl-RS"/>
        </w:rPr>
        <w:t>8 (</w:t>
      </w:r>
      <w:r w:rsidRPr="00FA0569">
        <w:rPr>
          <w:rFonts w:cs="Arial"/>
          <w:lang w:val="ru-RU"/>
        </w:rPr>
        <w:t>осам</w:t>
      </w:r>
      <w:r w:rsidRPr="00FA0569">
        <w:rPr>
          <w:rFonts w:cs="Arial"/>
          <w:lang w:val="sr-Cyrl-RS"/>
        </w:rPr>
        <w:t>)</w:t>
      </w:r>
      <w:r w:rsidRPr="00FA0569">
        <w:rPr>
          <w:rFonts w:cs="Arial"/>
          <w:lang w:val="ru-RU"/>
        </w:rPr>
        <w:t xml:space="preserve"> дана од протека рока за подношење захтева за заштиту права.</w:t>
      </w:r>
    </w:p>
    <w:p w14:paraId="7FED4869" w14:textId="77777777" w:rsidR="00B429C1" w:rsidRPr="00F6795B" w:rsidRDefault="00B429C1" w:rsidP="00B429C1">
      <w:pPr>
        <w:spacing w:before="0"/>
        <w:rPr>
          <w:rFonts w:cs="Arial"/>
          <w:lang w:val="ru-RU"/>
        </w:rPr>
      </w:pPr>
      <w:r w:rsidRPr="00F6795B">
        <w:rPr>
          <w:rFonts w:cs="Arial"/>
          <w:lang w:val="ru-RU"/>
        </w:rPr>
        <w:t>Понуђач којем буде додељен уговор, обавезан је да у року од највише 10</w:t>
      </w:r>
      <w:r w:rsidRPr="00F6795B">
        <w:rPr>
          <w:rFonts w:cs="Arial"/>
          <w:lang w:val="sr-Cyrl-RS"/>
        </w:rPr>
        <w:t>(десет)</w:t>
      </w:r>
      <w:r w:rsidRPr="00F6795B">
        <w:rPr>
          <w:rFonts w:cs="Arial"/>
          <w:lang w:val="ru-RU"/>
        </w:rPr>
        <w:t xml:space="preserve">  дана од дана закључења уговора достави </w:t>
      </w:r>
      <w:r w:rsidRPr="00F6795B">
        <w:rPr>
          <w:rFonts w:cs="Arial"/>
          <w:lang w:val="sr-Cyrl-RS"/>
        </w:rPr>
        <w:t xml:space="preserve">банкарску гаранцију </w:t>
      </w:r>
      <w:r w:rsidRPr="00F6795B">
        <w:rPr>
          <w:rFonts w:cs="Arial"/>
          <w:lang w:val="ru-RU"/>
        </w:rPr>
        <w:t>за добро извршење посла</w:t>
      </w:r>
      <w:r w:rsidRPr="00F6795B">
        <w:rPr>
          <w:rFonts w:cs="Arial"/>
          <w:lang w:val="sr-Cyrl-CS"/>
        </w:rPr>
        <w:t>.</w:t>
      </w:r>
    </w:p>
    <w:p w14:paraId="169A7B8B" w14:textId="77777777" w:rsidR="00FA0569" w:rsidRPr="00FA0569" w:rsidRDefault="00FA0569" w:rsidP="00FA0569">
      <w:pPr>
        <w:spacing w:before="0"/>
        <w:rPr>
          <w:rFonts w:cs="Arial"/>
          <w:lang w:val="ru-RU"/>
        </w:rPr>
      </w:pPr>
      <w:r w:rsidRPr="00FA0569">
        <w:rPr>
          <w:rFonts w:cs="Arial"/>
          <w:lang w:val="ru-RU"/>
        </w:rPr>
        <w:t>Ако понуђач којем је додељен уговор одбије да потпише уговор или уговор не потпише у року од 10 дана, Наручилац може закључити уговор са првим следећим најповољнијим понуђачем.</w:t>
      </w:r>
    </w:p>
    <w:p w14:paraId="3F823FBD" w14:textId="77777777" w:rsidR="00FA0569" w:rsidRPr="00FA0569" w:rsidRDefault="00FA0569" w:rsidP="00FA0569">
      <w:pPr>
        <w:spacing w:before="0"/>
        <w:rPr>
          <w:rFonts w:cs="Arial"/>
          <w:lang w:val="ru-RU"/>
        </w:rPr>
      </w:pPr>
      <w:r w:rsidRPr="00FA0569">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2B127F7B" w14:textId="77777777" w:rsidR="00A60D43" w:rsidRPr="004771F7" w:rsidRDefault="00A60D43" w:rsidP="004771F7">
      <w:pPr>
        <w:spacing w:before="0"/>
        <w:rPr>
          <w:rFonts w:cs="Arial"/>
          <w:lang w:val="ru-RU"/>
        </w:rPr>
      </w:pPr>
    </w:p>
    <w:p w14:paraId="7FB1569D" w14:textId="77777777" w:rsidR="008D2B23" w:rsidRPr="00846405" w:rsidRDefault="008D2B23" w:rsidP="00DD4208">
      <w:pPr>
        <w:pStyle w:val="KDPodnaslov2"/>
        <w:numPr>
          <w:ilvl w:val="1"/>
          <w:numId w:val="45"/>
        </w:numPr>
        <w:spacing w:before="0"/>
        <w:jc w:val="both"/>
        <w:rPr>
          <w:rFonts w:cs="Arial"/>
        </w:rPr>
      </w:pPr>
      <w:r w:rsidRPr="00846405">
        <w:rPr>
          <w:rFonts w:cs="Arial"/>
        </w:rPr>
        <w:t>Измене током трајања уговора</w:t>
      </w:r>
      <w:bookmarkEnd w:id="254"/>
      <w:bookmarkEnd w:id="255"/>
    </w:p>
    <w:p w14:paraId="5154C96F" w14:textId="77777777" w:rsidR="008D2B23" w:rsidRPr="00846405" w:rsidRDefault="008D2B23" w:rsidP="008D2B23">
      <w:pPr>
        <w:spacing w:before="0"/>
        <w:rPr>
          <w:rFonts w:cs="Arial"/>
          <w:lang w:val="ru-RU" w:eastAsia="sr-Latn-CS"/>
        </w:rPr>
      </w:pPr>
      <w:r w:rsidRPr="00846405">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CC07FAA" w14:textId="77777777" w:rsidR="00FB2693" w:rsidRPr="00FB2693" w:rsidRDefault="007E3AF6" w:rsidP="00FB2693">
      <w:pPr>
        <w:pStyle w:val="CommentText"/>
        <w:rPr>
          <w:rFonts w:cs="Arial"/>
          <w:sz w:val="22"/>
          <w:szCs w:val="22"/>
          <w:lang w:val="sr-Latn-RS" w:eastAsia="sr-Latn-CS"/>
        </w:rPr>
      </w:pPr>
      <w:r w:rsidRPr="00FB2693">
        <w:rPr>
          <w:rFonts w:cs="Arial"/>
          <w:sz w:val="22"/>
          <w:szCs w:val="22"/>
          <w:lang w:val="ru-RU"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FB2693" w:rsidRPr="00FB2693">
        <w:rPr>
          <w:rFonts w:cs="Arial"/>
          <w:sz w:val="22"/>
          <w:szCs w:val="22"/>
          <w:lang w:val="ru-RU" w:eastAsia="sr-Latn-CS"/>
        </w:rPr>
        <w:t xml:space="preserve">непредвиђених околности </w:t>
      </w:r>
      <w:r w:rsidR="002F2B56">
        <w:rPr>
          <w:rFonts w:cs="Arial"/>
          <w:sz w:val="22"/>
          <w:szCs w:val="22"/>
          <w:lang w:val="ru-RU" w:eastAsia="sr-Latn-CS"/>
        </w:rPr>
        <w:t xml:space="preserve">насталих </w:t>
      </w:r>
      <w:r w:rsidR="00FB2693" w:rsidRPr="00FB2693">
        <w:rPr>
          <w:rFonts w:cs="Arial"/>
          <w:sz w:val="22"/>
          <w:szCs w:val="22"/>
          <w:lang w:val="ru-RU" w:eastAsia="sr-Latn-CS"/>
        </w:rPr>
        <w:t>приликом реализације Уговора, за које се није могло знати приликом планирања набавке</w:t>
      </w:r>
    </w:p>
    <w:p w14:paraId="3FEE7C84" w14:textId="77777777" w:rsidR="00FB2693" w:rsidRPr="00FB2693" w:rsidRDefault="00191706" w:rsidP="00FB2693">
      <w:pPr>
        <w:pStyle w:val="CommentText"/>
        <w:rPr>
          <w:sz w:val="22"/>
          <w:szCs w:val="22"/>
          <w:lang w:val="sr-Latn-RS"/>
        </w:rPr>
      </w:pPr>
      <w:r w:rsidRPr="00FB2693">
        <w:rPr>
          <w:rFonts w:cs="Arial"/>
          <w:sz w:val="22"/>
          <w:szCs w:val="22"/>
          <w:lang w:val="ru-RU" w:eastAsia="sr-Latn-CS"/>
        </w:rPr>
        <w:t xml:space="preserve">Након закључења уговора о јавној набавци наручилац може да дозволи </w:t>
      </w:r>
      <w:r w:rsidR="00611A8D" w:rsidRPr="00FB2693">
        <w:rPr>
          <w:rFonts w:cs="Arial"/>
          <w:sz w:val="22"/>
          <w:szCs w:val="22"/>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FB2693">
        <w:rPr>
          <w:rFonts w:cs="Arial"/>
          <w:sz w:val="22"/>
          <w:szCs w:val="22"/>
          <w:lang w:val="ru-RU" w:eastAsia="sr-Latn-CS"/>
        </w:rPr>
        <w:t xml:space="preserve">,као што су: виша сила, измена важећих законских прописа, мере државних органа и </w:t>
      </w:r>
      <w:r w:rsidR="00FB2693" w:rsidRPr="00FB2693">
        <w:rPr>
          <w:sz w:val="22"/>
          <w:szCs w:val="22"/>
          <w:lang w:val="sr-Latn-RS"/>
        </w:rPr>
        <w:t>Промењене околности у смислу члана 133. Закона о облигационим односима.</w:t>
      </w:r>
    </w:p>
    <w:p w14:paraId="3B2BB30A" w14:textId="77777777" w:rsidR="00465640" w:rsidRPr="00FB2693" w:rsidRDefault="00465640" w:rsidP="00FB2693">
      <w:pPr>
        <w:spacing w:before="0"/>
        <w:rPr>
          <w:rFonts w:cs="Arial"/>
          <w:lang w:val="ru-RU" w:eastAsia="sr-Latn-CS"/>
        </w:rPr>
      </w:pPr>
    </w:p>
    <w:p w14:paraId="16804D5E" w14:textId="77777777" w:rsidR="00876F86" w:rsidRPr="00846405" w:rsidRDefault="00876F86" w:rsidP="00465640">
      <w:pPr>
        <w:spacing w:before="0"/>
        <w:jc w:val="center"/>
        <w:rPr>
          <w:rFonts w:cs="Arial"/>
          <w:lang w:val="ru-RU" w:eastAsia="sr-Latn-CS"/>
        </w:rPr>
      </w:pPr>
    </w:p>
    <w:p w14:paraId="5324D49B" w14:textId="77777777" w:rsidR="00876F86" w:rsidRPr="00846405" w:rsidRDefault="00876F86" w:rsidP="00465640">
      <w:pPr>
        <w:spacing w:before="0"/>
        <w:jc w:val="center"/>
        <w:rPr>
          <w:rFonts w:cs="Arial"/>
          <w:lang w:val="ru-RU" w:eastAsia="sr-Latn-CS"/>
        </w:rPr>
      </w:pPr>
    </w:p>
    <w:p w14:paraId="46FD26C2" w14:textId="77777777" w:rsidR="00876F86" w:rsidRPr="00846405" w:rsidRDefault="00876F86" w:rsidP="00465640">
      <w:pPr>
        <w:spacing w:before="0"/>
        <w:jc w:val="center"/>
        <w:rPr>
          <w:rFonts w:cs="Arial"/>
          <w:lang w:val="ru-RU" w:eastAsia="sr-Latn-CS"/>
        </w:rPr>
      </w:pPr>
    </w:p>
    <w:p w14:paraId="78C4C241" w14:textId="77777777" w:rsidR="00876F86" w:rsidRPr="00846405" w:rsidRDefault="00876F86" w:rsidP="00465640">
      <w:pPr>
        <w:spacing w:before="0"/>
        <w:jc w:val="center"/>
        <w:rPr>
          <w:rFonts w:cs="Arial"/>
          <w:lang w:val="ru-RU" w:eastAsia="sr-Latn-CS"/>
        </w:rPr>
      </w:pPr>
    </w:p>
    <w:p w14:paraId="2F5D3964" w14:textId="77777777" w:rsidR="00876F86" w:rsidRPr="00846405" w:rsidRDefault="00876F86" w:rsidP="00465640">
      <w:pPr>
        <w:spacing w:before="0"/>
        <w:jc w:val="center"/>
        <w:rPr>
          <w:rFonts w:cs="Arial"/>
          <w:lang w:val="ru-RU" w:eastAsia="sr-Latn-CS"/>
        </w:rPr>
      </w:pPr>
    </w:p>
    <w:p w14:paraId="266F7BE2" w14:textId="77777777" w:rsidR="00876F86" w:rsidRPr="00846405" w:rsidRDefault="00876F86" w:rsidP="00465640">
      <w:pPr>
        <w:spacing w:before="0"/>
        <w:jc w:val="center"/>
        <w:rPr>
          <w:rFonts w:cs="Arial"/>
          <w:lang w:val="ru-RU" w:eastAsia="sr-Latn-CS"/>
        </w:rPr>
      </w:pPr>
    </w:p>
    <w:p w14:paraId="1DF05CAE" w14:textId="77777777" w:rsidR="00876F86" w:rsidRPr="00846405" w:rsidRDefault="00876F86" w:rsidP="004771CC">
      <w:pPr>
        <w:spacing w:before="0"/>
        <w:rPr>
          <w:rFonts w:cs="Arial"/>
          <w:lang w:val="ru-RU" w:eastAsia="sr-Latn-CS"/>
        </w:rPr>
      </w:pPr>
    </w:p>
    <w:p w14:paraId="29202EF1" w14:textId="77777777" w:rsidR="004771CC" w:rsidRPr="00846405" w:rsidRDefault="004771CC" w:rsidP="004771CC">
      <w:pPr>
        <w:spacing w:before="0"/>
        <w:rPr>
          <w:rFonts w:cs="Arial"/>
          <w:lang w:val="ru-RU" w:eastAsia="sr-Latn-CS"/>
        </w:rPr>
      </w:pPr>
    </w:p>
    <w:p w14:paraId="52B5A213" w14:textId="77777777" w:rsidR="004771CC" w:rsidRPr="00846405" w:rsidRDefault="004771CC" w:rsidP="004771CC">
      <w:pPr>
        <w:spacing w:before="0"/>
        <w:rPr>
          <w:rFonts w:cs="Arial"/>
          <w:lang w:val="ru-RU" w:eastAsia="sr-Latn-CS"/>
        </w:rPr>
      </w:pPr>
    </w:p>
    <w:p w14:paraId="1D179A88" w14:textId="77777777" w:rsidR="004771CC" w:rsidRPr="00846405" w:rsidRDefault="004771CC" w:rsidP="004771CC">
      <w:pPr>
        <w:spacing w:before="0"/>
        <w:rPr>
          <w:rFonts w:cs="Arial"/>
          <w:lang w:val="ru-RU" w:eastAsia="sr-Latn-CS"/>
        </w:rPr>
      </w:pPr>
    </w:p>
    <w:p w14:paraId="2D900EE7" w14:textId="77777777" w:rsidR="004771CC" w:rsidRPr="00846405" w:rsidRDefault="004771CC" w:rsidP="004771CC">
      <w:pPr>
        <w:spacing w:before="0"/>
        <w:rPr>
          <w:rFonts w:cs="Arial"/>
          <w:lang w:val="ru-RU" w:eastAsia="sr-Latn-CS"/>
        </w:rPr>
      </w:pPr>
    </w:p>
    <w:p w14:paraId="0A986FF0" w14:textId="77777777" w:rsidR="004771CC" w:rsidRPr="00846405" w:rsidRDefault="004771CC" w:rsidP="004771CC">
      <w:pPr>
        <w:spacing w:before="0"/>
        <w:rPr>
          <w:rFonts w:cs="Arial"/>
          <w:lang w:val="ru-RU" w:eastAsia="sr-Latn-CS"/>
        </w:rPr>
      </w:pPr>
    </w:p>
    <w:p w14:paraId="150B109F" w14:textId="77777777" w:rsidR="004771CC" w:rsidRPr="00846405" w:rsidRDefault="004771CC" w:rsidP="004771CC">
      <w:pPr>
        <w:spacing w:before="0"/>
        <w:rPr>
          <w:rFonts w:cs="Arial"/>
          <w:lang w:val="ru-RU" w:eastAsia="sr-Latn-CS"/>
        </w:rPr>
      </w:pPr>
    </w:p>
    <w:p w14:paraId="5BBD545E" w14:textId="77777777" w:rsidR="00B429C1" w:rsidRDefault="00B429C1" w:rsidP="00465640">
      <w:pPr>
        <w:spacing w:before="0"/>
        <w:jc w:val="center"/>
        <w:rPr>
          <w:rFonts w:cs="Arial"/>
          <w:lang w:val="sr-Cyrl-CS" w:eastAsia="sr-Latn-CS"/>
        </w:rPr>
      </w:pPr>
    </w:p>
    <w:p w14:paraId="375B39FD" w14:textId="77777777" w:rsidR="005B4084" w:rsidRDefault="005B4084" w:rsidP="00465640">
      <w:pPr>
        <w:spacing w:before="0"/>
        <w:jc w:val="center"/>
        <w:rPr>
          <w:rFonts w:cs="Arial"/>
          <w:lang w:val="sr-Cyrl-CS" w:eastAsia="sr-Latn-CS"/>
        </w:rPr>
      </w:pPr>
    </w:p>
    <w:p w14:paraId="41CC6950" w14:textId="77777777" w:rsidR="005B4084" w:rsidRDefault="005B4084" w:rsidP="00465640">
      <w:pPr>
        <w:spacing w:before="0"/>
        <w:jc w:val="center"/>
        <w:rPr>
          <w:rFonts w:cs="Arial"/>
          <w:lang w:val="sr-Cyrl-CS" w:eastAsia="sr-Latn-CS"/>
        </w:rPr>
      </w:pPr>
    </w:p>
    <w:p w14:paraId="59F10A10" w14:textId="77777777" w:rsidR="005B4084" w:rsidRDefault="005B4084" w:rsidP="00465640">
      <w:pPr>
        <w:spacing w:before="0"/>
        <w:jc w:val="center"/>
        <w:rPr>
          <w:rFonts w:cs="Arial"/>
          <w:lang w:val="sr-Cyrl-CS" w:eastAsia="sr-Latn-CS"/>
        </w:rPr>
      </w:pPr>
    </w:p>
    <w:p w14:paraId="0F1BE627" w14:textId="77777777" w:rsidR="005B4084" w:rsidRDefault="005B4084" w:rsidP="00465640">
      <w:pPr>
        <w:spacing w:before="0"/>
        <w:jc w:val="center"/>
        <w:rPr>
          <w:rFonts w:cs="Arial"/>
          <w:lang w:val="sr-Cyrl-CS" w:eastAsia="sr-Latn-CS"/>
        </w:rPr>
      </w:pPr>
    </w:p>
    <w:p w14:paraId="3C590D95" w14:textId="77777777" w:rsidR="005B4084" w:rsidRDefault="005B4084" w:rsidP="00465640">
      <w:pPr>
        <w:spacing w:before="0"/>
        <w:jc w:val="center"/>
        <w:rPr>
          <w:rFonts w:cs="Arial"/>
          <w:lang w:val="sr-Cyrl-CS" w:eastAsia="sr-Latn-CS"/>
        </w:rPr>
      </w:pPr>
    </w:p>
    <w:p w14:paraId="3F6AD56F" w14:textId="77777777" w:rsidR="005B4084" w:rsidRDefault="005B4084" w:rsidP="00465640">
      <w:pPr>
        <w:spacing w:before="0"/>
        <w:jc w:val="center"/>
        <w:rPr>
          <w:rFonts w:cs="Arial"/>
          <w:lang w:val="sr-Cyrl-CS" w:eastAsia="sr-Latn-CS"/>
        </w:rPr>
      </w:pPr>
    </w:p>
    <w:p w14:paraId="008AE808" w14:textId="77777777" w:rsidR="005B4084" w:rsidRDefault="005B4084" w:rsidP="00465640">
      <w:pPr>
        <w:spacing w:before="0"/>
        <w:jc w:val="center"/>
        <w:rPr>
          <w:rFonts w:cs="Arial"/>
          <w:lang w:val="sr-Cyrl-CS" w:eastAsia="sr-Latn-CS"/>
        </w:rPr>
      </w:pPr>
    </w:p>
    <w:p w14:paraId="6BF4332D" w14:textId="77777777" w:rsidR="005B4084" w:rsidRDefault="005B4084" w:rsidP="00465640">
      <w:pPr>
        <w:spacing w:before="0"/>
        <w:jc w:val="center"/>
        <w:rPr>
          <w:rFonts w:cs="Arial"/>
          <w:lang w:val="sr-Cyrl-CS" w:eastAsia="sr-Latn-CS"/>
        </w:rPr>
      </w:pPr>
    </w:p>
    <w:p w14:paraId="095A9303" w14:textId="77777777" w:rsidR="00B429C1" w:rsidRDefault="00B429C1" w:rsidP="00465640">
      <w:pPr>
        <w:spacing w:before="0"/>
        <w:jc w:val="center"/>
        <w:rPr>
          <w:rFonts w:cs="Arial"/>
          <w:lang w:val="sr-Cyrl-CS" w:eastAsia="sr-Latn-CS"/>
        </w:rPr>
      </w:pPr>
    </w:p>
    <w:p w14:paraId="219002D8" w14:textId="77777777" w:rsidR="00F40396" w:rsidRDefault="00F40396" w:rsidP="00465640">
      <w:pPr>
        <w:spacing w:before="0"/>
        <w:jc w:val="center"/>
        <w:rPr>
          <w:rFonts w:cs="Arial"/>
          <w:lang w:val="sr-Cyrl-CS" w:eastAsia="sr-Latn-CS"/>
        </w:rPr>
      </w:pPr>
    </w:p>
    <w:p w14:paraId="7E11D31D" w14:textId="77777777" w:rsidR="00F40396" w:rsidRDefault="00F40396" w:rsidP="00465640">
      <w:pPr>
        <w:spacing w:before="0"/>
        <w:jc w:val="center"/>
        <w:rPr>
          <w:rFonts w:cs="Arial"/>
          <w:lang w:val="sr-Cyrl-CS" w:eastAsia="sr-Latn-CS"/>
        </w:rPr>
      </w:pPr>
    </w:p>
    <w:p w14:paraId="0CDD01C4" w14:textId="77777777" w:rsidR="00F40396" w:rsidRDefault="00F40396" w:rsidP="00465640">
      <w:pPr>
        <w:spacing w:before="0"/>
        <w:jc w:val="center"/>
        <w:rPr>
          <w:rFonts w:cs="Arial"/>
          <w:lang w:val="sr-Cyrl-CS" w:eastAsia="sr-Latn-CS"/>
        </w:rPr>
      </w:pPr>
    </w:p>
    <w:p w14:paraId="159963FE" w14:textId="77777777" w:rsidR="00F40396" w:rsidRDefault="00F40396" w:rsidP="00465640">
      <w:pPr>
        <w:spacing w:before="0"/>
        <w:jc w:val="center"/>
        <w:rPr>
          <w:rFonts w:cs="Arial"/>
          <w:lang w:val="sr-Cyrl-CS" w:eastAsia="sr-Latn-CS"/>
        </w:rPr>
      </w:pPr>
    </w:p>
    <w:p w14:paraId="389DCC0F" w14:textId="77777777" w:rsidR="00F40396" w:rsidRDefault="00F40396" w:rsidP="00465640">
      <w:pPr>
        <w:spacing w:before="0"/>
        <w:jc w:val="center"/>
        <w:rPr>
          <w:rFonts w:cs="Arial"/>
          <w:lang w:val="sr-Cyrl-CS" w:eastAsia="sr-Latn-CS"/>
        </w:rPr>
      </w:pPr>
    </w:p>
    <w:p w14:paraId="18AA2B8D" w14:textId="77777777" w:rsidR="00F40396" w:rsidRDefault="00F40396" w:rsidP="00465640">
      <w:pPr>
        <w:spacing w:before="0"/>
        <w:jc w:val="center"/>
        <w:rPr>
          <w:rFonts w:cs="Arial"/>
          <w:lang w:val="sr-Cyrl-CS" w:eastAsia="sr-Latn-CS"/>
        </w:rPr>
      </w:pPr>
    </w:p>
    <w:p w14:paraId="53557A5E" w14:textId="77777777" w:rsidR="00F40396" w:rsidRDefault="00F40396" w:rsidP="00465640">
      <w:pPr>
        <w:spacing w:before="0"/>
        <w:jc w:val="center"/>
        <w:rPr>
          <w:rFonts w:cs="Arial"/>
          <w:lang w:val="sr-Cyrl-CS" w:eastAsia="sr-Latn-CS"/>
        </w:rPr>
      </w:pPr>
    </w:p>
    <w:p w14:paraId="11444031" w14:textId="77777777" w:rsidR="00F40396" w:rsidRDefault="00F40396" w:rsidP="00465640">
      <w:pPr>
        <w:spacing w:before="0"/>
        <w:jc w:val="center"/>
        <w:rPr>
          <w:rFonts w:cs="Arial"/>
          <w:lang w:val="sr-Cyrl-CS" w:eastAsia="sr-Latn-CS"/>
        </w:rPr>
      </w:pPr>
    </w:p>
    <w:p w14:paraId="025F5BB1" w14:textId="77777777" w:rsidR="00F40396" w:rsidRDefault="00F40396" w:rsidP="00465640">
      <w:pPr>
        <w:spacing w:before="0"/>
        <w:jc w:val="center"/>
        <w:rPr>
          <w:rFonts w:cs="Arial"/>
          <w:lang w:val="sr-Cyrl-CS" w:eastAsia="sr-Latn-CS"/>
        </w:rPr>
      </w:pPr>
    </w:p>
    <w:p w14:paraId="1F4D3825" w14:textId="77777777" w:rsidR="00F40396" w:rsidRDefault="00F40396" w:rsidP="00465640">
      <w:pPr>
        <w:spacing w:before="0"/>
        <w:jc w:val="center"/>
        <w:rPr>
          <w:rFonts w:cs="Arial"/>
          <w:lang w:val="sr-Cyrl-CS" w:eastAsia="sr-Latn-CS"/>
        </w:rPr>
      </w:pPr>
    </w:p>
    <w:p w14:paraId="706FA8AD" w14:textId="77777777" w:rsidR="00F40396" w:rsidRDefault="00F40396" w:rsidP="00465640">
      <w:pPr>
        <w:spacing w:before="0"/>
        <w:jc w:val="center"/>
        <w:rPr>
          <w:rFonts w:cs="Arial"/>
          <w:lang w:val="sr-Cyrl-CS" w:eastAsia="sr-Latn-CS"/>
        </w:rPr>
      </w:pPr>
    </w:p>
    <w:p w14:paraId="06A6DF66" w14:textId="77777777" w:rsidR="00F40396" w:rsidRDefault="00F40396" w:rsidP="00465640">
      <w:pPr>
        <w:spacing w:before="0"/>
        <w:jc w:val="center"/>
        <w:rPr>
          <w:rFonts w:cs="Arial"/>
          <w:lang w:val="sr-Cyrl-CS" w:eastAsia="sr-Latn-CS"/>
        </w:rPr>
      </w:pPr>
    </w:p>
    <w:p w14:paraId="4AD50AEB" w14:textId="77777777" w:rsidR="00F40396" w:rsidRDefault="00F40396" w:rsidP="00465640">
      <w:pPr>
        <w:spacing w:before="0"/>
        <w:jc w:val="center"/>
        <w:rPr>
          <w:rFonts w:cs="Arial"/>
          <w:lang w:val="sr-Cyrl-CS" w:eastAsia="sr-Latn-CS"/>
        </w:rPr>
      </w:pPr>
    </w:p>
    <w:p w14:paraId="6A10C26B" w14:textId="77777777" w:rsidR="00F40396" w:rsidRDefault="00F40396" w:rsidP="00465640">
      <w:pPr>
        <w:spacing w:before="0"/>
        <w:jc w:val="center"/>
        <w:rPr>
          <w:rFonts w:cs="Arial"/>
          <w:lang w:val="sr-Cyrl-CS" w:eastAsia="sr-Latn-CS"/>
        </w:rPr>
      </w:pPr>
    </w:p>
    <w:p w14:paraId="1FFF760A" w14:textId="77777777" w:rsidR="00F40396" w:rsidRDefault="00F40396" w:rsidP="00465640">
      <w:pPr>
        <w:spacing w:before="0"/>
        <w:jc w:val="center"/>
        <w:rPr>
          <w:rFonts w:cs="Arial"/>
          <w:lang w:val="sr-Cyrl-CS" w:eastAsia="sr-Latn-CS"/>
        </w:rPr>
      </w:pPr>
    </w:p>
    <w:p w14:paraId="5592C7DF" w14:textId="77777777" w:rsidR="00F40396" w:rsidRDefault="00F40396" w:rsidP="00465640">
      <w:pPr>
        <w:spacing w:before="0"/>
        <w:jc w:val="center"/>
        <w:rPr>
          <w:rFonts w:cs="Arial"/>
          <w:lang w:val="sr-Cyrl-CS" w:eastAsia="sr-Latn-CS"/>
        </w:rPr>
      </w:pPr>
    </w:p>
    <w:p w14:paraId="73CB0AB3" w14:textId="77777777" w:rsidR="00F40396" w:rsidRDefault="00F40396" w:rsidP="00465640">
      <w:pPr>
        <w:spacing w:before="0"/>
        <w:jc w:val="center"/>
        <w:rPr>
          <w:rFonts w:cs="Arial"/>
          <w:lang w:val="sr-Cyrl-CS" w:eastAsia="sr-Latn-CS"/>
        </w:rPr>
      </w:pPr>
    </w:p>
    <w:p w14:paraId="48B9C338" w14:textId="77777777" w:rsidR="00DA09FE" w:rsidRDefault="00DA09FE" w:rsidP="00465640">
      <w:pPr>
        <w:spacing w:before="0"/>
        <w:jc w:val="center"/>
        <w:rPr>
          <w:rFonts w:cs="Arial"/>
          <w:lang w:val="sr-Cyrl-CS" w:eastAsia="sr-Latn-CS"/>
        </w:rPr>
      </w:pPr>
    </w:p>
    <w:p w14:paraId="092763F7" w14:textId="77777777" w:rsidR="00BE6213" w:rsidRDefault="00BE6213" w:rsidP="00465640">
      <w:pPr>
        <w:spacing w:before="0"/>
        <w:jc w:val="center"/>
        <w:rPr>
          <w:rFonts w:cs="Arial"/>
          <w:lang w:val="sr-Cyrl-CS" w:eastAsia="sr-Latn-CS"/>
        </w:rPr>
      </w:pPr>
    </w:p>
    <w:p w14:paraId="4732B2DA" w14:textId="77777777" w:rsidR="00BE6213" w:rsidRDefault="00BE6213" w:rsidP="00465640">
      <w:pPr>
        <w:spacing w:before="0"/>
        <w:jc w:val="center"/>
        <w:rPr>
          <w:rFonts w:cs="Arial"/>
          <w:lang w:val="sr-Cyrl-CS" w:eastAsia="sr-Latn-CS"/>
        </w:rPr>
      </w:pPr>
    </w:p>
    <w:p w14:paraId="7F0430E7" w14:textId="77777777" w:rsidR="00BE6213" w:rsidRDefault="00BE6213" w:rsidP="00465640">
      <w:pPr>
        <w:spacing w:before="0"/>
        <w:jc w:val="center"/>
        <w:rPr>
          <w:rFonts w:cs="Arial"/>
          <w:lang w:val="sr-Cyrl-CS" w:eastAsia="sr-Latn-CS"/>
        </w:rPr>
      </w:pPr>
    </w:p>
    <w:p w14:paraId="5ED51AB5" w14:textId="77777777" w:rsidR="00BE6213" w:rsidRDefault="00BE6213" w:rsidP="00465640">
      <w:pPr>
        <w:spacing w:before="0"/>
        <w:jc w:val="center"/>
        <w:rPr>
          <w:rFonts w:cs="Arial"/>
          <w:lang w:val="sr-Cyrl-CS" w:eastAsia="sr-Latn-CS"/>
        </w:rPr>
      </w:pPr>
    </w:p>
    <w:p w14:paraId="306E7748" w14:textId="77777777" w:rsidR="00BE6213" w:rsidRDefault="00BE6213" w:rsidP="00465640">
      <w:pPr>
        <w:spacing w:before="0"/>
        <w:jc w:val="center"/>
        <w:rPr>
          <w:rFonts w:cs="Arial"/>
          <w:lang w:val="sr-Cyrl-CS" w:eastAsia="sr-Latn-CS"/>
        </w:rPr>
      </w:pPr>
    </w:p>
    <w:p w14:paraId="18E2E3B8" w14:textId="77777777" w:rsidR="00BE6213" w:rsidRDefault="00BE6213" w:rsidP="00465640">
      <w:pPr>
        <w:spacing w:before="0"/>
        <w:jc w:val="center"/>
        <w:rPr>
          <w:rFonts w:cs="Arial"/>
          <w:lang w:val="sr-Cyrl-CS" w:eastAsia="sr-Latn-CS"/>
        </w:rPr>
      </w:pPr>
    </w:p>
    <w:p w14:paraId="5346C629" w14:textId="77777777" w:rsidR="00BE6213" w:rsidRDefault="00BE6213" w:rsidP="00465640">
      <w:pPr>
        <w:spacing w:before="0"/>
        <w:jc w:val="center"/>
        <w:rPr>
          <w:rFonts w:cs="Arial"/>
          <w:lang w:val="sr-Cyrl-CS" w:eastAsia="sr-Latn-CS"/>
        </w:rPr>
      </w:pPr>
    </w:p>
    <w:p w14:paraId="5D2CF533" w14:textId="77777777" w:rsidR="00BE6213" w:rsidRDefault="00BE6213" w:rsidP="00465640">
      <w:pPr>
        <w:spacing w:before="0"/>
        <w:jc w:val="center"/>
        <w:rPr>
          <w:rFonts w:cs="Arial"/>
          <w:lang w:val="sr-Cyrl-CS" w:eastAsia="sr-Latn-CS"/>
        </w:rPr>
      </w:pPr>
    </w:p>
    <w:p w14:paraId="20C78B5B" w14:textId="77777777" w:rsidR="00BE6213" w:rsidRDefault="00BE6213" w:rsidP="00465640">
      <w:pPr>
        <w:spacing w:before="0"/>
        <w:jc w:val="center"/>
        <w:rPr>
          <w:rFonts w:cs="Arial"/>
          <w:lang w:val="sr-Cyrl-CS" w:eastAsia="sr-Latn-CS"/>
        </w:rPr>
      </w:pPr>
    </w:p>
    <w:p w14:paraId="2239F621" w14:textId="77777777" w:rsidR="00BE6213" w:rsidRDefault="00BE6213" w:rsidP="00465640">
      <w:pPr>
        <w:spacing w:before="0"/>
        <w:jc w:val="center"/>
        <w:rPr>
          <w:rFonts w:cs="Arial"/>
          <w:lang w:val="sr-Cyrl-CS" w:eastAsia="sr-Latn-CS"/>
        </w:rPr>
      </w:pPr>
    </w:p>
    <w:p w14:paraId="24A42230" w14:textId="77777777" w:rsidR="00BE6213" w:rsidRDefault="00BE6213" w:rsidP="00465640">
      <w:pPr>
        <w:spacing w:before="0"/>
        <w:jc w:val="center"/>
        <w:rPr>
          <w:rFonts w:cs="Arial"/>
          <w:lang w:val="sr-Cyrl-CS" w:eastAsia="sr-Latn-CS"/>
        </w:rPr>
      </w:pPr>
    </w:p>
    <w:p w14:paraId="198316C2" w14:textId="77777777" w:rsidR="00DA09FE" w:rsidRDefault="00DA09FE" w:rsidP="00465640">
      <w:pPr>
        <w:spacing w:before="0"/>
        <w:jc w:val="center"/>
        <w:rPr>
          <w:rFonts w:cs="Arial"/>
          <w:lang w:val="sr-Cyrl-CS" w:eastAsia="sr-Latn-CS"/>
        </w:rPr>
      </w:pPr>
    </w:p>
    <w:p w14:paraId="550CDB07" w14:textId="77777777" w:rsidR="00DA09FE" w:rsidRDefault="00DA09FE" w:rsidP="00465640">
      <w:pPr>
        <w:spacing w:before="0"/>
        <w:jc w:val="center"/>
        <w:rPr>
          <w:rFonts w:cs="Arial"/>
          <w:lang w:val="sr-Cyrl-CS" w:eastAsia="sr-Latn-CS"/>
        </w:rPr>
      </w:pPr>
    </w:p>
    <w:p w14:paraId="6A5FA7A7" w14:textId="77777777" w:rsidR="00DB10E0" w:rsidRDefault="00DB10E0" w:rsidP="00465640">
      <w:pPr>
        <w:spacing w:before="0"/>
        <w:jc w:val="center"/>
        <w:rPr>
          <w:rFonts w:cs="Arial"/>
          <w:lang w:val="sr-Cyrl-CS" w:eastAsia="sr-Latn-CS"/>
        </w:rPr>
      </w:pPr>
    </w:p>
    <w:p w14:paraId="4DE0F73E" w14:textId="77777777" w:rsidR="00876F86" w:rsidRPr="00846405" w:rsidRDefault="00876F86" w:rsidP="00465640">
      <w:pPr>
        <w:spacing w:before="0"/>
        <w:jc w:val="center"/>
        <w:rPr>
          <w:rFonts w:cs="Arial"/>
          <w:lang w:val="ru-RU" w:eastAsia="sr-Latn-CS"/>
        </w:rPr>
      </w:pPr>
    </w:p>
    <w:p w14:paraId="4A79D2ED" w14:textId="77777777" w:rsidR="004771CC" w:rsidRPr="00772ADC" w:rsidRDefault="004771CC" w:rsidP="00DD4208">
      <w:pPr>
        <w:pStyle w:val="KDPodnaslov1"/>
        <w:numPr>
          <w:ilvl w:val="0"/>
          <w:numId w:val="45"/>
        </w:numPr>
        <w:spacing w:before="0"/>
        <w:jc w:val="center"/>
        <w:rPr>
          <w:rFonts w:cs="Arial"/>
        </w:rPr>
      </w:pPr>
      <w:r w:rsidRPr="00846405">
        <w:rPr>
          <w:rFonts w:cs="Arial"/>
        </w:rPr>
        <w:t>ОБРАСЦИ</w:t>
      </w:r>
    </w:p>
    <w:p w14:paraId="2E9BF7DD" w14:textId="77777777" w:rsidR="00772ADC" w:rsidRDefault="00772ADC" w:rsidP="00772ADC">
      <w:pPr>
        <w:pStyle w:val="KDPodnaslov1"/>
        <w:spacing w:before="0"/>
        <w:ind w:left="465"/>
        <w:rPr>
          <w:rFonts w:cs="Arial"/>
          <w:lang w:val="sr-Cyrl-CS"/>
        </w:rPr>
      </w:pPr>
    </w:p>
    <w:p w14:paraId="3080B4C6" w14:textId="77777777" w:rsidR="00772ADC" w:rsidRPr="00846405" w:rsidRDefault="00772ADC" w:rsidP="00772ADC">
      <w:pPr>
        <w:pStyle w:val="KDPodnaslov1"/>
        <w:spacing w:before="0"/>
        <w:ind w:left="465"/>
        <w:rPr>
          <w:rFonts w:cs="Arial"/>
        </w:rPr>
      </w:pPr>
    </w:p>
    <w:p w14:paraId="3E9D99ED" w14:textId="77777777" w:rsidR="00876F86" w:rsidRPr="00846405" w:rsidRDefault="00876F86" w:rsidP="00465640">
      <w:pPr>
        <w:spacing w:before="0"/>
        <w:jc w:val="center"/>
        <w:rPr>
          <w:rFonts w:cs="Arial"/>
          <w:lang w:val="ru-RU" w:eastAsia="sr-Latn-CS"/>
        </w:rPr>
      </w:pPr>
    </w:p>
    <w:p w14:paraId="3F26EC0B" w14:textId="77777777" w:rsidR="00876F86" w:rsidRPr="00846405" w:rsidRDefault="00876F86" w:rsidP="00465640">
      <w:pPr>
        <w:spacing w:before="0"/>
        <w:jc w:val="center"/>
        <w:rPr>
          <w:rFonts w:cs="Arial"/>
          <w:lang w:val="ru-RU" w:eastAsia="sr-Latn-CS"/>
        </w:rPr>
      </w:pPr>
    </w:p>
    <w:p w14:paraId="533A3EC2" w14:textId="77777777" w:rsidR="00876F86" w:rsidRPr="00846405" w:rsidRDefault="00876F86" w:rsidP="00465640">
      <w:pPr>
        <w:spacing w:before="0"/>
        <w:jc w:val="center"/>
        <w:rPr>
          <w:rFonts w:cs="Arial"/>
          <w:lang w:val="ru-RU" w:eastAsia="sr-Latn-CS"/>
        </w:rPr>
      </w:pPr>
    </w:p>
    <w:p w14:paraId="7C866D5E" w14:textId="77777777" w:rsidR="00876F86" w:rsidRPr="00846405" w:rsidRDefault="00876F86" w:rsidP="00465640">
      <w:pPr>
        <w:spacing w:before="0"/>
        <w:jc w:val="center"/>
        <w:rPr>
          <w:rFonts w:cs="Arial"/>
          <w:lang w:val="ru-RU" w:eastAsia="sr-Latn-CS"/>
        </w:rPr>
      </w:pPr>
    </w:p>
    <w:p w14:paraId="4C1EA7A2" w14:textId="77777777" w:rsidR="00823DB7" w:rsidRPr="00846405" w:rsidRDefault="00823DB7" w:rsidP="00465640">
      <w:pPr>
        <w:spacing w:before="0"/>
        <w:jc w:val="center"/>
        <w:rPr>
          <w:rFonts w:cs="Arial"/>
          <w:lang w:val="ru-RU" w:eastAsia="sr-Latn-CS"/>
        </w:rPr>
      </w:pPr>
    </w:p>
    <w:p w14:paraId="4F11CEB0" w14:textId="77777777" w:rsidR="00823DB7" w:rsidRPr="00846405" w:rsidRDefault="00823DB7" w:rsidP="00465640">
      <w:pPr>
        <w:spacing w:before="0"/>
        <w:jc w:val="center"/>
        <w:rPr>
          <w:rFonts w:cs="Arial"/>
          <w:lang w:val="ru-RU" w:eastAsia="sr-Latn-CS"/>
        </w:rPr>
      </w:pPr>
    </w:p>
    <w:p w14:paraId="793311CC" w14:textId="77777777" w:rsidR="00823DB7" w:rsidRDefault="00823DB7" w:rsidP="00465640">
      <w:pPr>
        <w:spacing w:before="0"/>
        <w:jc w:val="center"/>
        <w:rPr>
          <w:rFonts w:cs="Arial"/>
          <w:lang w:val="ru-RU" w:eastAsia="sr-Latn-CS"/>
        </w:rPr>
      </w:pPr>
    </w:p>
    <w:p w14:paraId="0B656AA5" w14:textId="77777777" w:rsidR="003F1622" w:rsidRDefault="003F1622" w:rsidP="00465640">
      <w:pPr>
        <w:spacing w:before="0"/>
        <w:jc w:val="center"/>
        <w:rPr>
          <w:rFonts w:cs="Arial"/>
          <w:lang w:val="ru-RU" w:eastAsia="sr-Latn-CS"/>
        </w:rPr>
      </w:pPr>
    </w:p>
    <w:p w14:paraId="4CB8EF44" w14:textId="77777777" w:rsidR="003F1622" w:rsidRDefault="003F1622" w:rsidP="00465640">
      <w:pPr>
        <w:spacing w:before="0"/>
        <w:jc w:val="center"/>
        <w:rPr>
          <w:rFonts w:cs="Arial"/>
          <w:lang w:val="ru-RU" w:eastAsia="sr-Latn-CS"/>
        </w:rPr>
      </w:pPr>
    </w:p>
    <w:p w14:paraId="6DBFEDCD" w14:textId="77777777" w:rsidR="003F1622" w:rsidRDefault="003F1622" w:rsidP="00465640">
      <w:pPr>
        <w:spacing w:before="0"/>
        <w:jc w:val="center"/>
        <w:rPr>
          <w:rFonts w:cs="Arial"/>
          <w:lang w:val="ru-RU" w:eastAsia="sr-Latn-CS"/>
        </w:rPr>
      </w:pPr>
    </w:p>
    <w:p w14:paraId="1086193E" w14:textId="77777777" w:rsidR="00B41424" w:rsidRDefault="00B41424" w:rsidP="00465640">
      <w:pPr>
        <w:spacing w:before="0"/>
        <w:jc w:val="center"/>
        <w:rPr>
          <w:rFonts w:cs="Arial"/>
          <w:lang w:val="ru-RU" w:eastAsia="sr-Latn-CS"/>
        </w:rPr>
      </w:pPr>
    </w:p>
    <w:p w14:paraId="0383237D" w14:textId="77777777" w:rsidR="00B41424" w:rsidRDefault="00B41424" w:rsidP="00465640">
      <w:pPr>
        <w:spacing w:before="0"/>
        <w:jc w:val="center"/>
        <w:rPr>
          <w:rFonts w:cs="Arial"/>
          <w:lang w:val="ru-RU" w:eastAsia="sr-Latn-CS"/>
        </w:rPr>
      </w:pPr>
    </w:p>
    <w:p w14:paraId="58F51C38" w14:textId="77777777" w:rsidR="00B41424" w:rsidRDefault="00B41424" w:rsidP="00465640">
      <w:pPr>
        <w:spacing w:before="0"/>
        <w:jc w:val="center"/>
        <w:rPr>
          <w:rFonts w:cs="Arial"/>
          <w:lang w:val="ru-RU" w:eastAsia="sr-Latn-CS"/>
        </w:rPr>
      </w:pPr>
    </w:p>
    <w:p w14:paraId="4E4877D2" w14:textId="77777777" w:rsidR="00B41424" w:rsidRDefault="00B41424" w:rsidP="00465640">
      <w:pPr>
        <w:spacing w:before="0"/>
        <w:jc w:val="center"/>
        <w:rPr>
          <w:rFonts w:cs="Arial"/>
          <w:lang w:val="ru-RU" w:eastAsia="sr-Latn-CS"/>
        </w:rPr>
      </w:pPr>
    </w:p>
    <w:p w14:paraId="4D298735" w14:textId="77777777" w:rsidR="00B41424" w:rsidRDefault="00B41424" w:rsidP="00465640">
      <w:pPr>
        <w:spacing w:before="0"/>
        <w:jc w:val="center"/>
        <w:rPr>
          <w:rFonts w:cs="Arial"/>
          <w:lang w:val="ru-RU" w:eastAsia="sr-Latn-CS"/>
        </w:rPr>
      </w:pPr>
    </w:p>
    <w:p w14:paraId="4D34E6E0" w14:textId="77777777" w:rsidR="00B41424" w:rsidRDefault="00B41424" w:rsidP="00465640">
      <w:pPr>
        <w:spacing w:before="0"/>
        <w:jc w:val="center"/>
        <w:rPr>
          <w:rFonts w:cs="Arial"/>
          <w:lang w:val="ru-RU" w:eastAsia="sr-Latn-CS"/>
        </w:rPr>
      </w:pPr>
    </w:p>
    <w:p w14:paraId="018A0B6D" w14:textId="77777777" w:rsidR="00B41424" w:rsidRDefault="00B41424" w:rsidP="00465640">
      <w:pPr>
        <w:spacing w:before="0"/>
        <w:jc w:val="center"/>
        <w:rPr>
          <w:rFonts w:cs="Arial"/>
          <w:lang w:val="ru-RU" w:eastAsia="sr-Latn-CS"/>
        </w:rPr>
      </w:pPr>
    </w:p>
    <w:p w14:paraId="27E5053A" w14:textId="77777777" w:rsidR="00B41424" w:rsidRDefault="00B41424" w:rsidP="00465640">
      <w:pPr>
        <w:spacing w:before="0"/>
        <w:jc w:val="center"/>
        <w:rPr>
          <w:rFonts w:cs="Arial"/>
          <w:lang w:val="ru-RU" w:eastAsia="sr-Latn-CS"/>
        </w:rPr>
      </w:pPr>
    </w:p>
    <w:p w14:paraId="779AF302" w14:textId="77777777" w:rsidR="003F1622" w:rsidRDefault="003F1622" w:rsidP="00465640">
      <w:pPr>
        <w:spacing w:before="0"/>
        <w:jc w:val="center"/>
        <w:rPr>
          <w:rFonts w:cs="Arial"/>
          <w:lang w:val="ru-RU" w:eastAsia="sr-Latn-CS"/>
        </w:rPr>
      </w:pPr>
    </w:p>
    <w:p w14:paraId="0E69937C" w14:textId="77777777" w:rsidR="003F1622" w:rsidRDefault="003F1622" w:rsidP="00465640">
      <w:pPr>
        <w:spacing w:before="0"/>
        <w:jc w:val="center"/>
        <w:rPr>
          <w:rFonts w:cs="Arial"/>
          <w:lang w:val="ru-RU" w:eastAsia="sr-Latn-CS"/>
        </w:rPr>
      </w:pPr>
    </w:p>
    <w:p w14:paraId="034BA3FD" w14:textId="77777777" w:rsidR="003F1622" w:rsidRPr="00846405" w:rsidRDefault="003F1622" w:rsidP="00465640">
      <w:pPr>
        <w:spacing w:before="0"/>
        <w:jc w:val="center"/>
        <w:rPr>
          <w:rFonts w:cs="Arial"/>
          <w:lang w:val="ru-RU" w:eastAsia="sr-Latn-CS"/>
        </w:rPr>
      </w:pPr>
    </w:p>
    <w:p w14:paraId="373EB379" w14:textId="77777777" w:rsidR="00823DB7" w:rsidRPr="00846405" w:rsidRDefault="00823DB7" w:rsidP="00465640">
      <w:pPr>
        <w:spacing w:before="0"/>
        <w:jc w:val="center"/>
        <w:rPr>
          <w:rFonts w:cs="Arial"/>
          <w:lang w:val="ru-RU" w:eastAsia="sr-Latn-CS"/>
        </w:rPr>
      </w:pPr>
    </w:p>
    <w:p w14:paraId="7B78063D" w14:textId="77777777" w:rsidR="00A613FC" w:rsidRPr="00846405" w:rsidRDefault="00A613FC" w:rsidP="00465640">
      <w:pPr>
        <w:spacing w:before="0"/>
        <w:jc w:val="center"/>
        <w:rPr>
          <w:rFonts w:cs="Arial"/>
          <w:lang w:val="ru-RU" w:eastAsia="sr-Latn-CS"/>
        </w:rPr>
      </w:pPr>
    </w:p>
    <w:p w14:paraId="469457D5" w14:textId="77777777" w:rsidR="00A613FC" w:rsidRPr="00846405" w:rsidRDefault="00A613FC" w:rsidP="00465640">
      <w:pPr>
        <w:spacing w:before="0"/>
        <w:jc w:val="center"/>
        <w:rPr>
          <w:rFonts w:cs="Arial"/>
          <w:lang w:val="ru-RU" w:eastAsia="sr-Latn-CS"/>
        </w:rPr>
      </w:pPr>
    </w:p>
    <w:p w14:paraId="43FA6204" w14:textId="77777777" w:rsidR="00A613FC" w:rsidRPr="00846405" w:rsidRDefault="00A613FC" w:rsidP="004771CC">
      <w:pPr>
        <w:spacing w:before="0"/>
        <w:rPr>
          <w:rFonts w:cs="Arial"/>
          <w:lang w:val="ru-RU" w:eastAsia="sr-Latn-CS"/>
        </w:rPr>
      </w:pPr>
    </w:p>
    <w:p w14:paraId="778F12E9" w14:textId="77777777" w:rsidR="00A613FC" w:rsidRPr="00846405" w:rsidRDefault="00A613FC" w:rsidP="00465640">
      <w:pPr>
        <w:spacing w:before="0"/>
        <w:jc w:val="center"/>
        <w:rPr>
          <w:rFonts w:cs="Arial"/>
          <w:lang w:val="ru-RU" w:eastAsia="sr-Latn-CS"/>
        </w:rPr>
      </w:pPr>
    </w:p>
    <w:p w14:paraId="46D55E38" w14:textId="77777777" w:rsidR="00A613FC" w:rsidRDefault="00A613FC" w:rsidP="00465640">
      <w:pPr>
        <w:spacing w:before="0"/>
        <w:jc w:val="center"/>
        <w:rPr>
          <w:rFonts w:cs="Arial"/>
          <w:lang w:val="ru-RU" w:eastAsia="sr-Latn-CS"/>
        </w:rPr>
      </w:pPr>
    </w:p>
    <w:p w14:paraId="39706AE5" w14:textId="77777777" w:rsidR="00DA09FE" w:rsidRDefault="00DA09FE" w:rsidP="00465640">
      <w:pPr>
        <w:spacing w:before="0"/>
        <w:jc w:val="center"/>
        <w:rPr>
          <w:rFonts w:cs="Arial"/>
          <w:lang w:val="ru-RU" w:eastAsia="sr-Latn-CS"/>
        </w:rPr>
      </w:pPr>
    </w:p>
    <w:p w14:paraId="28C1AFF4" w14:textId="77777777" w:rsidR="00DA09FE" w:rsidRDefault="00DA09FE" w:rsidP="00465640">
      <w:pPr>
        <w:spacing w:before="0"/>
        <w:jc w:val="center"/>
        <w:rPr>
          <w:rFonts w:cs="Arial"/>
          <w:lang w:val="ru-RU" w:eastAsia="sr-Latn-CS"/>
        </w:rPr>
      </w:pPr>
    </w:p>
    <w:p w14:paraId="68817030" w14:textId="77777777" w:rsidR="00DA09FE" w:rsidRPr="00846405" w:rsidRDefault="00DA09FE" w:rsidP="00BE6213">
      <w:pPr>
        <w:spacing w:before="0"/>
        <w:rPr>
          <w:rFonts w:cs="Arial"/>
          <w:lang w:val="ru-RU" w:eastAsia="sr-Latn-CS"/>
        </w:rPr>
      </w:pPr>
    </w:p>
    <w:p w14:paraId="028C61A4" w14:textId="77777777" w:rsidR="00A613FC" w:rsidRPr="00846405" w:rsidRDefault="00A613FC" w:rsidP="00465640">
      <w:pPr>
        <w:spacing w:before="0"/>
        <w:jc w:val="center"/>
        <w:rPr>
          <w:rFonts w:cs="Arial"/>
          <w:lang w:val="ru-RU" w:eastAsia="sr-Latn-CS"/>
        </w:rPr>
      </w:pPr>
    </w:p>
    <w:p w14:paraId="6105436D" w14:textId="77777777" w:rsidR="00343A18" w:rsidRPr="00846405" w:rsidRDefault="00343A18" w:rsidP="004771CC">
      <w:pPr>
        <w:pStyle w:val="KDObrazac"/>
        <w:spacing w:before="0"/>
        <w:rPr>
          <w:noProof/>
        </w:rPr>
      </w:pPr>
      <w:bookmarkStart w:id="256" w:name="_Toc442559924"/>
      <w:r w:rsidRPr="00846405">
        <w:t xml:space="preserve">ОБРАЗАЦ </w:t>
      </w:r>
      <w:r w:rsidR="00823DB7" w:rsidRPr="00846405">
        <w:rPr>
          <w:lang w:val="sr-Cyrl-RS"/>
        </w:rPr>
        <w:t>1</w:t>
      </w:r>
      <w:r w:rsidRPr="00846405">
        <w:rPr>
          <w:noProof/>
        </w:rPr>
        <w:t>.</w:t>
      </w:r>
      <w:bookmarkEnd w:id="256"/>
    </w:p>
    <w:p w14:paraId="21F89FB1" w14:textId="77777777" w:rsidR="00343A18" w:rsidRPr="00846405" w:rsidRDefault="00343A18" w:rsidP="00343A18">
      <w:pPr>
        <w:spacing w:before="0"/>
        <w:jc w:val="center"/>
        <w:rPr>
          <w:rStyle w:val="BookTitle"/>
          <w:rFonts w:cs="Arial"/>
        </w:rPr>
      </w:pPr>
      <w:r w:rsidRPr="00846405">
        <w:rPr>
          <w:rStyle w:val="BookTitle"/>
          <w:rFonts w:cs="Arial"/>
        </w:rPr>
        <w:t>ОБРАЗАЦ ПОНУДЕ</w:t>
      </w:r>
    </w:p>
    <w:p w14:paraId="25782FF7" w14:textId="77777777" w:rsidR="00343A18" w:rsidRPr="00846405" w:rsidRDefault="00343A18" w:rsidP="00343A18">
      <w:pPr>
        <w:spacing w:before="0"/>
        <w:rPr>
          <w:rStyle w:val="BookTitle"/>
          <w:rFonts w:cs="Arial"/>
        </w:rPr>
      </w:pPr>
    </w:p>
    <w:p w14:paraId="0ED4F020" w14:textId="2F28BD98" w:rsidR="00343A18" w:rsidRPr="00846405" w:rsidRDefault="00343A18" w:rsidP="00343A18">
      <w:pPr>
        <w:spacing w:before="0"/>
        <w:rPr>
          <w:rFonts w:eastAsia="TimesNewRomanPS-BoldMT" w:cs="Arial"/>
          <w:bCs/>
          <w:lang w:val="ru-RU"/>
        </w:rPr>
      </w:pPr>
      <w:r w:rsidRPr="00846405">
        <w:rPr>
          <w:rFonts w:eastAsia="TimesNewRomanPS-BoldMT" w:cs="Arial"/>
          <w:bCs/>
          <w:lang w:val="ru-RU"/>
        </w:rPr>
        <w:t xml:space="preserve">Понуда бр._________ од _______________ за  </w:t>
      </w:r>
      <w:r w:rsidR="0008263C" w:rsidRPr="00846405">
        <w:rPr>
          <w:rFonts w:eastAsia="TimesNewRomanPS-BoldMT" w:cs="Arial"/>
          <w:bCs/>
          <w:lang w:val="sr-Cyrl-RS"/>
        </w:rPr>
        <w:t xml:space="preserve">отворени </w:t>
      </w:r>
      <w:r w:rsidRPr="00846405">
        <w:rPr>
          <w:rFonts w:eastAsia="TimesNewRomanPS-BoldMT" w:cs="Arial"/>
          <w:bCs/>
          <w:lang w:val="ru-RU"/>
        </w:rPr>
        <w:t xml:space="preserve">поступак јавне набавке– </w:t>
      </w:r>
      <w:r w:rsidR="00873EBD" w:rsidRPr="00846405">
        <w:rPr>
          <w:rFonts w:eastAsia="TimesNewRomanPS-BoldMT" w:cs="Arial"/>
          <w:bCs/>
          <w:lang w:val="ru-RU"/>
        </w:rPr>
        <w:t>радова</w:t>
      </w:r>
      <w:r w:rsidR="00823DB7" w:rsidRPr="00846405">
        <w:rPr>
          <w:rFonts w:eastAsia="TimesNewRomanPS-BoldMT" w:cs="Arial"/>
          <w:bCs/>
          <w:lang w:val="ru-RU"/>
        </w:rPr>
        <w:t xml:space="preserve"> </w:t>
      </w:r>
      <w:r w:rsidR="00FE7F1E">
        <w:rPr>
          <w:rFonts w:eastAsia="TimesNewRomanPS-BoldMT" w:cs="Arial"/>
          <w:bCs/>
          <w:lang w:val="ru-RU"/>
        </w:rPr>
        <w:t xml:space="preserve"> - </w:t>
      </w:r>
      <w:r w:rsidR="00F12624" w:rsidRPr="00F12624">
        <w:rPr>
          <w:rFonts w:eastAsia="TimesNewRomanPS-BoldMT" w:cs="Arial"/>
          <w:b/>
          <w:bCs/>
          <w:lang w:val="ru-RU"/>
        </w:rPr>
        <w:t>ГРАЂЕВИНСКИ РАДОВИ  У ТЕКО А</w:t>
      </w:r>
      <w:r w:rsidR="00823DB7" w:rsidRPr="00846405">
        <w:rPr>
          <w:rFonts w:eastAsia="TimesNewRomanPS-BoldMT" w:cs="Arial"/>
          <w:bCs/>
          <w:lang w:val="ru-RU"/>
        </w:rPr>
        <w:t xml:space="preserve"> </w:t>
      </w:r>
      <w:r w:rsidRPr="00846405">
        <w:rPr>
          <w:rFonts w:eastAsia="TimesNewRomanPS-BoldMT" w:cs="Arial"/>
          <w:bCs/>
          <w:lang w:val="ru-RU"/>
        </w:rPr>
        <w:t xml:space="preserve">ЈН бр. </w:t>
      </w:r>
      <w:r w:rsidR="003F1622">
        <w:rPr>
          <w:rFonts w:eastAsia="TimesNewRomanPS-BoldMT" w:cs="Arial"/>
          <w:b/>
          <w:bCs/>
          <w:lang w:val="ru-RU"/>
        </w:rPr>
        <w:t>ЈН/</w:t>
      </w:r>
      <w:r w:rsidR="00F12624" w:rsidRPr="00F12624">
        <w:rPr>
          <w:rFonts w:eastAsia="TimesNewRomanPS-BoldMT" w:cs="Arial"/>
          <w:b/>
          <w:bCs/>
          <w:lang w:val="ru-RU"/>
        </w:rPr>
        <w:t>3100/0050/2020</w:t>
      </w:r>
      <w:r w:rsidR="00F40396">
        <w:rPr>
          <w:rFonts w:eastAsia="TimesNewRomanPS-BoldMT" w:cs="Arial"/>
          <w:b/>
          <w:bCs/>
          <w:lang w:val="ru-RU"/>
        </w:rPr>
        <w:t xml:space="preserve"> – ЈАНА </w:t>
      </w:r>
      <w:r w:rsidR="00BE6213">
        <w:rPr>
          <w:rFonts w:eastAsia="TimesNewRomanPS-BoldMT" w:cs="Arial"/>
          <w:b/>
          <w:bCs/>
          <w:lang w:val="ru-RU"/>
        </w:rPr>
        <w:t>879/2020</w:t>
      </w:r>
    </w:p>
    <w:p w14:paraId="1A0CA37D" w14:textId="77777777" w:rsidR="00343A18" w:rsidRPr="00846405" w:rsidRDefault="00343A18" w:rsidP="00343A18">
      <w:pPr>
        <w:spacing w:before="0"/>
        <w:rPr>
          <w:rFonts w:eastAsia="TimesNewRomanPS-BoldMT" w:cs="Arial"/>
          <w:bCs/>
          <w:lang w:val="ru-RU"/>
        </w:rPr>
      </w:pPr>
    </w:p>
    <w:p w14:paraId="71E8BE29" w14:textId="77777777" w:rsidR="00343A18" w:rsidRPr="00846405" w:rsidRDefault="00343A18" w:rsidP="00343A18">
      <w:pPr>
        <w:spacing w:before="0"/>
        <w:rPr>
          <w:rFonts w:cs="Arial"/>
          <w:b/>
          <w:bCs/>
          <w:i/>
          <w:iCs/>
        </w:rPr>
      </w:pPr>
      <w:r w:rsidRPr="00846405">
        <w:rPr>
          <w:rFonts w:cs="Arial"/>
          <w:b/>
          <w:bCs/>
          <w:i/>
          <w:iCs/>
        </w:rPr>
        <w:t>1)ОПШТИ ПОДАЦИ О ПОНУЂАЧУ</w:t>
      </w:r>
    </w:p>
    <w:p w14:paraId="08D41D3D" w14:textId="77777777" w:rsidR="00343A18" w:rsidRPr="00846405"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846405" w14:paraId="38C78C3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C7267D4" w14:textId="77777777" w:rsidR="00343A18" w:rsidRPr="00846405" w:rsidRDefault="00343A18" w:rsidP="00BC01DC">
            <w:pPr>
              <w:spacing w:before="0"/>
              <w:rPr>
                <w:rFonts w:cs="Arial"/>
                <w:b/>
                <w:bCs/>
                <w:i/>
                <w:iCs/>
              </w:rPr>
            </w:pPr>
            <w:r w:rsidRPr="0084640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061278" w14:textId="77777777" w:rsidR="00343A18" w:rsidRPr="00846405" w:rsidRDefault="00343A18" w:rsidP="00BC01DC">
            <w:pPr>
              <w:snapToGrid w:val="0"/>
              <w:spacing w:before="0"/>
              <w:rPr>
                <w:rFonts w:cs="Arial"/>
                <w:b/>
                <w:bCs/>
                <w:i/>
                <w:iCs/>
              </w:rPr>
            </w:pPr>
          </w:p>
          <w:p w14:paraId="6FFF795B" w14:textId="77777777" w:rsidR="00343A18" w:rsidRPr="00846405" w:rsidRDefault="00343A18" w:rsidP="00BC01DC">
            <w:pPr>
              <w:spacing w:before="0"/>
              <w:rPr>
                <w:rFonts w:cs="Arial"/>
                <w:b/>
                <w:bCs/>
                <w:i/>
                <w:iCs/>
              </w:rPr>
            </w:pPr>
          </w:p>
          <w:p w14:paraId="36DF8A40" w14:textId="77777777" w:rsidR="00343A18" w:rsidRPr="00846405" w:rsidRDefault="00343A18" w:rsidP="00BC01DC">
            <w:pPr>
              <w:spacing w:before="0"/>
              <w:rPr>
                <w:rFonts w:cs="Arial"/>
                <w:b/>
                <w:bCs/>
                <w:i/>
                <w:iCs/>
              </w:rPr>
            </w:pPr>
          </w:p>
        </w:tc>
      </w:tr>
      <w:tr w:rsidR="00343A18" w:rsidRPr="00846405" w14:paraId="4A05F9FB"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A5A36ED" w14:textId="77777777" w:rsidR="00343A18" w:rsidRPr="00846405" w:rsidRDefault="00343A18" w:rsidP="00BC01DC">
            <w:pPr>
              <w:spacing w:before="0"/>
              <w:rPr>
                <w:rFonts w:cs="Arial"/>
                <w:b/>
                <w:bCs/>
                <w:i/>
                <w:iCs/>
              </w:rPr>
            </w:pPr>
            <w:r w:rsidRPr="0084640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F9F6FE" w14:textId="77777777" w:rsidR="00343A18" w:rsidRPr="00846405" w:rsidRDefault="00343A18" w:rsidP="00BC01DC">
            <w:pPr>
              <w:snapToGrid w:val="0"/>
              <w:spacing w:before="0"/>
              <w:rPr>
                <w:rFonts w:cs="Arial"/>
                <w:b/>
                <w:bCs/>
                <w:i/>
                <w:iCs/>
              </w:rPr>
            </w:pPr>
          </w:p>
          <w:p w14:paraId="7D854064" w14:textId="77777777" w:rsidR="00343A18" w:rsidRPr="00846405" w:rsidRDefault="00343A18" w:rsidP="00BC01DC">
            <w:pPr>
              <w:spacing w:before="0"/>
              <w:rPr>
                <w:rFonts w:cs="Arial"/>
                <w:b/>
                <w:bCs/>
                <w:i/>
                <w:iCs/>
              </w:rPr>
            </w:pPr>
          </w:p>
          <w:p w14:paraId="7C043F86" w14:textId="77777777" w:rsidR="00343A18" w:rsidRPr="00846405" w:rsidRDefault="00343A18" w:rsidP="00BC01DC">
            <w:pPr>
              <w:spacing w:before="0"/>
              <w:rPr>
                <w:rFonts w:cs="Arial"/>
                <w:b/>
                <w:bCs/>
                <w:i/>
                <w:iCs/>
              </w:rPr>
            </w:pPr>
          </w:p>
        </w:tc>
      </w:tr>
      <w:tr w:rsidR="00343A18" w:rsidRPr="00846405" w14:paraId="165891F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253E73A" w14:textId="77777777" w:rsidR="00343A18" w:rsidRPr="00846405" w:rsidRDefault="00343A18" w:rsidP="00BC01DC">
            <w:pPr>
              <w:spacing w:before="0"/>
              <w:rPr>
                <w:rFonts w:cs="Arial"/>
                <w:b/>
                <w:bCs/>
                <w:i/>
                <w:iCs/>
              </w:rPr>
            </w:pPr>
            <w:r w:rsidRPr="0084640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DA7C21" w14:textId="77777777" w:rsidR="00343A18" w:rsidRPr="00846405" w:rsidRDefault="00343A18" w:rsidP="00BC01DC">
            <w:pPr>
              <w:snapToGrid w:val="0"/>
              <w:spacing w:before="0"/>
              <w:rPr>
                <w:rFonts w:cs="Arial"/>
                <w:b/>
                <w:bCs/>
                <w:i/>
                <w:iCs/>
              </w:rPr>
            </w:pPr>
          </w:p>
          <w:p w14:paraId="23D8D296" w14:textId="77777777" w:rsidR="00343A18" w:rsidRPr="00846405" w:rsidRDefault="00343A18" w:rsidP="00BC01DC">
            <w:pPr>
              <w:spacing w:before="0"/>
              <w:rPr>
                <w:rFonts w:cs="Arial"/>
                <w:b/>
                <w:bCs/>
                <w:i/>
                <w:iCs/>
              </w:rPr>
            </w:pPr>
          </w:p>
          <w:p w14:paraId="50137ABD" w14:textId="77777777" w:rsidR="00343A18" w:rsidRPr="00846405" w:rsidRDefault="00343A18" w:rsidP="00BC01DC">
            <w:pPr>
              <w:spacing w:before="0"/>
              <w:rPr>
                <w:rFonts w:cs="Arial"/>
                <w:b/>
                <w:bCs/>
                <w:i/>
                <w:iCs/>
              </w:rPr>
            </w:pPr>
          </w:p>
        </w:tc>
      </w:tr>
      <w:tr w:rsidR="00700231" w:rsidRPr="00846405" w14:paraId="05BD28D3"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EE5248C" w14:textId="77777777" w:rsidR="00700231" w:rsidRPr="00846405" w:rsidRDefault="00700231" w:rsidP="00BC01DC">
            <w:pPr>
              <w:spacing w:before="0"/>
              <w:rPr>
                <w:rFonts w:cs="Arial"/>
                <w:i/>
                <w:iCs/>
                <w:lang w:val="sr-Cyrl-RS"/>
              </w:rPr>
            </w:pPr>
            <w:r w:rsidRPr="00846405">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B7EAF3" w14:textId="77777777" w:rsidR="00700231" w:rsidRPr="00846405" w:rsidRDefault="00700231" w:rsidP="00BC01DC">
            <w:pPr>
              <w:snapToGrid w:val="0"/>
              <w:spacing w:before="0"/>
              <w:rPr>
                <w:rFonts w:cs="Arial"/>
                <w:b/>
                <w:bCs/>
                <w:i/>
                <w:iCs/>
              </w:rPr>
            </w:pPr>
          </w:p>
        </w:tc>
      </w:tr>
      <w:tr w:rsidR="00343A18" w:rsidRPr="00A0199F" w14:paraId="7AD28AE7" w14:textId="77777777" w:rsidTr="00BC01DC">
        <w:tc>
          <w:tcPr>
            <w:tcW w:w="4621" w:type="dxa"/>
            <w:tcBorders>
              <w:top w:val="single" w:sz="4" w:space="0" w:color="000000"/>
              <w:left w:val="single" w:sz="4" w:space="0" w:color="000000"/>
              <w:bottom w:val="single" w:sz="4" w:space="0" w:color="000000"/>
            </w:tcBorders>
            <w:shd w:val="clear" w:color="auto" w:fill="auto"/>
          </w:tcPr>
          <w:p w14:paraId="44D3D123" w14:textId="77777777" w:rsidR="00343A18" w:rsidRPr="00846405" w:rsidRDefault="00343A18" w:rsidP="00BC01DC">
            <w:pPr>
              <w:spacing w:before="0"/>
              <w:rPr>
                <w:rFonts w:cs="Arial"/>
                <w:b/>
                <w:bCs/>
                <w:i/>
                <w:iCs/>
                <w:lang w:val="ru-RU"/>
              </w:rPr>
            </w:pPr>
            <w:r w:rsidRPr="0084640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0B052F" w14:textId="77777777" w:rsidR="00343A18" w:rsidRPr="00846405" w:rsidRDefault="00343A18" w:rsidP="00BC01DC">
            <w:pPr>
              <w:snapToGrid w:val="0"/>
              <w:spacing w:before="0"/>
              <w:rPr>
                <w:rFonts w:cs="Arial"/>
                <w:b/>
                <w:bCs/>
                <w:i/>
                <w:iCs/>
                <w:lang w:val="ru-RU"/>
              </w:rPr>
            </w:pPr>
          </w:p>
        </w:tc>
      </w:tr>
      <w:tr w:rsidR="00343A18" w:rsidRPr="00846405" w14:paraId="638C63B7"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A27ADE9" w14:textId="77777777" w:rsidR="00343A18" w:rsidRPr="00846405" w:rsidRDefault="00343A18" w:rsidP="00BC01DC">
            <w:pPr>
              <w:spacing w:before="0"/>
              <w:rPr>
                <w:rFonts w:cs="Arial"/>
                <w:i/>
                <w:iCs/>
                <w:lang w:val="ru-RU"/>
              </w:rPr>
            </w:pPr>
          </w:p>
          <w:p w14:paraId="5F47B65C" w14:textId="77777777" w:rsidR="00343A18" w:rsidRPr="00846405" w:rsidRDefault="00343A18" w:rsidP="00BC01DC">
            <w:pPr>
              <w:spacing w:before="0"/>
              <w:rPr>
                <w:rFonts w:cs="Arial"/>
                <w:b/>
                <w:bCs/>
                <w:i/>
                <w:iCs/>
              </w:rPr>
            </w:pPr>
            <w:r w:rsidRPr="0084640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2BC4DB" w14:textId="77777777" w:rsidR="00343A18" w:rsidRPr="00846405" w:rsidRDefault="00343A18" w:rsidP="00BC01DC">
            <w:pPr>
              <w:snapToGrid w:val="0"/>
              <w:spacing w:before="0"/>
              <w:rPr>
                <w:rFonts w:cs="Arial"/>
                <w:b/>
                <w:bCs/>
                <w:i/>
                <w:iCs/>
              </w:rPr>
            </w:pPr>
          </w:p>
          <w:p w14:paraId="732BF2CD" w14:textId="77777777" w:rsidR="00343A18" w:rsidRPr="00846405" w:rsidRDefault="00343A18" w:rsidP="00BC01DC">
            <w:pPr>
              <w:spacing w:before="0"/>
              <w:rPr>
                <w:rFonts w:cs="Arial"/>
                <w:b/>
                <w:bCs/>
                <w:i/>
                <w:iCs/>
              </w:rPr>
            </w:pPr>
          </w:p>
          <w:p w14:paraId="780E9C3A" w14:textId="77777777" w:rsidR="00343A18" w:rsidRPr="00846405" w:rsidRDefault="00343A18" w:rsidP="00BC01DC">
            <w:pPr>
              <w:spacing w:before="0"/>
              <w:rPr>
                <w:rFonts w:cs="Arial"/>
                <w:b/>
                <w:bCs/>
                <w:i/>
                <w:iCs/>
              </w:rPr>
            </w:pPr>
          </w:p>
        </w:tc>
      </w:tr>
      <w:tr w:rsidR="00343A18" w:rsidRPr="00A0199F" w14:paraId="788848C8" w14:textId="77777777" w:rsidTr="00BC01DC">
        <w:tc>
          <w:tcPr>
            <w:tcW w:w="4621" w:type="dxa"/>
            <w:tcBorders>
              <w:top w:val="single" w:sz="4" w:space="0" w:color="000000"/>
              <w:left w:val="single" w:sz="4" w:space="0" w:color="000000"/>
              <w:bottom w:val="single" w:sz="4" w:space="0" w:color="000000"/>
            </w:tcBorders>
            <w:shd w:val="clear" w:color="auto" w:fill="auto"/>
          </w:tcPr>
          <w:p w14:paraId="1BDA4D0F" w14:textId="77777777" w:rsidR="00343A18" w:rsidRPr="00846405" w:rsidRDefault="00343A18" w:rsidP="00BC01DC">
            <w:pPr>
              <w:spacing w:before="0"/>
              <w:rPr>
                <w:rFonts w:cs="Arial"/>
                <w:b/>
                <w:bCs/>
                <w:i/>
                <w:iCs/>
                <w:lang w:val="ru-RU"/>
              </w:rPr>
            </w:pPr>
            <w:r w:rsidRPr="00846405">
              <w:rPr>
                <w:rFonts w:cs="Arial"/>
                <w:i/>
                <w:iCs/>
                <w:lang w:val="ru-RU"/>
              </w:rPr>
              <w:t>Електронска адреса понуђача (</w:t>
            </w:r>
            <w:r w:rsidRPr="00846405">
              <w:rPr>
                <w:rFonts w:cs="Arial"/>
                <w:i/>
                <w:iCs/>
              </w:rPr>
              <w:t>e</w:t>
            </w:r>
            <w:r w:rsidRPr="00846405">
              <w:rPr>
                <w:rFonts w:cs="Arial"/>
                <w:i/>
                <w:iCs/>
                <w:lang w:val="ru-RU"/>
              </w:rPr>
              <w:t>-</w:t>
            </w:r>
            <w:r w:rsidRPr="00846405">
              <w:rPr>
                <w:rFonts w:cs="Arial"/>
                <w:i/>
                <w:iCs/>
              </w:rPr>
              <w:t>mail</w:t>
            </w:r>
            <w:r w:rsidRPr="00846405">
              <w:rPr>
                <w:rFonts w:cs="Arial"/>
                <w:i/>
                <w:iCs/>
                <w:lang w:val="ru-RU"/>
              </w:rPr>
              <w:t>):</w:t>
            </w:r>
          </w:p>
          <w:p w14:paraId="20CAE94E" w14:textId="77777777" w:rsidR="00343A18" w:rsidRPr="00846405"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65194C" w14:textId="77777777" w:rsidR="00343A18" w:rsidRPr="00846405" w:rsidRDefault="00343A18" w:rsidP="00BC01DC">
            <w:pPr>
              <w:snapToGrid w:val="0"/>
              <w:spacing w:before="0"/>
              <w:rPr>
                <w:rFonts w:cs="Arial"/>
                <w:b/>
                <w:bCs/>
                <w:i/>
                <w:iCs/>
                <w:lang w:val="ru-RU"/>
              </w:rPr>
            </w:pPr>
          </w:p>
        </w:tc>
      </w:tr>
      <w:tr w:rsidR="00343A18" w:rsidRPr="00846405" w14:paraId="550B56BE"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F5D0822" w14:textId="77777777" w:rsidR="00343A18" w:rsidRPr="00846405" w:rsidRDefault="00343A18" w:rsidP="00BC01DC">
            <w:pPr>
              <w:spacing w:before="0"/>
              <w:rPr>
                <w:rFonts w:cs="Arial"/>
                <w:b/>
                <w:bCs/>
                <w:i/>
                <w:iCs/>
              </w:rPr>
            </w:pPr>
            <w:r w:rsidRPr="0084640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0DD458" w14:textId="77777777" w:rsidR="00343A18" w:rsidRPr="00846405" w:rsidRDefault="00343A18" w:rsidP="00BC01DC">
            <w:pPr>
              <w:snapToGrid w:val="0"/>
              <w:spacing w:before="0"/>
              <w:rPr>
                <w:rFonts w:cs="Arial"/>
                <w:b/>
                <w:bCs/>
                <w:i/>
                <w:iCs/>
              </w:rPr>
            </w:pPr>
          </w:p>
          <w:p w14:paraId="6098258F" w14:textId="77777777" w:rsidR="00343A18" w:rsidRPr="00846405" w:rsidRDefault="00343A18" w:rsidP="00BC01DC">
            <w:pPr>
              <w:spacing w:before="0"/>
              <w:rPr>
                <w:rFonts w:cs="Arial"/>
                <w:b/>
                <w:bCs/>
                <w:i/>
                <w:iCs/>
              </w:rPr>
            </w:pPr>
          </w:p>
          <w:p w14:paraId="47E5C6E0" w14:textId="77777777" w:rsidR="00343A18" w:rsidRPr="00846405" w:rsidRDefault="00343A18" w:rsidP="00BC01DC">
            <w:pPr>
              <w:spacing w:before="0"/>
              <w:rPr>
                <w:rFonts w:cs="Arial"/>
                <w:b/>
                <w:bCs/>
                <w:i/>
                <w:iCs/>
              </w:rPr>
            </w:pPr>
          </w:p>
        </w:tc>
      </w:tr>
      <w:tr w:rsidR="00343A18" w:rsidRPr="00846405" w14:paraId="33955103"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F0B88EC" w14:textId="77777777" w:rsidR="00343A18" w:rsidRPr="00846405" w:rsidRDefault="00343A18" w:rsidP="00BC01DC">
            <w:pPr>
              <w:spacing w:before="0"/>
              <w:rPr>
                <w:rFonts w:cs="Arial"/>
                <w:b/>
                <w:bCs/>
                <w:i/>
                <w:iCs/>
              </w:rPr>
            </w:pPr>
            <w:r w:rsidRPr="0084640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908DAA" w14:textId="77777777" w:rsidR="00343A18" w:rsidRPr="00846405" w:rsidRDefault="00343A18" w:rsidP="00BC01DC">
            <w:pPr>
              <w:snapToGrid w:val="0"/>
              <w:spacing w:before="0"/>
              <w:rPr>
                <w:rFonts w:cs="Arial"/>
                <w:b/>
                <w:bCs/>
                <w:i/>
                <w:iCs/>
              </w:rPr>
            </w:pPr>
          </w:p>
          <w:p w14:paraId="0C979AFD" w14:textId="77777777" w:rsidR="00343A18" w:rsidRPr="00846405" w:rsidRDefault="00343A18" w:rsidP="00BC01DC">
            <w:pPr>
              <w:spacing w:before="0"/>
              <w:rPr>
                <w:rFonts w:cs="Arial"/>
                <w:b/>
                <w:bCs/>
                <w:i/>
                <w:iCs/>
              </w:rPr>
            </w:pPr>
          </w:p>
          <w:p w14:paraId="2F21826D" w14:textId="77777777" w:rsidR="00343A18" w:rsidRPr="00846405" w:rsidRDefault="00343A18" w:rsidP="00BC01DC">
            <w:pPr>
              <w:spacing w:before="0"/>
              <w:rPr>
                <w:rFonts w:cs="Arial"/>
                <w:b/>
                <w:bCs/>
                <w:i/>
                <w:iCs/>
              </w:rPr>
            </w:pPr>
          </w:p>
        </w:tc>
      </w:tr>
      <w:tr w:rsidR="00343A18" w:rsidRPr="00A0199F" w14:paraId="4376167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251A986" w14:textId="77777777" w:rsidR="00343A18" w:rsidRPr="00846405" w:rsidRDefault="00343A18" w:rsidP="00BC01DC">
            <w:pPr>
              <w:spacing w:before="0"/>
              <w:rPr>
                <w:rFonts w:cs="Arial"/>
                <w:b/>
                <w:bCs/>
                <w:i/>
                <w:iCs/>
                <w:lang w:val="ru-RU"/>
              </w:rPr>
            </w:pPr>
            <w:r w:rsidRPr="0084640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E12D75" w14:textId="77777777" w:rsidR="00343A18" w:rsidRPr="00846405" w:rsidRDefault="00343A18" w:rsidP="00BC01DC">
            <w:pPr>
              <w:snapToGrid w:val="0"/>
              <w:spacing w:before="0"/>
              <w:rPr>
                <w:rFonts w:cs="Arial"/>
                <w:b/>
                <w:bCs/>
                <w:i/>
                <w:iCs/>
                <w:lang w:val="ru-RU"/>
              </w:rPr>
            </w:pPr>
          </w:p>
          <w:p w14:paraId="0699A8B1" w14:textId="77777777" w:rsidR="00343A18" w:rsidRPr="00846405" w:rsidRDefault="00343A18" w:rsidP="00BC01DC">
            <w:pPr>
              <w:spacing w:before="0"/>
              <w:rPr>
                <w:rFonts w:cs="Arial"/>
                <w:b/>
                <w:bCs/>
                <w:i/>
                <w:iCs/>
                <w:lang w:val="ru-RU"/>
              </w:rPr>
            </w:pPr>
          </w:p>
          <w:p w14:paraId="4FE947D8" w14:textId="77777777" w:rsidR="00343A18" w:rsidRPr="00846405" w:rsidRDefault="00343A18" w:rsidP="00BC01DC">
            <w:pPr>
              <w:spacing w:before="0"/>
              <w:rPr>
                <w:rFonts w:cs="Arial"/>
                <w:b/>
                <w:bCs/>
                <w:i/>
                <w:iCs/>
                <w:lang w:val="ru-RU"/>
              </w:rPr>
            </w:pPr>
          </w:p>
        </w:tc>
      </w:tr>
      <w:tr w:rsidR="00343A18" w:rsidRPr="00A0199F" w14:paraId="30FFF13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4499E44" w14:textId="77777777" w:rsidR="00343A18" w:rsidRPr="00846405" w:rsidRDefault="00343A18" w:rsidP="00BC01DC">
            <w:pPr>
              <w:spacing w:before="0"/>
              <w:rPr>
                <w:rFonts w:cs="Arial"/>
                <w:b/>
                <w:bCs/>
                <w:i/>
                <w:iCs/>
                <w:lang w:val="ru-RU"/>
              </w:rPr>
            </w:pPr>
            <w:r w:rsidRPr="0084640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495CE9" w14:textId="77777777" w:rsidR="00343A18" w:rsidRPr="00846405" w:rsidRDefault="00343A18" w:rsidP="00BC01DC">
            <w:pPr>
              <w:snapToGrid w:val="0"/>
              <w:spacing w:before="0"/>
              <w:ind w:firstLine="708"/>
              <w:rPr>
                <w:rFonts w:cs="Arial"/>
                <w:b/>
                <w:bCs/>
                <w:i/>
                <w:iCs/>
                <w:lang w:val="ru-RU"/>
              </w:rPr>
            </w:pPr>
          </w:p>
          <w:p w14:paraId="147E380E" w14:textId="77777777" w:rsidR="00343A18" w:rsidRPr="00846405" w:rsidRDefault="00343A18" w:rsidP="00BC01DC">
            <w:pPr>
              <w:spacing w:before="0"/>
              <w:ind w:firstLine="708"/>
              <w:rPr>
                <w:rFonts w:cs="Arial"/>
                <w:b/>
                <w:bCs/>
                <w:i/>
                <w:iCs/>
                <w:lang w:val="ru-RU"/>
              </w:rPr>
            </w:pPr>
          </w:p>
          <w:p w14:paraId="493929A8" w14:textId="77777777" w:rsidR="00343A18" w:rsidRPr="00846405" w:rsidRDefault="00343A18" w:rsidP="00BC01DC">
            <w:pPr>
              <w:spacing w:before="0"/>
              <w:ind w:firstLine="708"/>
              <w:rPr>
                <w:rFonts w:cs="Arial"/>
                <w:b/>
                <w:bCs/>
                <w:i/>
                <w:iCs/>
                <w:lang w:val="ru-RU"/>
              </w:rPr>
            </w:pPr>
          </w:p>
        </w:tc>
      </w:tr>
    </w:tbl>
    <w:p w14:paraId="65D4B280" w14:textId="77777777" w:rsidR="00823DB7" w:rsidRPr="00846405" w:rsidRDefault="00823DB7" w:rsidP="00343A18">
      <w:pPr>
        <w:spacing w:before="0"/>
        <w:rPr>
          <w:rFonts w:cs="Arial"/>
          <w:lang w:val="ru-RU"/>
        </w:rPr>
      </w:pPr>
    </w:p>
    <w:p w14:paraId="2BD0C034" w14:textId="77777777" w:rsidR="00343A18" w:rsidRPr="00846405" w:rsidRDefault="00343A18" w:rsidP="00343A18">
      <w:pPr>
        <w:spacing w:before="0"/>
        <w:rPr>
          <w:rFonts w:eastAsia="TimesNewRomanPSMT" w:cs="Arial"/>
          <w:b/>
          <w:bCs/>
          <w:i/>
          <w:iCs/>
        </w:rPr>
      </w:pPr>
      <w:r w:rsidRPr="00846405">
        <w:rPr>
          <w:rFonts w:eastAsia="TimesNewRomanPSMT" w:cs="Arial"/>
          <w:b/>
          <w:bCs/>
          <w:i/>
          <w:iCs/>
        </w:rPr>
        <w:t xml:space="preserve">2) ПОНУДУ ПОДНОСИ: </w:t>
      </w:r>
    </w:p>
    <w:p w14:paraId="026A4D5B" w14:textId="77777777" w:rsidR="00343A18" w:rsidRPr="00846405"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846405" w14:paraId="4612A2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32653F5" w14:textId="77777777" w:rsidR="00343A18" w:rsidRPr="00846405" w:rsidRDefault="00343A18" w:rsidP="00BC01DC">
            <w:pPr>
              <w:snapToGrid w:val="0"/>
              <w:spacing w:before="0"/>
              <w:jc w:val="center"/>
              <w:rPr>
                <w:rFonts w:cs="Arial"/>
              </w:rPr>
            </w:pPr>
          </w:p>
          <w:p w14:paraId="306FA4D1" w14:textId="77777777" w:rsidR="00343A18" w:rsidRPr="00846405" w:rsidRDefault="00343A18" w:rsidP="00BC01DC">
            <w:pPr>
              <w:spacing w:before="0"/>
              <w:jc w:val="center"/>
              <w:rPr>
                <w:rFonts w:eastAsia="TimesNewRomanPSMT" w:cs="Arial"/>
                <w:b/>
                <w:bCs/>
              </w:rPr>
            </w:pPr>
            <w:r w:rsidRPr="00846405">
              <w:rPr>
                <w:rFonts w:eastAsia="TimesNewRomanPSMT" w:cs="Arial"/>
                <w:b/>
                <w:bCs/>
              </w:rPr>
              <w:t xml:space="preserve">А) САМОСТАЛНО </w:t>
            </w:r>
          </w:p>
        </w:tc>
      </w:tr>
      <w:tr w:rsidR="00343A18" w:rsidRPr="00846405" w14:paraId="266FCC9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03C589" w14:textId="77777777" w:rsidR="00343A18" w:rsidRPr="00846405" w:rsidRDefault="00343A18" w:rsidP="00BC01DC">
            <w:pPr>
              <w:snapToGrid w:val="0"/>
              <w:spacing w:before="0"/>
              <w:jc w:val="center"/>
              <w:rPr>
                <w:rFonts w:eastAsia="TimesNewRomanPSMT" w:cs="Arial"/>
                <w:b/>
                <w:bCs/>
              </w:rPr>
            </w:pPr>
          </w:p>
          <w:p w14:paraId="2FBDFBC0" w14:textId="77777777" w:rsidR="00343A18" w:rsidRPr="00846405" w:rsidRDefault="00343A18" w:rsidP="00BC01DC">
            <w:pPr>
              <w:spacing w:before="0"/>
              <w:jc w:val="center"/>
              <w:rPr>
                <w:rFonts w:eastAsia="TimesNewRomanPSMT" w:cs="Arial"/>
                <w:b/>
                <w:bCs/>
              </w:rPr>
            </w:pPr>
            <w:r w:rsidRPr="00846405">
              <w:rPr>
                <w:rFonts w:eastAsia="TimesNewRomanPSMT" w:cs="Arial"/>
                <w:b/>
                <w:bCs/>
              </w:rPr>
              <w:t>Б) СА ПОДИЗВОЂАЧЕМ</w:t>
            </w:r>
          </w:p>
        </w:tc>
      </w:tr>
      <w:tr w:rsidR="00343A18" w:rsidRPr="00846405" w14:paraId="712AC71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07AC05" w14:textId="77777777" w:rsidR="00343A18" w:rsidRPr="00846405" w:rsidRDefault="00343A18" w:rsidP="00BC01DC">
            <w:pPr>
              <w:snapToGrid w:val="0"/>
              <w:spacing w:before="0"/>
              <w:jc w:val="center"/>
              <w:rPr>
                <w:rFonts w:eastAsia="TimesNewRomanPSMT" w:cs="Arial"/>
                <w:b/>
                <w:bCs/>
              </w:rPr>
            </w:pPr>
          </w:p>
          <w:p w14:paraId="035F1163" w14:textId="77777777" w:rsidR="00343A18" w:rsidRPr="00846405" w:rsidRDefault="00343A18" w:rsidP="00BC01DC">
            <w:pPr>
              <w:spacing w:before="0"/>
              <w:jc w:val="center"/>
              <w:rPr>
                <w:rFonts w:cs="Arial"/>
                <w:b/>
                <w:i/>
                <w:iCs/>
                <w:lang w:val="ru-RU"/>
              </w:rPr>
            </w:pPr>
            <w:r w:rsidRPr="00846405">
              <w:rPr>
                <w:rFonts w:eastAsia="TimesNewRomanPSMT" w:cs="Arial"/>
                <w:b/>
                <w:bCs/>
              </w:rPr>
              <w:t>В) КАО ЗАЈЕДНИЧКУ ПОНУДУ</w:t>
            </w:r>
          </w:p>
        </w:tc>
      </w:tr>
    </w:tbl>
    <w:p w14:paraId="11240204" w14:textId="77777777" w:rsidR="00343A18" w:rsidRPr="00846405" w:rsidRDefault="00343A18" w:rsidP="00343A18">
      <w:pPr>
        <w:spacing w:before="0"/>
        <w:rPr>
          <w:rFonts w:cs="Arial"/>
          <w:b/>
          <w:i/>
          <w:iCs/>
          <w:lang w:val="ru-RU"/>
        </w:rPr>
      </w:pPr>
    </w:p>
    <w:p w14:paraId="2D6E0C53" w14:textId="77777777" w:rsidR="00343A18" w:rsidRPr="00846405" w:rsidRDefault="00343A18" w:rsidP="00343A18">
      <w:pPr>
        <w:spacing w:before="0"/>
        <w:rPr>
          <w:rFonts w:eastAsia="TimesNewRomanPSMT" w:cs="Arial"/>
          <w:bCs/>
          <w:lang w:val="ru-RU"/>
        </w:rPr>
      </w:pPr>
      <w:r w:rsidRPr="00846405">
        <w:rPr>
          <w:rFonts w:cs="Arial"/>
          <w:b/>
          <w:i/>
          <w:iCs/>
          <w:lang w:val="ru-RU"/>
        </w:rPr>
        <w:t>Напомена:</w:t>
      </w:r>
      <w:r w:rsidRPr="0084640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1DBA0D2" w14:textId="77777777" w:rsidR="00343A18" w:rsidRPr="00846405" w:rsidRDefault="00343A18" w:rsidP="00343A18">
      <w:pPr>
        <w:spacing w:before="0"/>
        <w:rPr>
          <w:rFonts w:eastAsia="TimesNewRomanPSMT" w:cs="Arial"/>
          <w:bCs/>
          <w:lang w:val="ru-RU"/>
        </w:rPr>
      </w:pPr>
    </w:p>
    <w:p w14:paraId="11B57BDF" w14:textId="77777777" w:rsidR="00343A18" w:rsidRPr="00846405" w:rsidRDefault="00343A18" w:rsidP="00343A18">
      <w:pPr>
        <w:spacing w:before="0"/>
        <w:rPr>
          <w:rFonts w:eastAsia="TimesNewRomanPSMT" w:cs="Arial"/>
          <w:b/>
          <w:bCs/>
          <w:i/>
        </w:rPr>
      </w:pPr>
      <w:r w:rsidRPr="00846405">
        <w:rPr>
          <w:rFonts w:eastAsia="TimesNewRomanPSMT" w:cs="Arial"/>
          <w:b/>
          <w:bCs/>
          <w:i/>
          <w:lang w:val="sr-Cyrl-CS"/>
        </w:rPr>
        <w:t xml:space="preserve">3) </w:t>
      </w:r>
      <w:r w:rsidRPr="00846405">
        <w:rPr>
          <w:rFonts w:eastAsia="TimesNewRomanPSMT" w:cs="Arial"/>
          <w:b/>
          <w:bCs/>
          <w:i/>
        </w:rPr>
        <w:t xml:space="preserve">ПОДАЦИ О ПОДИЗВОЂАЧУ </w:t>
      </w:r>
    </w:p>
    <w:p w14:paraId="7A5DDCEB" w14:textId="77777777" w:rsidR="00343A18" w:rsidRPr="00846405" w:rsidRDefault="00343A18" w:rsidP="00343A18">
      <w:pPr>
        <w:spacing w:before="0"/>
        <w:rPr>
          <w:rFonts w:eastAsia="TimesNewRomanPSMT" w:cs="Arial"/>
          <w:b/>
          <w:bCs/>
          <w:i/>
        </w:rPr>
      </w:pPr>
    </w:p>
    <w:p w14:paraId="7DF12B70" w14:textId="77777777" w:rsidR="00343A18" w:rsidRPr="00846405" w:rsidRDefault="00343A18" w:rsidP="00343A18">
      <w:pPr>
        <w:spacing w:before="0"/>
        <w:rPr>
          <w:rFonts w:cs="Arial"/>
        </w:rPr>
      </w:pPr>
      <w:r w:rsidRPr="00846405">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846405" w14:paraId="06C99931" w14:textId="77777777" w:rsidTr="00BC01DC">
        <w:tc>
          <w:tcPr>
            <w:tcW w:w="465" w:type="dxa"/>
            <w:tcBorders>
              <w:top w:val="single" w:sz="4" w:space="0" w:color="000000"/>
              <w:left w:val="single" w:sz="4" w:space="0" w:color="000000"/>
              <w:bottom w:val="single" w:sz="4" w:space="0" w:color="000000"/>
            </w:tcBorders>
            <w:shd w:val="clear" w:color="auto" w:fill="auto"/>
          </w:tcPr>
          <w:p w14:paraId="281C627F" w14:textId="77777777" w:rsidR="00343A18" w:rsidRPr="00846405" w:rsidRDefault="00343A18" w:rsidP="00BC01DC">
            <w:pPr>
              <w:snapToGrid w:val="0"/>
              <w:spacing w:before="0"/>
              <w:rPr>
                <w:rFonts w:cs="Arial"/>
              </w:rPr>
            </w:pPr>
          </w:p>
          <w:p w14:paraId="63FB70E2" w14:textId="77777777" w:rsidR="00343A18" w:rsidRPr="00846405" w:rsidRDefault="00343A18" w:rsidP="00BC01DC">
            <w:pPr>
              <w:spacing w:before="0"/>
              <w:rPr>
                <w:rFonts w:eastAsia="TimesNewRomanPSMT" w:cs="Arial"/>
                <w:bCs/>
                <w:i/>
              </w:rPr>
            </w:pPr>
            <w:r w:rsidRPr="0084640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0268AA2" w14:textId="77777777" w:rsidR="00343A18" w:rsidRPr="00846405" w:rsidRDefault="00343A18" w:rsidP="00BC01DC">
            <w:pPr>
              <w:snapToGrid w:val="0"/>
              <w:spacing w:before="0"/>
              <w:rPr>
                <w:rFonts w:eastAsia="TimesNewRomanPSMT" w:cs="Arial"/>
                <w:bCs/>
                <w:i/>
              </w:rPr>
            </w:pPr>
          </w:p>
          <w:p w14:paraId="21A13E59" w14:textId="77777777" w:rsidR="00343A18" w:rsidRPr="00846405" w:rsidRDefault="00343A18" w:rsidP="00BC01DC">
            <w:pPr>
              <w:spacing w:before="0"/>
              <w:rPr>
                <w:rFonts w:eastAsia="TimesNewRomanPSMT" w:cs="Arial"/>
                <w:b/>
                <w:bCs/>
              </w:rPr>
            </w:pPr>
            <w:r w:rsidRPr="0084640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E19979" w14:textId="77777777" w:rsidR="00343A18" w:rsidRPr="00846405" w:rsidRDefault="00343A18" w:rsidP="00BC01DC">
            <w:pPr>
              <w:snapToGrid w:val="0"/>
              <w:spacing w:before="0"/>
              <w:rPr>
                <w:rFonts w:eastAsia="TimesNewRomanPSMT" w:cs="Arial"/>
                <w:b/>
                <w:bCs/>
              </w:rPr>
            </w:pPr>
          </w:p>
        </w:tc>
      </w:tr>
      <w:tr w:rsidR="00343A18" w:rsidRPr="00846405" w14:paraId="41844DAB" w14:textId="77777777" w:rsidTr="00BC01DC">
        <w:tc>
          <w:tcPr>
            <w:tcW w:w="465" w:type="dxa"/>
            <w:tcBorders>
              <w:top w:val="single" w:sz="4" w:space="0" w:color="000000"/>
              <w:left w:val="single" w:sz="4" w:space="0" w:color="000000"/>
              <w:bottom w:val="single" w:sz="4" w:space="0" w:color="000000"/>
            </w:tcBorders>
            <w:shd w:val="clear" w:color="auto" w:fill="auto"/>
          </w:tcPr>
          <w:p w14:paraId="7F06A54B" w14:textId="77777777" w:rsidR="00343A18" w:rsidRPr="00846405" w:rsidRDefault="00343A18" w:rsidP="00BC01DC">
            <w:pPr>
              <w:snapToGrid w:val="0"/>
              <w:spacing w:before="0"/>
              <w:rPr>
                <w:rFonts w:eastAsia="TimesNewRomanPSMT" w:cs="Arial"/>
                <w:bCs/>
                <w:i/>
              </w:rPr>
            </w:pPr>
          </w:p>
          <w:p w14:paraId="3D002CCD"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C3865E" w14:textId="77777777" w:rsidR="00343A18" w:rsidRPr="00846405" w:rsidRDefault="00343A18" w:rsidP="00BC01DC">
            <w:pPr>
              <w:snapToGrid w:val="0"/>
              <w:spacing w:before="0"/>
              <w:rPr>
                <w:rFonts w:eastAsia="TimesNewRomanPSMT" w:cs="Arial"/>
                <w:bCs/>
                <w:i/>
              </w:rPr>
            </w:pPr>
          </w:p>
          <w:p w14:paraId="4A06B271" w14:textId="77777777" w:rsidR="00343A18" w:rsidRPr="00846405" w:rsidRDefault="00343A18" w:rsidP="00BC01DC">
            <w:pPr>
              <w:spacing w:before="0"/>
              <w:rPr>
                <w:rFonts w:eastAsia="TimesNewRomanPSMT" w:cs="Arial"/>
                <w:b/>
                <w:bCs/>
              </w:rPr>
            </w:pPr>
            <w:r w:rsidRPr="0084640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F88146" w14:textId="77777777" w:rsidR="00343A18" w:rsidRPr="00846405" w:rsidRDefault="00343A18" w:rsidP="00BC01DC">
            <w:pPr>
              <w:snapToGrid w:val="0"/>
              <w:spacing w:before="0"/>
              <w:rPr>
                <w:rFonts w:eastAsia="TimesNewRomanPSMT" w:cs="Arial"/>
                <w:b/>
                <w:bCs/>
              </w:rPr>
            </w:pPr>
          </w:p>
        </w:tc>
      </w:tr>
      <w:tr w:rsidR="00343A18" w:rsidRPr="00846405" w14:paraId="2D542D29" w14:textId="77777777" w:rsidTr="00BC01DC">
        <w:tc>
          <w:tcPr>
            <w:tcW w:w="465" w:type="dxa"/>
            <w:tcBorders>
              <w:top w:val="single" w:sz="4" w:space="0" w:color="000000"/>
              <w:left w:val="single" w:sz="4" w:space="0" w:color="000000"/>
              <w:bottom w:val="single" w:sz="4" w:space="0" w:color="000000"/>
            </w:tcBorders>
            <w:shd w:val="clear" w:color="auto" w:fill="auto"/>
          </w:tcPr>
          <w:p w14:paraId="0BA4810D" w14:textId="77777777" w:rsidR="00343A18" w:rsidRPr="00846405" w:rsidRDefault="00343A18" w:rsidP="00BC01DC">
            <w:pPr>
              <w:snapToGrid w:val="0"/>
              <w:spacing w:before="0"/>
              <w:rPr>
                <w:rFonts w:eastAsia="TimesNewRomanPSMT" w:cs="Arial"/>
                <w:bCs/>
                <w:i/>
              </w:rPr>
            </w:pPr>
          </w:p>
          <w:p w14:paraId="40F780BA"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23177" w14:textId="77777777" w:rsidR="00343A18" w:rsidRPr="00846405" w:rsidRDefault="00343A18" w:rsidP="00BC01DC">
            <w:pPr>
              <w:snapToGrid w:val="0"/>
              <w:spacing w:before="0"/>
              <w:rPr>
                <w:rFonts w:eastAsia="TimesNewRomanPSMT" w:cs="Arial"/>
                <w:bCs/>
                <w:i/>
              </w:rPr>
            </w:pPr>
          </w:p>
          <w:p w14:paraId="3F009086" w14:textId="77777777" w:rsidR="00343A18" w:rsidRPr="00846405" w:rsidRDefault="00343A18" w:rsidP="00BC01DC">
            <w:pPr>
              <w:spacing w:before="0"/>
              <w:rPr>
                <w:rFonts w:eastAsia="TimesNewRomanPSMT" w:cs="Arial"/>
                <w:b/>
                <w:bCs/>
              </w:rPr>
            </w:pPr>
            <w:r w:rsidRPr="0084640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B54CE8" w14:textId="77777777" w:rsidR="00343A18" w:rsidRPr="00846405" w:rsidRDefault="00343A18" w:rsidP="00BC01DC">
            <w:pPr>
              <w:snapToGrid w:val="0"/>
              <w:spacing w:before="0"/>
              <w:rPr>
                <w:rFonts w:eastAsia="TimesNewRomanPSMT" w:cs="Arial"/>
                <w:b/>
                <w:bCs/>
              </w:rPr>
            </w:pPr>
          </w:p>
        </w:tc>
      </w:tr>
      <w:tr w:rsidR="00700231" w:rsidRPr="00846405" w14:paraId="21FB50E4" w14:textId="77777777" w:rsidTr="00BC01DC">
        <w:tc>
          <w:tcPr>
            <w:tcW w:w="465" w:type="dxa"/>
            <w:tcBorders>
              <w:top w:val="single" w:sz="4" w:space="0" w:color="000000"/>
              <w:left w:val="single" w:sz="4" w:space="0" w:color="000000"/>
              <w:bottom w:val="single" w:sz="4" w:space="0" w:color="000000"/>
            </w:tcBorders>
            <w:shd w:val="clear" w:color="auto" w:fill="auto"/>
          </w:tcPr>
          <w:p w14:paraId="11553F4F" w14:textId="77777777" w:rsidR="00700231" w:rsidRPr="00846405" w:rsidRDefault="00700231"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6A8322" w14:textId="77777777" w:rsidR="00700231" w:rsidRPr="00846405" w:rsidRDefault="00700231" w:rsidP="00BC01DC">
            <w:pPr>
              <w:snapToGrid w:val="0"/>
              <w:spacing w:before="0"/>
              <w:rPr>
                <w:rFonts w:eastAsia="TimesNewRomanPSMT" w:cs="Arial"/>
                <w:bCs/>
                <w:i/>
                <w:lang w:val="sr-Cyrl-RS"/>
              </w:rPr>
            </w:pPr>
          </w:p>
          <w:p w14:paraId="27356321" w14:textId="77777777" w:rsidR="00700231" w:rsidRPr="00846405" w:rsidRDefault="00700231" w:rsidP="00BC01DC">
            <w:pPr>
              <w:snapToGrid w:val="0"/>
              <w:spacing w:before="0"/>
              <w:rPr>
                <w:rFonts w:eastAsia="TimesNewRomanPSMT" w:cs="Arial"/>
                <w:bCs/>
                <w:i/>
                <w:lang w:val="sr-Cyrl-RS"/>
              </w:rPr>
            </w:pPr>
            <w:r w:rsidRPr="00846405">
              <w:rPr>
                <w:rFonts w:eastAsia="TimesNewRomanPSMT" w:cs="Arial"/>
                <w:bCs/>
                <w:i/>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8B02C" w14:textId="77777777" w:rsidR="00700231" w:rsidRPr="00846405" w:rsidRDefault="00700231" w:rsidP="00BC01DC">
            <w:pPr>
              <w:snapToGrid w:val="0"/>
              <w:spacing w:before="0"/>
              <w:rPr>
                <w:rFonts w:eastAsia="TimesNewRomanPSMT" w:cs="Arial"/>
                <w:b/>
                <w:bCs/>
              </w:rPr>
            </w:pPr>
          </w:p>
        </w:tc>
      </w:tr>
      <w:tr w:rsidR="00343A18" w:rsidRPr="00846405" w14:paraId="0B28709A" w14:textId="77777777" w:rsidTr="00BC01DC">
        <w:tc>
          <w:tcPr>
            <w:tcW w:w="465" w:type="dxa"/>
            <w:tcBorders>
              <w:top w:val="single" w:sz="4" w:space="0" w:color="000000"/>
              <w:left w:val="single" w:sz="4" w:space="0" w:color="000000"/>
              <w:bottom w:val="single" w:sz="4" w:space="0" w:color="000000"/>
            </w:tcBorders>
            <w:shd w:val="clear" w:color="auto" w:fill="auto"/>
          </w:tcPr>
          <w:p w14:paraId="415B0A8D" w14:textId="77777777" w:rsidR="00343A18" w:rsidRPr="00846405" w:rsidRDefault="00343A18" w:rsidP="00BC01DC">
            <w:pPr>
              <w:snapToGrid w:val="0"/>
              <w:spacing w:before="0"/>
              <w:rPr>
                <w:rFonts w:eastAsia="TimesNewRomanPSMT" w:cs="Arial"/>
                <w:bCs/>
                <w:i/>
              </w:rPr>
            </w:pPr>
          </w:p>
          <w:p w14:paraId="5CB0A740"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0D2EE6" w14:textId="77777777" w:rsidR="00343A18" w:rsidRPr="00846405" w:rsidRDefault="00343A18" w:rsidP="00BC01DC">
            <w:pPr>
              <w:snapToGrid w:val="0"/>
              <w:spacing w:before="0"/>
              <w:rPr>
                <w:rFonts w:eastAsia="TimesNewRomanPSMT" w:cs="Arial"/>
                <w:bCs/>
                <w:i/>
              </w:rPr>
            </w:pPr>
          </w:p>
          <w:p w14:paraId="14CCEF92" w14:textId="77777777" w:rsidR="00343A18" w:rsidRPr="00846405" w:rsidRDefault="00343A18" w:rsidP="00BC01DC">
            <w:pPr>
              <w:spacing w:before="0"/>
              <w:rPr>
                <w:rFonts w:eastAsia="TimesNewRomanPSMT" w:cs="Arial"/>
                <w:b/>
                <w:bCs/>
              </w:rPr>
            </w:pPr>
            <w:r w:rsidRPr="0084640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0F687E" w14:textId="77777777" w:rsidR="00343A18" w:rsidRPr="00846405" w:rsidRDefault="00343A18" w:rsidP="00BC01DC">
            <w:pPr>
              <w:snapToGrid w:val="0"/>
              <w:spacing w:before="0"/>
              <w:rPr>
                <w:rFonts w:eastAsia="TimesNewRomanPSMT" w:cs="Arial"/>
                <w:b/>
                <w:bCs/>
              </w:rPr>
            </w:pPr>
          </w:p>
        </w:tc>
      </w:tr>
      <w:tr w:rsidR="00343A18" w:rsidRPr="00846405" w14:paraId="254F8D3E" w14:textId="77777777" w:rsidTr="00BC01DC">
        <w:tc>
          <w:tcPr>
            <w:tcW w:w="465" w:type="dxa"/>
            <w:tcBorders>
              <w:top w:val="single" w:sz="4" w:space="0" w:color="000000"/>
              <w:left w:val="single" w:sz="4" w:space="0" w:color="000000"/>
              <w:bottom w:val="single" w:sz="4" w:space="0" w:color="000000"/>
            </w:tcBorders>
            <w:shd w:val="clear" w:color="auto" w:fill="auto"/>
          </w:tcPr>
          <w:p w14:paraId="29748886" w14:textId="77777777" w:rsidR="00343A18" w:rsidRPr="0084640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A65662" w14:textId="77777777" w:rsidR="00343A18" w:rsidRPr="00846405" w:rsidRDefault="00343A18" w:rsidP="00BC01DC">
            <w:pPr>
              <w:snapToGrid w:val="0"/>
              <w:spacing w:before="0"/>
              <w:rPr>
                <w:rFonts w:eastAsia="TimesNewRomanPSMT" w:cs="Arial"/>
                <w:bCs/>
                <w:i/>
              </w:rPr>
            </w:pPr>
          </w:p>
          <w:p w14:paraId="664CF632" w14:textId="77777777" w:rsidR="00343A18" w:rsidRPr="00846405" w:rsidRDefault="00343A18" w:rsidP="00BC01DC">
            <w:pPr>
              <w:spacing w:before="0"/>
              <w:rPr>
                <w:rFonts w:eastAsia="TimesNewRomanPSMT" w:cs="Arial"/>
                <w:b/>
                <w:bCs/>
              </w:rPr>
            </w:pPr>
            <w:r w:rsidRPr="0084640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8DBB19" w14:textId="77777777" w:rsidR="00343A18" w:rsidRPr="00846405" w:rsidRDefault="00343A18" w:rsidP="00BC01DC">
            <w:pPr>
              <w:snapToGrid w:val="0"/>
              <w:spacing w:before="0"/>
              <w:rPr>
                <w:rFonts w:eastAsia="TimesNewRomanPSMT" w:cs="Arial"/>
                <w:b/>
                <w:bCs/>
              </w:rPr>
            </w:pPr>
          </w:p>
        </w:tc>
      </w:tr>
      <w:tr w:rsidR="00343A18" w:rsidRPr="00A0199F" w14:paraId="329588B8" w14:textId="77777777" w:rsidTr="00BC01DC">
        <w:tc>
          <w:tcPr>
            <w:tcW w:w="465" w:type="dxa"/>
            <w:tcBorders>
              <w:top w:val="single" w:sz="4" w:space="0" w:color="000000"/>
              <w:left w:val="single" w:sz="4" w:space="0" w:color="000000"/>
              <w:bottom w:val="single" w:sz="4" w:space="0" w:color="000000"/>
            </w:tcBorders>
            <w:shd w:val="clear" w:color="auto" w:fill="auto"/>
          </w:tcPr>
          <w:p w14:paraId="77EA5139" w14:textId="77777777" w:rsidR="00343A18" w:rsidRPr="0084640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3ADF68" w14:textId="77777777" w:rsidR="00343A18" w:rsidRPr="00846405" w:rsidRDefault="00343A18" w:rsidP="00BC01DC">
            <w:pPr>
              <w:snapToGrid w:val="0"/>
              <w:spacing w:before="0"/>
              <w:rPr>
                <w:rFonts w:eastAsia="TimesNewRomanPSMT" w:cs="Arial"/>
                <w:bCs/>
                <w:i/>
                <w:lang w:val="ru-RU"/>
              </w:rPr>
            </w:pPr>
          </w:p>
          <w:p w14:paraId="3499819B" w14:textId="77777777" w:rsidR="00343A18" w:rsidRPr="00846405" w:rsidRDefault="00343A18" w:rsidP="00BC01DC">
            <w:pPr>
              <w:spacing w:before="0"/>
              <w:rPr>
                <w:rFonts w:eastAsia="TimesNewRomanPSMT" w:cs="Arial"/>
                <w:b/>
                <w:bCs/>
                <w:lang w:val="ru-RU"/>
              </w:rPr>
            </w:pPr>
            <w:r w:rsidRPr="0084640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DF5A6" w14:textId="77777777" w:rsidR="00343A18" w:rsidRPr="00846405" w:rsidRDefault="00343A18" w:rsidP="00BC01DC">
            <w:pPr>
              <w:snapToGrid w:val="0"/>
              <w:spacing w:before="0"/>
              <w:rPr>
                <w:rFonts w:eastAsia="TimesNewRomanPSMT" w:cs="Arial"/>
                <w:b/>
                <w:bCs/>
                <w:lang w:val="ru-RU"/>
              </w:rPr>
            </w:pPr>
          </w:p>
        </w:tc>
      </w:tr>
      <w:tr w:rsidR="00343A18" w:rsidRPr="00A0199F" w14:paraId="42FA8321" w14:textId="77777777" w:rsidTr="00BC01DC">
        <w:tc>
          <w:tcPr>
            <w:tcW w:w="465" w:type="dxa"/>
            <w:tcBorders>
              <w:top w:val="single" w:sz="4" w:space="0" w:color="000000"/>
              <w:left w:val="single" w:sz="4" w:space="0" w:color="000000"/>
              <w:bottom w:val="single" w:sz="4" w:space="0" w:color="000000"/>
            </w:tcBorders>
            <w:shd w:val="clear" w:color="auto" w:fill="auto"/>
          </w:tcPr>
          <w:p w14:paraId="2DAAC327" w14:textId="77777777" w:rsidR="00343A18" w:rsidRPr="00846405"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B0D7B26" w14:textId="77777777" w:rsidR="00343A18" w:rsidRPr="00846405" w:rsidRDefault="00343A18" w:rsidP="00BC01DC">
            <w:pPr>
              <w:snapToGrid w:val="0"/>
              <w:spacing w:before="0"/>
              <w:rPr>
                <w:rFonts w:eastAsia="TimesNewRomanPSMT" w:cs="Arial"/>
                <w:bCs/>
                <w:i/>
                <w:lang w:val="ru-RU"/>
              </w:rPr>
            </w:pPr>
          </w:p>
          <w:p w14:paraId="1F3A1B53" w14:textId="77777777" w:rsidR="00343A18" w:rsidRPr="00846405" w:rsidRDefault="00343A18" w:rsidP="00BC01DC">
            <w:pPr>
              <w:spacing w:before="0"/>
              <w:rPr>
                <w:rFonts w:eastAsia="TimesNewRomanPSMT" w:cs="Arial"/>
                <w:b/>
                <w:bCs/>
                <w:lang w:val="ru-RU"/>
              </w:rPr>
            </w:pPr>
            <w:r w:rsidRPr="0084640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713AD" w14:textId="77777777" w:rsidR="00343A18" w:rsidRPr="00846405" w:rsidRDefault="00343A18" w:rsidP="00BC01DC">
            <w:pPr>
              <w:snapToGrid w:val="0"/>
              <w:spacing w:before="0"/>
              <w:rPr>
                <w:rFonts w:eastAsia="TimesNewRomanPSMT" w:cs="Arial"/>
                <w:b/>
                <w:bCs/>
                <w:lang w:val="ru-RU"/>
              </w:rPr>
            </w:pPr>
          </w:p>
        </w:tc>
      </w:tr>
      <w:tr w:rsidR="00343A18" w:rsidRPr="00846405" w14:paraId="49D2A6B3" w14:textId="77777777" w:rsidTr="00BC01DC">
        <w:tc>
          <w:tcPr>
            <w:tcW w:w="465" w:type="dxa"/>
            <w:tcBorders>
              <w:top w:val="single" w:sz="4" w:space="0" w:color="000000"/>
              <w:left w:val="single" w:sz="4" w:space="0" w:color="000000"/>
              <w:bottom w:val="single" w:sz="4" w:space="0" w:color="000000"/>
            </w:tcBorders>
            <w:shd w:val="clear" w:color="auto" w:fill="auto"/>
          </w:tcPr>
          <w:p w14:paraId="1F855412" w14:textId="77777777" w:rsidR="00343A18" w:rsidRPr="00846405" w:rsidRDefault="00343A18" w:rsidP="00BC01DC">
            <w:pPr>
              <w:snapToGrid w:val="0"/>
              <w:spacing w:before="0"/>
              <w:rPr>
                <w:rFonts w:eastAsia="TimesNewRomanPSMT" w:cs="Arial"/>
                <w:bCs/>
                <w:i/>
                <w:lang w:val="ru-RU"/>
              </w:rPr>
            </w:pPr>
          </w:p>
          <w:p w14:paraId="58F6EA2A" w14:textId="77777777" w:rsidR="00343A18" w:rsidRPr="00846405" w:rsidRDefault="00343A18" w:rsidP="00BC01DC">
            <w:pPr>
              <w:spacing w:before="0"/>
              <w:rPr>
                <w:rFonts w:eastAsia="TimesNewRomanPSMT" w:cs="Arial"/>
                <w:bCs/>
                <w:i/>
              </w:rPr>
            </w:pPr>
            <w:r w:rsidRPr="0084640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3822CDF" w14:textId="77777777" w:rsidR="00343A18" w:rsidRPr="00846405" w:rsidRDefault="00343A18" w:rsidP="00BC01DC">
            <w:pPr>
              <w:snapToGrid w:val="0"/>
              <w:spacing w:before="0"/>
              <w:rPr>
                <w:rFonts w:eastAsia="TimesNewRomanPSMT" w:cs="Arial"/>
                <w:bCs/>
                <w:i/>
              </w:rPr>
            </w:pPr>
          </w:p>
          <w:p w14:paraId="040011CD" w14:textId="77777777" w:rsidR="00343A18" w:rsidRPr="00846405" w:rsidRDefault="00343A18" w:rsidP="00BC01DC">
            <w:pPr>
              <w:spacing w:before="0"/>
              <w:rPr>
                <w:rFonts w:eastAsia="TimesNewRomanPSMT" w:cs="Arial"/>
                <w:b/>
                <w:bCs/>
              </w:rPr>
            </w:pPr>
            <w:r w:rsidRPr="0084640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78E16" w14:textId="77777777" w:rsidR="00343A18" w:rsidRPr="00846405" w:rsidRDefault="00343A18" w:rsidP="00BC01DC">
            <w:pPr>
              <w:snapToGrid w:val="0"/>
              <w:spacing w:before="0"/>
              <w:rPr>
                <w:rFonts w:eastAsia="TimesNewRomanPSMT" w:cs="Arial"/>
                <w:b/>
                <w:bCs/>
              </w:rPr>
            </w:pPr>
          </w:p>
        </w:tc>
      </w:tr>
      <w:tr w:rsidR="00343A18" w:rsidRPr="00846405" w14:paraId="56D1C47D" w14:textId="77777777" w:rsidTr="00BC01DC">
        <w:tc>
          <w:tcPr>
            <w:tcW w:w="465" w:type="dxa"/>
            <w:tcBorders>
              <w:top w:val="single" w:sz="4" w:space="0" w:color="000000"/>
              <w:left w:val="single" w:sz="4" w:space="0" w:color="000000"/>
              <w:bottom w:val="single" w:sz="4" w:space="0" w:color="000000"/>
            </w:tcBorders>
            <w:shd w:val="clear" w:color="auto" w:fill="auto"/>
          </w:tcPr>
          <w:p w14:paraId="31521086" w14:textId="77777777" w:rsidR="00343A18" w:rsidRPr="00846405" w:rsidRDefault="00343A18" w:rsidP="00BC01DC">
            <w:pPr>
              <w:snapToGrid w:val="0"/>
              <w:spacing w:before="0"/>
              <w:rPr>
                <w:rFonts w:eastAsia="TimesNewRomanPSMT" w:cs="Arial"/>
                <w:bCs/>
                <w:i/>
              </w:rPr>
            </w:pPr>
          </w:p>
          <w:p w14:paraId="3450A2F2"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87F595" w14:textId="77777777" w:rsidR="00343A18" w:rsidRPr="00846405" w:rsidRDefault="00343A18" w:rsidP="00BC01DC">
            <w:pPr>
              <w:snapToGrid w:val="0"/>
              <w:spacing w:before="0"/>
              <w:rPr>
                <w:rFonts w:eastAsia="TimesNewRomanPSMT" w:cs="Arial"/>
                <w:bCs/>
                <w:i/>
              </w:rPr>
            </w:pPr>
          </w:p>
          <w:p w14:paraId="3EE51C89" w14:textId="77777777" w:rsidR="00343A18" w:rsidRPr="00846405" w:rsidRDefault="00343A18" w:rsidP="00BC01DC">
            <w:pPr>
              <w:spacing w:before="0"/>
              <w:rPr>
                <w:rFonts w:eastAsia="TimesNewRomanPSMT" w:cs="Arial"/>
                <w:b/>
                <w:bCs/>
              </w:rPr>
            </w:pPr>
            <w:r w:rsidRPr="0084640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849194" w14:textId="77777777" w:rsidR="00343A18" w:rsidRPr="00846405" w:rsidRDefault="00343A18" w:rsidP="00BC01DC">
            <w:pPr>
              <w:snapToGrid w:val="0"/>
              <w:spacing w:before="0"/>
              <w:rPr>
                <w:rFonts w:eastAsia="TimesNewRomanPSMT" w:cs="Arial"/>
                <w:b/>
                <w:bCs/>
              </w:rPr>
            </w:pPr>
          </w:p>
        </w:tc>
      </w:tr>
      <w:tr w:rsidR="00343A18" w:rsidRPr="00846405" w14:paraId="056E68EE" w14:textId="77777777" w:rsidTr="00BC01DC">
        <w:tc>
          <w:tcPr>
            <w:tcW w:w="465" w:type="dxa"/>
            <w:tcBorders>
              <w:top w:val="single" w:sz="4" w:space="0" w:color="000000"/>
              <w:left w:val="single" w:sz="4" w:space="0" w:color="000000"/>
              <w:bottom w:val="single" w:sz="4" w:space="0" w:color="000000"/>
            </w:tcBorders>
            <w:shd w:val="clear" w:color="auto" w:fill="auto"/>
          </w:tcPr>
          <w:p w14:paraId="486BD4A3" w14:textId="77777777" w:rsidR="00343A18" w:rsidRPr="00846405" w:rsidRDefault="00343A18" w:rsidP="00BC01DC">
            <w:pPr>
              <w:snapToGrid w:val="0"/>
              <w:spacing w:before="0"/>
              <w:rPr>
                <w:rFonts w:eastAsia="TimesNewRomanPSMT" w:cs="Arial"/>
                <w:bCs/>
                <w:i/>
              </w:rPr>
            </w:pPr>
          </w:p>
          <w:p w14:paraId="6BC95A43"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98AF82" w14:textId="77777777" w:rsidR="00343A18" w:rsidRPr="00846405" w:rsidRDefault="00343A18" w:rsidP="00BC01DC">
            <w:pPr>
              <w:snapToGrid w:val="0"/>
              <w:spacing w:before="0"/>
              <w:rPr>
                <w:rFonts w:eastAsia="TimesNewRomanPSMT" w:cs="Arial"/>
                <w:bCs/>
                <w:i/>
              </w:rPr>
            </w:pPr>
          </w:p>
          <w:p w14:paraId="4A91C8BF" w14:textId="77777777" w:rsidR="00343A18" w:rsidRPr="00846405" w:rsidRDefault="00343A18" w:rsidP="00BC01DC">
            <w:pPr>
              <w:spacing w:before="0"/>
              <w:rPr>
                <w:rFonts w:eastAsia="TimesNewRomanPSMT" w:cs="Arial"/>
                <w:b/>
                <w:bCs/>
              </w:rPr>
            </w:pPr>
            <w:r w:rsidRPr="0084640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F1BE8" w14:textId="77777777" w:rsidR="00343A18" w:rsidRPr="00846405" w:rsidRDefault="00343A18" w:rsidP="00BC01DC">
            <w:pPr>
              <w:snapToGrid w:val="0"/>
              <w:spacing w:before="0"/>
              <w:rPr>
                <w:rFonts w:eastAsia="TimesNewRomanPSMT" w:cs="Arial"/>
                <w:b/>
                <w:bCs/>
              </w:rPr>
            </w:pPr>
          </w:p>
        </w:tc>
      </w:tr>
      <w:tr w:rsidR="00343A18" w:rsidRPr="00846405" w14:paraId="682227D3" w14:textId="77777777" w:rsidTr="00BC01DC">
        <w:tc>
          <w:tcPr>
            <w:tcW w:w="465" w:type="dxa"/>
            <w:tcBorders>
              <w:top w:val="single" w:sz="4" w:space="0" w:color="000000"/>
              <w:left w:val="single" w:sz="4" w:space="0" w:color="000000"/>
              <w:bottom w:val="single" w:sz="4" w:space="0" w:color="000000"/>
            </w:tcBorders>
            <w:shd w:val="clear" w:color="auto" w:fill="auto"/>
          </w:tcPr>
          <w:p w14:paraId="77BC172C" w14:textId="77777777" w:rsidR="00343A18" w:rsidRPr="00846405" w:rsidRDefault="00343A18" w:rsidP="00BC01DC">
            <w:pPr>
              <w:snapToGrid w:val="0"/>
              <w:spacing w:before="0"/>
              <w:rPr>
                <w:rFonts w:eastAsia="TimesNewRomanPSMT" w:cs="Arial"/>
                <w:bCs/>
                <w:i/>
              </w:rPr>
            </w:pPr>
          </w:p>
          <w:p w14:paraId="05D1F357"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7109ED" w14:textId="77777777" w:rsidR="00343A18" w:rsidRPr="00846405" w:rsidRDefault="00343A18" w:rsidP="00BC01DC">
            <w:pPr>
              <w:snapToGrid w:val="0"/>
              <w:spacing w:before="0"/>
              <w:rPr>
                <w:rFonts w:eastAsia="TimesNewRomanPSMT" w:cs="Arial"/>
                <w:bCs/>
                <w:i/>
              </w:rPr>
            </w:pPr>
          </w:p>
          <w:p w14:paraId="2596A137" w14:textId="77777777" w:rsidR="00343A18" w:rsidRPr="00846405" w:rsidRDefault="00343A18" w:rsidP="00BC01DC">
            <w:pPr>
              <w:spacing w:before="0"/>
              <w:rPr>
                <w:rFonts w:eastAsia="TimesNewRomanPSMT" w:cs="Arial"/>
                <w:b/>
                <w:bCs/>
              </w:rPr>
            </w:pPr>
            <w:r w:rsidRPr="0084640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B385D6" w14:textId="77777777" w:rsidR="00343A18" w:rsidRPr="00846405" w:rsidRDefault="00343A18" w:rsidP="00BC01DC">
            <w:pPr>
              <w:snapToGrid w:val="0"/>
              <w:spacing w:before="0"/>
              <w:rPr>
                <w:rFonts w:eastAsia="TimesNewRomanPSMT" w:cs="Arial"/>
                <w:b/>
                <w:bCs/>
              </w:rPr>
            </w:pPr>
          </w:p>
        </w:tc>
      </w:tr>
      <w:tr w:rsidR="00343A18" w:rsidRPr="00846405" w14:paraId="16E44E0D" w14:textId="77777777" w:rsidTr="00BC01DC">
        <w:tc>
          <w:tcPr>
            <w:tcW w:w="465" w:type="dxa"/>
            <w:tcBorders>
              <w:top w:val="single" w:sz="4" w:space="0" w:color="000000"/>
              <w:left w:val="single" w:sz="4" w:space="0" w:color="000000"/>
              <w:bottom w:val="single" w:sz="4" w:space="0" w:color="000000"/>
            </w:tcBorders>
            <w:shd w:val="clear" w:color="auto" w:fill="auto"/>
          </w:tcPr>
          <w:p w14:paraId="015EB5A1" w14:textId="77777777" w:rsidR="00343A18" w:rsidRPr="0084640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6A8B26" w14:textId="77777777" w:rsidR="00343A18" w:rsidRPr="00846405" w:rsidRDefault="00343A18" w:rsidP="00BC01DC">
            <w:pPr>
              <w:snapToGrid w:val="0"/>
              <w:spacing w:before="0"/>
              <w:rPr>
                <w:rFonts w:eastAsia="TimesNewRomanPSMT" w:cs="Arial"/>
                <w:bCs/>
                <w:i/>
              </w:rPr>
            </w:pPr>
          </w:p>
          <w:p w14:paraId="77690A58" w14:textId="77777777" w:rsidR="00343A18" w:rsidRPr="00846405" w:rsidRDefault="00343A18" w:rsidP="00BC01DC">
            <w:pPr>
              <w:spacing w:before="0"/>
              <w:rPr>
                <w:rFonts w:eastAsia="TimesNewRomanPSMT" w:cs="Arial"/>
                <w:b/>
                <w:bCs/>
              </w:rPr>
            </w:pPr>
            <w:r w:rsidRPr="0084640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BEB9A3" w14:textId="77777777" w:rsidR="00343A18" w:rsidRPr="00846405" w:rsidRDefault="00343A18" w:rsidP="00BC01DC">
            <w:pPr>
              <w:snapToGrid w:val="0"/>
              <w:spacing w:before="0"/>
              <w:rPr>
                <w:rFonts w:eastAsia="TimesNewRomanPSMT" w:cs="Arial"/>
                <w:b/>
                <w:bCs/>
              </w:rPr>
            </w:pPr>
          </w:p>
        </w:tc>
      </w:tr>
      <w:tr w:rsidR="00343A18" w:rsidRPr="00A0199F" w14:paraId="143C9D6A" w14:textId="77777777" w:rsidTr="00BC01DC">
        <w:tc>
          <w:tcPr>
            <w:tcW w:w="465" w:type="dxa"/>
            <w:tcBorders>
              <w:top w:val="single" w:sz="4" w:space="0" w:color="000000"/>
              <w:left w:val="single" w:sz="4" w:space="0" w:color="000000"/>
              <w:bottom w:val="single" w:sz="4" w:space="0" w:color="000000"/>
            </w:tcBorders>
            <w:shd w:val="clear" w:color="auto" w:fill="auto"/>
          </w:tcPr>
          <w:p w14:paraId="4F93062A" w14:textId="77777777" w:rsidR="00343A18" w:rsidRPr="0084640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6050FF" w14:textId="77777777" w:rsidR="00343A18" w:rsidRPr="00846405" w:rsidRDefault="00343A18" w:rsidP="00BC01DC">
            <w:pPr>
              <w:snapToGrid w:val="0"/>
              <w:spacing w:before="0"/>
              <w:rPr>
                <w:rFonts w:eastAsia="TimesNewRomanPSMT" w:cs="Arial"/>
                <w:bCs/>
                <w:i/>
                <w:lang w:val="ru-RU"/>
              </w:rPr>
            </w:pPr>
          </w:p>
          <w:p w14:paraId="48103B60" w14:textId="77777777" w:rsidR="00343A18" w:rsidRPr="00846405" w:rsidRDefault="00343A18" w:rsidP="00BC01DC">
            <w:pPr>
              <w:spacing w:before="0"/>
              <w:rPr>
                <w:rFonts w:eastAsia="TimesNewRomanPSMT" w:cs="Arial"/>
                <w:b/>
                <w:bCs/>
                <w:lang w:val="ru-RU"/>
              </w:rPr>
            </w:pPr>
            <w:r w:rsidRPr="0084640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C2AB91" w14:textId="77777777" w:rsidR="00343A18" w:rsidRPr="00846405" w:rsidRDefault="00343A18" w:rsidP="00BC01DC">
            <w:pPr>
              <w:snapToGrid w:val="0"/>
              <w:spacing w:before="0"/>
              <w:rPr>
                <w:rFonts w:eastAsia="TimesNewRomanPSMT" w:cs="Arial"/>
                <w:b/>
                <w:bCs/>
                <w:lang w:val="ru-RU"/>
              </w:rPr>
            </w:pPr>
          </w:p>
        </w:tc>
      </w:tr>
      <w:tr w:rsidR="00343A18" w:rsidRPr="00A0199F" w14:paraId="23D3B077" w14:textId="77777777" w:rsidTr="00BC01DC">
        <w:tc>
          <w:tcPr>
            <w:tcW w:w="465" w:type="dxa"/>
            <w:tcBorders>
              <w:top w:val="single" w:sz="4" w:space="0" w:color="000000"/>
              <w:left w:val="single" w:sz="4" w:space="0" w:color="000000"/>
              <w:bottom w:val="single" w:sz="4" w:space="0" w:color="000000"/>
            </w:tcBorders>
            <w:shd w:val="clear" w:color="auto" w:fill="auto"/>
          </w:tcPr>
          <w:p w14:paraId="746FA6C6" w14:textId="77777777" w:rsidR="00343A18" w:rsidRPr="00846405"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A5DEDC4" w14:textId="77777777" w:rsidR="00343A18" w:rsidRPr="00846405" w:rsidRDefault="00343A18" w:rsidP="00BC01DC">
            <w:pPr>
              <w:snapToGrid w:val="0"/>
              <w:spacing w:before="0"/>
              <w:rPr>
                <w:rFonts w:eastAsia="TimesNewRomanPSMT" w:cs="Arial"/>
                <w:bCs/>
                <w:i/>
                <w:lang w:val="ru-RU"/>
              </w:rPr>
            </w:pPr>
          </w:p>
          <w:p w14:paraId="00777184" w14:textId="77777777" w:rsidR="00343A18" w:rsidRPr="00846405" w:rsidRDefault="00343A18" w:rsidP="00BC01DC">
            <w:pPr>
              <w:spacing w:before="0"/>
              <w:rPr>
                <w:rFonts w:eastAsia="TimesNewRomanPSMT" w:cs="Arial"/>
                <w:b/>
                <w:bCs/>
                <w:lang w:val="ru-RU"/>
              </w:rPr>
            </w:pPr>
            <w:r w:rsidRPr="0084640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4A8B6E" w14:textId="77777777" w:rsidR="00343A18" w:rsidRPr="00846405" w:rsidRDefault="00343A18" w:rsidP="00BC01DC">
            <w:pPr>
              <w:snapToGrid w:val="0"/>
              <w:spacing w:before="0"/>
              <w:rPr>
                <w:rFonts w:eastAsia="TimesNewRomanPSMT" w:cs="Arial"/>
                <w:b/>
                <w:bCs/>
                <w:lang w:val="ru-RU"/>
              </w:rPr>
            </w:pPr>
          </w:p>
        </w:tc>
      </w:tr>
    </w:tbl>
    <w:p w14:paraId="0B25785F" w14:textId="77777777" w:rsidR="00343A18" w:rsidRPr="00846405" w:rsidRDefault="00343A18" w:rsidP="00343A18">
      <w:pPr>
        <w:spacing w:before="0"/>
        <w:rPr>
          <w:rFonts w:cs="Arial"/>
          <w:b/>
          <w:bCs/>
          <w:i/>
          <w:iCs/>
          <w:u w:val="single"/>
          <w:lang w:val="ru-RU"/>
        </w:rPr>
      </w:pPr>
    </w:p>
    <w:p w14:paraId="37878301" w14:textId="77777777" w:rsidR="00343A18" w:rsidRPr="00846405" w:rsidRDefault="00343A18" w:rsidP="00343A18">
      <w:pPr>
        <w:spacing w:before="0"/>
        <w:rPr>
          <w:rFonts w:cs="Arial"/>
          <w:b/>
          <w:bCs/>
          <w:i/>
          <w:iCs/>
          <w:u w:val="single"/>
          <w:lang w:val="ru-RU"/>
        </w:rPr>
      </w:pPr>
    </w:p>
    <w:p w14:paraId="64B99F2E" w14:textId="77777777" w:rsidR="00343A18" w:rsidRPr="00846405" w:rsidRDefault="00343A18" w:rsidP="00343A18">
      <w:pPr>
        <w:spacing w:before="0"/>
        <w:rPr>
          <w:rFonts w:cs="Arial"/>
          <w:i/>
          <w:iCs/>
          <w:lang w:val="ru-RU"/>
        </w:rPr>
      </w:pPr>
      <w:r w:rsidRPr="00846405">
        <w:rPr>
          <w:rFonts w:cs="Arial"/>
          <w:b/>
          <w:bCs/>
          <w:i/>
          <w:iCs/>
          <w:u w:val="single"/>
          <w:lang w:val="ru-RU"/>
        </w:rPr>
        <w:t>Напомена:</w:t>
      </w:r>
    </w:p>
    <w:p w14:paraId="401C99C1" w14:textId="77777777" w:rsidR="00343A18" w:rsidRPr="00846405" w:rsidRDefault="00343A18" w:rsidP="00343A18">
      <w:pPr>
        <w:spacing w:before="0"/>
        <w:rPr>
          <w:rFonts w:eastAsia="TimesNewRomanPSMT" w:cs="Arial"/>
          <w:b/>
          <w:bCs/>
          <w:lang w:val="ru-RU"/>
        </w:rPr>
      </w:pPr>
      <w:r w:rsidRPr="0084640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4434620" w14:textId="77777777" w:rsidR="0042687E" w:rsidRPr="00846405" w:rsidRDefault="0042687E" w:rsidP="00343A18">
      <w:pPr>
        <w:spacing w:before="0"/>
        <w:rPr>
          <w:rFonts w:eastAsia="TimesNewRomanPSMT" w:cs="Arial"/>
          <w:b/>
          <w:bCs/>
          <w:lang w:val="ru-RU"/>
        </w:rPr>
      </w:pPr>
    </w:p>
    <w:p w14:paraId="43E5F844" w14:textId="77777777" w:rsidR="00343A18" w:rsidRPr="00846405" w:rsidRDefault="00343A18" w:rsidP="00343A18">
      <w:pPr>
        <w:spacing w:before="0"/>
        <w:rPr>
          <w:rFonts w:eastAsia="TimesNewRomanPSMT" w:cs="Arial"/>
          <w:b/>
          <w:bCs/>
          <w:lang w:val="ru-RU"/>
        </w:rPr>
      </w:pPr>
    </w:p>
    <w:p w14:paraId="68721CD8" w14:textId="77777777" w:rsidR="004771CC" w:rsidRPr="00846405" w:rsidRDefault="004771CC" w:rsidP="00343A18">
      <w:pPr>
        <w:spacing w:before="0"/>
        <w:rPr>
          <w:rFonts w:eastAsia="TimesNewRomanPSMT" w:cs="Arial"/>
          <w:b/>
          <w:bCs/>
          <w:lang w:val="ru-RU"/>
        </w:rPr>
      </w:pPr>
    </w:p>
    <w:p w14:paraId="7CC989FE" w14:textId="77777777" w:rsidR="004771CC" w:rsidRPr="00846405" w:rsidRDefault="004771CC" w:rsidP="00343A18">
      <w:pPr>
        <w:spacing w:before="0"/>
        <w:rPr>
          <w:rFonts w:eastAsia="TimesNewRomanPSMT" w:cs="Arial"/>
          <w:b/>
          <w:bCs/>
          <w:lang w:val="ru-RU"/>
        </w:rPr>
      </w:pPr>
    </w:p>
    <w:p w14:paraId="5ABFDB52" w14:textId="77777777" w:rsidR="004771CC" w:rsidRPr="00846405" w:rsidRDefault="004771CC" w:rsidP="00343A18">
      <w:pPr>
        <w:spacing w:before="0"/>
        <w:rPr>
          <w:rFonts w:eastAsia="TimesNewRomanPSMT" w:cs="Arial"/>
          <w:b/>
          <w:bCs/>
          <w:lang w:val="ru-RU"/>
        </w:rPr>
      </w:pPr>
    </w:p>
    <w:p w14:paraId="0D4DB0FC" w14:textId="77777777" w:rsidR="004771CC" w:rsidRPr="00846405" w:rsidRDefault="004771CC" w:rsidP="00343A18">
      <w:pPr>
        <w:spacing w:before="0"/>
        <w:rPr>
          <w:rFonts w:eastAsia="TimesNewRomanPSMT" w:cs="Arial"/>
          <w:b/>
          <w:bCs/>
          <w:lang w:val="ru-RU"/>
        </w:rPr>
      </w:pPr>
    </w:p>
    <w:p w14:paraId="788B5F01" w14:textId="77777777" w:rsidR="004771CC" w:rsidRDefault="004771CC" w:rsidP="00343A18">
      <w:pPr>
        <w:spacing w:before="0"/>
        <w:rPr>
          <w:rFonts w:eastAsia="TimesNewRomanPSMT" w:cs="Arial"/>
          <w:b/>
          <w:bCs/>
          <w:lang w:val="ru-RU"/>
        </w:rPr>
      </w:pPr>
    </w:p>
    <w:p w14:paraId="15C890B1" w14:textId="77777777" w:rsidR="00A60D43" w:rsidRPr="00846405" w:rsidRDefault="00A60D43" w:rsidP="00343A18">
      <w:pPr>
        <w:spacing w:before="0"/>
        <w:rPr>
          <w:rFonts w:eastAsia="TimesNewRomanPSMT" w:cs="Arial"/>
          <w:b/>
          <w:bCs/>
          <w:lang w:val="ru-RU"/>
        </w:rPr>
      </w:pPr>
    </w:p>
    <w:p w14:paraId="4A639C5C" w14:textId="77777777" w:rsidR="004771CC" w:rsidRPr="00846405" w:rsidRDefault="004771CC" w:rsidP="00343A18">
      <w:pPr>
        <w:spacing w:before="0"/>
        <w:rPr>
          <w:rFonts w:eastAsia="TimesNewRomanPSMT" w:cs="Arial"/>
          <w:b/>
          <w:bCs/>
          <w:lang w:val="ru-RU"/>
        </w:rPr>
      </w:pPr>
    </w:p>
    <w:p w14:paraId="6A7248E4" w14:textId="77777777" w:rsidR="004771CC" w:rsidRPr="00846405" w:rsidRDefault="004771CC" w:rsidP="00343A18">
      <w:pPr>
        <w:spacing w:before="0"/>
        <w:rPr>
          <w:rFonts w:eastAsia="TimesNewRomanPSMT" w:cs="Arial"/>
          <w:b/>
          <w:bCs/>
          <w:lang w:val="ru-RU"/>
        </w:rPr>
      </w:pPr>
    </w:p>
    <w:p w14:paraId="3D633A01" w14:textId="77777777" w:rsidR="00343A18" w:rsidRPr="00846405" w:rsidRDefault="00343A18" w:rsidP="00343A18">
      <w:pPr>
        <w:spacing w:before="0"/>
        <w:rPr>
          <w:rFonts w:eastAsia="TimesNewRomanPSMT" w:cs="Arial"/>
          <w:b/>
          <w:bCs/>
          <w:i/>
          <w:lang w:val="ru-RU"/>
        </w:rPr>
      </w:pPr>
      <w:r w:rsidRPr="00846405">
        <w:rPr>
          <w:rFonts w:eastAsia="TimesNewRomanPSMT" w:cs="Arial"/>
          <w:b/>
          <w:bCs/>
          <w:i/>
          <w:lang w:val="sr-Cyrl-CS"/>
        </w:rPr>
        <w:t xml:space="preserve">4) </w:t>
      </w:r>
      <w:r w:rsidRPr="00846405">
        <w:rPr>
          <w:rFonts w:eastAsia="TimesNewRomanPSMT" w:cs="Arial"/>
          <w:b/>
          <w:bCs/>
          <w:i/>
          <w:lang w:val="ru-RU"/>
        </w:rPr>
        <w:t>ПОДАЦИ ЧЛАНУ ГРУПЕ ПОНУЂАЧА</w:t>
      </w:r>
    </w:p>
    <w:p w14:paraId="22B516C6" w14:textId="77777777" w:rsidR="00343A18" w:rsidRPr="00846405" w:rsidRDefault="00343A18" w:rsidP="00343A18">
      <w:pPr>
        <w:spacing w:before="0"/>
        <w:rPr>
          <w:rFonts w:eastAsia="TimesNewRomanPSMT" w:cs="Arial"/>
          <w:b/>
          <w:bCs/>
          <w:i/>
          <w:lang w:val="ru-RU"/>
        </w:rPr>
      </w:pPr>
    </w:p>
    <w:p w14:paraId="18377EAD" w14:textId="77777777" w:rsidR="00343A18" w:rsidRPr="00846405"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846405" w14:paraId="6424EBFB" w14:textId="77777777" w:rsidTr="00BC01DC">
        <w:tc>
          <w:tcPr>
            <w:tcW w:w="465" w:type="dxa"/>
            <w:tcBorders>
              <w:top w:val="single" w:sz="4" w:space="0" w:color="000000"/>
              <w:left w:val="single" w:sz="4" w:space="0" w:color="000000"/>
              <w:bottom w:val="single" w:sz="4" w:space="0" w:color="000000"/>
            </w:tcBorders>
            <w:shd w:val="clear" w:color="auto" w:fill="auto"/>
          </w:tcPr>
          <w:p w14:paraId="24037709" w14:textId="77777777" w:rsidR="00343A18" w:rsidRPr="00846405" w:rsidRDefault="00343A18" w:rsidP="00BC01DC">
            <w:pPr>
              <w:snapToGrid w:val="0"/>
              <w:spacing w:before="0"/>
              <w:rPr>
                <w:rFonts w:cs="Arial"/>
              </w:rPr>
            </w:pPr>
          </w:p>
          <w:p w14:paraId="33FA52FC" w14:textId="77777777" w:rsidR="00343A18" w:rsidRPr="00846405" w:rsidRDefault="00343A18" w:rsidP="00BC01DC">
            <w:pPr>
              <w:spacing w:before="0"/>
              <w:rPr>
                <w:rFonts w:eastAsia="TimesNewRomanPSMT" w:cs="Arial"/>
                <w:bCs/>
                <w:i/>
                <w:lang w:val="ru-RU"/>
              </w:rPr>
            </w:pPr>
            <w:r w:rsidRPr="0084640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54E68A9" w14:textId="77777777" w:rsidR="00343A18" w:rsidRPr="00846405" w:rsidRDefault="00343A18" w:rsidP="00BC01DC">
            <w:pPr>
              <w:snapToGrid w:val="0"/>
              <w:spacing w:before="0"/>
              <w:rPr>
                <w:rFonts w:eastAsia="TimesNewRomanPSMT" w:cs="Arial"/>
                <w:bCs/>
                <w:i/>
                <w:lang w:val="ru-RU"/>
              </w:rPr>
            </w:pPr>
          </w:p>
          <w:p w14:paraId="4C11F070" w14:textId="77777777" w:rsidR="00343A18" w:rsidRPr="00846405" w:rsidRDefault="00343A18" w:rsidP="00BC01DC">
            <w:pPr>
              <w:spacing w:before="0"/>
              <w:rPr>
                <w:rFonts w:eastAsia="TimesNewRomanPSMT" w:cs="Arial"/>
                <w:b/>
                <w:bCs/>
                <w:lang w:val="ru-RU"/>
              </w:rPr>
            </w:pPr>
            <w:r w:rsidRPr="0084640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41D8BE" w14:textId="77777777" w:rsidR="00343A18" w:rsidRPr="00846405" w:rsidRDefault="00343A18" w:rsidP="00BC01DC">
            <w:pPr>
              <w:snapToGrid w:val="0"/>
              <w:spacing w:before="0"/>
              <w:rPr>
                <w:rFonts w:eastAsia="TimesNewRomanPSMT" w:cs="Arial"/>
                <w:b/>
                <w:bCs/>
                <w:lang w:val="ru-RU"/>
              </w:rPr>
            </w:pPr>
          </w:p>
        </w:tc>
      </w:tr>
      <w:tr w:rsidR="00343A18" w:rsidRPr="00846405" w14:paraId="5E2F7C4D" w14:textId="77777777" w:rsidTr="00BC01DC">
        <w:tc>
          <w:tcPr>
            <w:tcW w:w="465" w:type="dxa"/>
            <w:tcBorders>
              <w:top w:val="single" w:sz="4" w:space="0" w:color="000000"/>
              <w:left w:val="single" w:sz="4" w:space="0" w:color="000000"/>
              <w:bottom w:val="single" w:sz="4" w:space="0" w:color="000000"/>
            </w:tcBorders>
            <w:shd w:val="clear" w:color="auto" w:fill="auto"/>
          </w:tcPr>
          <w:p w14:paraId="777DD8CB" w14:textId="77777777" w:rsidR="00343A18" w:rsidRPr="00846405" w:rsidRDefault="00343A18" w:rsidP="00BC01DC">
            <w:pPr>
              <w:snapToGrid w:val="0"/>
              <w:spacing w:before="0"/>
              <w:rPr>
                <w:rFonts w:eastAsia="TimesNewRomanPSMT" w:cs="Arial"/>
                <w:bCs/>
                <w:i/>
                <w:lang w:val="ru-RU"/>
              </w:rPr>
            </w:pPr>
          </w:p>
          <w:p w14:paraId="31F2D111" w14:textId="77777777" w:rsidR="00343A18" w:rsidRPr="00846405"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4B539D" w14:textId="77777777" w:rsidR="00343A18" w:rsidRPr="00846405" w:rsidRDefault="00343A18" w:rsidP="00BC01DC">
            <w:pPr>
              <w:snapToGrid w:val="0"/>
              <w:spacing w:before="0"/>
              <w:rPr>
                <w:rFonts w:eastAsia="TimesNewRomanPSMT" w:cs="Arial"/>
                <w:bCs/>
                <w:i/>
                <w:lang w:val="ru-RU"/>
              </w:rPr>
            </w:pPr>
          </w:p>
          <w:p w14:paraId="23D39118" w14:textId="77777777" w:rsidR="00343A18" w:rsidRPr="00846405" w:rsidRDefault="00343A18" w:rsidP="00BC01DC">
            <w:pPr>
              <w:spacing w:before="0"/>
              <w:rPr>
                <w:rFonts w:eastAsia="TimesNewRomanPSMT" w:cs="Arial"/>
                <w:b/>
                <w:bCs/>
              </w:rPr>
            </w:pPr>
            <w:r w:rsidRPr="0084640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1FE25" w14:textId="77777777" w:rsidR="00343A18" w:rsidRPr="00846405" w:rsidRDefault="00343A18" w:rsidP="00BC01DC">
            <w:pPr>
              <w:snapToGrid w:val="0"/>
              <w:spacing w:before="0"/>
              <w:rPr>
                <w:rFonts w:eastAsia="TimesNewRomanPSMT" w:cs="Arial"/>
                <w:b/>
                <w:bCs/>
              </w:rPr>
            </w:pPr>
          </w:p>
        </w:tc>
      </w:tr>
      <w:tr w:rsidR="00343A18" w:rsidRPr="00846405" w14:paraId="023AA170" w14:textId="77777777" w:rsidTr="00BC01DC">
        <w:tc>
          <w:tcPr>
            <w:tcW w:w="465" w:type="dxa"/>
            <w:tcBorders>
              <w:top w:val="single" w:sz="4" w:space="0" w:color="000000"/>
              <w:left w:val="single" w:sz="4" w:space="0" w:color="000000"/>
              <w:bottom w:val="single" w:sz="4" w:space="0" w:color="000000"/>
            </w:tcBorders>
            <w:shd w:val="clear" w:color="auto" w:fill="auto"/>
          </w:tcPr>
          <w:p w14:paraId="5EC06BEA" w14:textId="77777777" w:rsidR="00343A18" w:rsidRPr="00846405" w:rsidRDefault="00343A18" w:rsidP="00BC01DC">
            <w:pPr>
              <w:snapToGrid w:val="0"/>
              <w:spacing w:before="0"/>
              <w:rPr>
                <w:rFonts w:eastAsia="TimesNewRomanPSMT" w:cs="Arial"/>
                <w:bCs/>
                <w:i/>
              </w:rPr>
            </w:pPr>
          </w:p>
          <w:p w14:paraId="16F8D6F6"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5B64DF" w14:textId="77777777" w:rsidR="00343A18" w:rsidRPr="00846405" w:rsidRDefault="00343A18" w:rsidP="00BC01DC">
            <w:pPr>
              <w:snapToGrid w:val="0"/>
              <w:spacing w:before="0"/>
              <w:rPr>
                <w:rFonts w:eastAsia="TimesNewRomanPSMT" w:cs="Arial"/>
                <w:bCs/>
                <w:i/>
              </w:rPr>
            </w:pPr>
          </w:p>
          <w:p w14:paraId="4439A01E" w14:textId="77777777" w:rsidR="00343A18" w:rsidRPr="00846405" w:rsidRDefault="00343A18" w:rsidP="00BC01DC">
            <w:pPr>
              <w:spacing w:before="0"/>
              <w:rPr>
                <w:rFonts w:eastAsia="TimesNewRomanPSMT" w:cs="Arial"/>
                <w:b/>
                <w:bCs/>
              </w:rPr>
            </w:pPr>
            <w:r w:rsidRPr="0084640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C08852" w14:textId="77777777" w:rsidR="00343A18" w:rsidRPr="00846405" w:rsidRDefault="00343A18" w:rsidP="00BC01DC">
            <w:pPr>
              <w:snapToGrid w:val="0"/>
              <w:spacing w:before="0"/>
              <w:rPr>
                <w:rFonts w:eastAsia="TimesNewRomanPSMT" w:cs="Arial"/>
                <w:b/>
                <w:bCs/>
              </w:rPr>
            </w:pPr>
          </w:p>
        </w:tc>
      </w:tr>
      <w:tr w:rsidR="00343A18" w:rsidRPr="00846405" w14:paraId="39899C21" w14:textId="77777777" w:rsidTr="00BC01DC">
        <w:tc>
          <w:tcPr>
            <w:tcW w:w="465" w:type="dxa"/>
            <w:tcBorders>
              <w:top w:val="single" w:sz="4" w:space="0" w:color="000000"/>
              <w:left w:val="single" w:sz="4" w:space="0" w:color="000000"/>
              <w:bottom w:val="single" w:sz="4" w:space="0" w:color="000000"/>
            </w:tcBorders>
            <w:shd w:val="clear" w:color="auto" w:fill="auto"/>
          </w:tcPr>
          <w:p w14:paraId="1E4FEBAE" w14:textId="77777777" w:rsidR="00343A18" w:rsidRPr="00846405" w:rsidRDefault="00343A18" w:rsidP="00BC01DC">
            <w:pPr>
              <w:snapToGrid w:val="0"/>
              <w:spacing w:before="0"/>
              <w:rPr>
                <w:rFonts w:eastAsia="TimesNewRomanPSMT" w:cs="Arial"/>
                <w:bCs/>
                <w:i/>
              </w:rPr>
            </w:pPr>
          </w:p>
          <w:p w14:paraId="7B112935"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66D388" w14:textId="77777777" w:rsidR="00343A18" w:rsidRPr="00846405" w:rsidRDefault="00700231" w:rsidP="00BC01DC">
            <w:pPr>
              <w:snapToGrid w:val="0"/>
              <w:spacing w:before="0"/>
              <w:rPr>
                <w:rFonts w:eastAsia="TimesNewRomanPSMT" w:cs="Arial"/>
                <w:bCs/>
                <w:i/>
                <w:lang w:val="sr-Cyrl-RS"/>
              </w:rPr>
            </w:pPr>
            <w:r w:rsidRPr="00846405">
              <w:rPr>
                <w:rFonts w:eastAsia="TimesNewRomanPSMT" w:cs="Arial"/>
                <w:bCs/>
                <w:i/>
                <w:lang w:val="sr-Cyrl-RS"/>
              </w:rPr>
              <w:t>Врста правног лица</w:t>
            </w:r>
          </w:p>
          <w:p w14:paraId="6FCDFD38" w14:textId="77777777" w:rsidR="00343A18" w:rsidRPr="00846405"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782E00" w14:textId="77777777" w:rsidR="00343A18" w:rsidRPr="00846405" w:rsidRDefault="00343A18" w:rsidP="00BC01DC">
            <w:pPr>
              <w:snapToGrid w:val="0"/>
              <w:spacing w:before="0"/>
              <w:rPr>
                <w:rFonts w:eastAsia="TimesNewRomanPSMT" w:cs="Arial"/>
                <w:b/>
                <w:bCs/>
              </w:rPr>
            </w:pPr>
          </w:p>
        </w:tc>
      </w:tr>
      <w:tr w:rsidR="00700231" w:rsidRPr="00846405" w14:paraId="3FEF169D" w14:textId="77777777" w:rsidTr="00BC01DC">
        <w:tc>
          <w:tcPr>
            <w:tcW w:w="465" w:type="dxa"/>
            <w:tcBorders>
              <w:top w:val="single" w:sz="4" w:space="0" w:color="000000"/>
              <w:left w:val="single" w:sz="4" w:space="0" w:color="000000"/>
              <w:bottom w:val="single" w:sz="4" w:space="0" w:color="000000"/>
            </w:tcBorders>
            <w:shd w:val="clear" w:color="auto" w:fill="auto"/>
          </w:tcPr>
          <w:p w14:paraId="6F376791" w14:textId="77777777" w:rsidR="00700231" w:rsidRPr="00846405" w:rsidRDefault="00700231"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8D0DC0" w14:textId="77777777" w:rsidR="00700231" w:rsidRPr="00846405" w:rsidRDefault="00700231" w:rsidP="00BC01DC">
            <w:pPr>
              <w:snapToGrid w:val="0"/>
              <w:spacing w:before="0"/>
              <w:rPr>
                <w:rFonts w:eastAsia="TimesNewRomanPSMT" w:cs="Arial"/>
                <w:bCs/>
                <w:i/>
              </w:rPr>
            </w:pPr>
            <w:r w:rsidRPr="0084640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556421" w14:textId="77777777" w:rsidR="00700231" w:rsidRPr="00846405" w:rsidRDefault="00700231" w:rsidP="00BC01DC">
            <w:pPr>
              <w:snapToGrid w:val="0"/>
              <w:spacing w:before="0"/>
              <w:rPr>
                <w:rFonts w:eastAsia="TimesNewRomanPSMT" w:cs="Arial"/>
                <w:b/>
                <w:bCs/>
              </w:rPr>
            </w:pPr>
          </w:p>
        </w:tc>
      </w:tr>
      <w:tr w:rsidR="00343A18" w:rsidRPr="00846405" w14:paraId="5614D6B9" w14:textId="77777777" w:rsidTr="00BC01DC">
        <w:tc>
          <w:tcPr>
            <w:tcW w:w="465" w:type="dxa"/>
            <w:tcBorders>
              <w:top w:val="single" w:sz="4" w:space="0" w:color="000000"/>
              <w:left w:val="single" w:sz="4" w:space="0" w:color="000000"/>
              <w:bottom w:val="single" w:sz="4" w:space="0" w:color="000000"/>
            </w:tcBorders>
            <w:shd w:val="clear" w:color="auto" w:fill="auto"/>
          </w:tcPr>
          <w:p w14:paraId="52434998" w14:textId="77777777" w:rsidR="00343A18" w:rsidRPr="0084640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6B2DC6" w14:textId="77777777" w:rsidR="00343A18" w:rsidRPr="00846405" w:rsidRDefault="00343A18" w:rsidP="00BC01DC">
            <w:pPr>
              <w:snapToGrid w:val="0"/>
              <w:spacing w:before="0"/>
              <w:rPr>
                <w:rFonts w:eastAsia="TimesNewRomanPSMT" w:cs="Arial"/>
                <w:bCs/>
                <w:i/>
              </w:rPr>
            </w:pPr>
          </w:p>
          <w:p w14:paraId="7CC7F1CC" w14:textId="77777777" w:rsidR="00343A18" w:rsidRPr="00846405" w:rsidRDefault="00343A18" w:rsidP="00BC01DC">
            <w:pPr>
              <w:spacing w:before="0"/>
              <w:rPr>
                <w:rFonts w:eastAsia="TimesNewRomanPSMT" w:cs="Arial"/>
                <w:b/>
                <w:bCs/>
              </w:rPr>
            </w:pPr>
            <w:r w:rsidRPr="0084640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41C78" w14:textId="77777777" w:rsidR="00343A18" w:rsidRPr="00846405" w:rsidRDefault="00343A18" w:rsidP="00BC01DC">
            <w:pPr>
              <w:snapToGrid w:val="0"/>
              <w:spacing w:before="0"/>
              <w:rPr>
                <w:rFonts w:eastAsia="TimesNewRomanPSMT" w:cs="Arial"/>
                <w:b/>
                <w:bCs/>
              </w:rPr>
            </w:pPr>
          </w:p>
        </w:tc>
      </w:tr>
      <w:tr w:rsidR="00343A18" w:rsidRPr="00846405" w14:paraId="4ED393FD" w14:textId="77777777" w:rsidTr="00BC01DC">
        <w:tc>
          <w:tcPr>
            <w:tcW w:w="465" w:type="dxa"/>
            <w:tcBorders>
              <w:top w:val="single" w:sz="4" w:space="0" w:color="000000"/>
              <w:left w:val="single" w:sz="4" w:space="0" w:color="000000"/>
              <w:bottom w:val="single" w:sz="4" w:space="0" w:color="000000"/>
            </w:tcBorders>
            <w:shd w:val="clear" w:color="auto" w:fill="auto"/>
          </w:tcPr>
          <w:p w14:paraId="787E5AB5" w14:textId="77777777" w:rsidR="00343A18" w:rsidRPr="00846405" w:rsidRDefault="00343A18" w:rsidP="00BC01DC">
            <w:pPr>
              <w:snapToGrid w:val="0"/>
              <w:spacing w:before="0"/>
              <w:rPr>
                <w:rFonts w:eastAsia="TimesNewRomanPSMT" w:cs="Arial"/>
                <w:bCs/>
                <w:i/>
              </w:rPr>
            </w:pPr>
          </w:p>
          <w:p w14:paraId="226ADA5A" w14:textId="77777777" w:rsidR="00343A18" w:rsidRPr="00846405" w:rsidRDefault="00343A18" w:rsidP="00BC01DC">
            <w:pPr>
              <w:spacing w:before="0"/>
              <w:rPr>
                <w:rFonts w:eastAsia="TimesNewRomanPSMT" w:cs="Arial"/>
                <w:bCs/>
                <w:i/>
                <w:lang w:val="ru-RU"/>
              </w:rPr>
            </w:pPr>
            <w:r w:rsidRPr="0084640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8476743" w14:textId="77777777" w:rsidR="00343A18" w:rsidRPr="00846405" w:rsidRDefault="00343A18" w:rsidP="00BC01DC">
            <w:pPr>
              <w:snapToGrid w:val="0"/>
              <w:spacing w:before="0"/>
              <w:rPr>
                <w:rFonts w:eastAsia="TimesNewRomanPSMT" w:cs="Arial"/>
                <w:bCs/>
                <w:i/>
                <w:lang w:val="ru-RU"/>
              </w:rPr>
            </w:pPr>
          </w:p>
          <w:p w14:paraId="66517ADC" w14:textId="77777777" w:rsidR="00343A18" w:rsidRPr="00846405" w:rsidRDefault="00343A18" w:rsidP="00BC01DC">
            <w:pPr>
              <w:spacing w:before="0"/>
              <w:rPr>
                <w:rFonts w:eastAsia="TimesNewRomanPSMT" w:cs="Arial"/>
                <w:b/>
                <w:bCs/>
                <w:lang w:val="ru-RU"/>
              </w:rPr>
            </w:pPr>
            <w:r w:rsidRPr="0084640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E33E22" w14:textId="77777777" w:rsidR="00343A18" w:rsidRPr="00846405" w:rsidRDefault="00343A18" w:rsidP="00BC01DC">
            <w:pPr>
              <w:snapToGrid w:val="0"/>
              <w:spacing w:before="0"/>
              <w:rPr>
                <w:rFonts w:eastAsia="TimesNewRomanPSMT" w:cs="Arial"/>
                <w:b/>
                <w:bCs/>
                <w:lang w:val="ru-RU"/>
              </w:rPr>
            </w:pPr>
          </w:p>
        </w:tc>
      </w:tr>
      <w:tr w:rsidR="00343A18" w:rsidRPr="00846405" w14:paraId="0CA90E56" w14:textId="77777777" w:rsidTr="00BC01DC">
        <w:tc>
          <w:tcPr>
            <w:tcW w:w="465" w:type="dxa"/>
            <w:tcBorders>
              <w:top w:val="single" w:sz="4" w:space="0" w:color="000000"/>
              <w:left w:val="single" w:sz="4" w:space="0" w:color="000000"/>
              <w:bottom w:val="single" w:sz="4" w:space="0" w:color="000000"/>
            </w:tcBorders>
            <w:shd w:val="clear" w:color="auto" w:fill="auto"/>
          </w:tcPr>
          <w:p w14:paraId="25E1317F" w14:textId="77777777" w:rsidR="00343A18" w:rsidRPr="00846405" w:rsidRDefault="00343A18" w:rsidP="00BC01DC">
            <w:pPr>
              <w:snapToGrid w:val="0"/>
              <w:spacing w:before="0"/>
              <w:rPr>
                <w:rFonts w:eastAsia="TimesNewRomanPSMT" w:cs="Arial"/>
                <w:bCs/>
                <w:i/>
                <w:lang w:val="ru-RU"/>
              </w:rPr>
            </w:pPr>
          </w:p>
          <w:p w14:paraId="4B348DC8" w14:textId="77777777" w:rsidR="00343A18" w:rsidRPr="00846405"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A3017C9" w14:textId="77777777" w:rsidR="00343A18" w:rsidRPr="00846405" w:rsidRDefault="00343A18" w:rsidP="00BC01DC">
            <w:pPr>
              <w:snapToGrid w:val="0"/>
              <w:spacing w:before="0"/>
              <w:rPr>
                <w:rFonts w:eastAsia="TimesNewRomanPSMT" w:cs="Arial"/>
                <w:bCs/>
                <w:i/>
                <w:lang w:val="ru-RU"/>
              </w:rPr>
            </w:pPr>
          </w:p>
          <w:p w14:paraId="620D4399" w14:textId="77777777" w:rsidR="00343A18" w:rsidRPr="00846405" w:rsidRDefault="00343A18" w:rsidP="00BC01DC">
            <w:pPr>
              <w:spacing w:before="0"/>
              <w:rPr>
                <w:rFonts w:eastAsia="TimesNewRomanPSMT" w:cs="Arial"/>
                <w:b/>
                <w:bCs/>
              </w:rPr>
            </w:pPr>
            <w:r w:rsidRPr="0084640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E72CA9" w14:textId="77777777" w:rsidR="00343A18" w:rsidRPr="00846405" w:rsidRDefault="00343A18" w:rsidP="00BC01DC">
            <w:pPr>
              <w:snapToGrid w:val="0"/>
              <w:spacing w:before="0"/>
              <w:rPr>
                <w:rFonts w:eastAsia="TimesNewRomanPSMT" w:cs="Arial"/>
                <w:b/>
                <w:bCs/>
              </w:rPr>
            </w:pPr>
          </w:p>
        </w:tc>
      </w:tr>
      <w:tr w:rsidR="00343A18" w:rsidRPr="00846405" w14:paraId="6A31C18B" w14:textId="77777777" w:rsidTr="00BC01DC">
        <w:tc>
          <w:tcPr>
            <w:tcW w:w="465" w:type="dxa"/>
            <w:tcBorders>
              <w:top w:val="single" w:sz="4" w:space="0" w:color="000000"/>
              <w:left w:val="single" w:sz="4" w:space="0" w:color="000000"/>
              <w:bottom w:val="single" w:sz="4" w:space="0" w:color="000000"/>
            </w:tcBorders>
            <w:shd w:val="clear" w:color="auto" w:fill="auto"/>
          </w:tcPr>
          <w:p w14:paraId="4C97C2E5" w14:textId="77777777" w:rsidR="00343A18" w:rsidRPr="00846405" w:rsidRDefault="00343A18" w:rsidP="00BC01DC">
            <w:pPr>
              <w:snapToGrid w:val="0"/>
              <w:spacing w:before="0"/>
              <w:rPr>
                <w:rFonts w:eastAsia="TimesNewRomanPSMT" w:cs="Arial"/>
                <w:bCs/>
                <w:i/>
              </w:rPr>
            </w:pPr>
          </w:p>
          <w:p w14:paraId="751CBA3B"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2170FA" w14:textId="77777777" w:rsidR="00343A18" w:rsidRPr="00846405" w:rsidRDefault="00343A18" w:rsidP="00BC01DC">
            <w:pPr>
              <w:snapToGrid w:val="0"/>
              <w:spacing w:before="0"/>
              <w:rPr>
                <w:rFonts w:eastAsia="TimesNewRomanPSMT" w:cs="Arial"/>
                <w:bCs/>
                <w:i/>
              </w:rPr>
            </w:pPr>
          </w:p>
          <w:p w14:paraId="1FF8174A" w14:textId="77777777" w:rsidR="00343A18" w:rsidRPr="00846405" w:rsidRDefault="00343A18" w:rsidP="00BC01DC">
            <w:pPr>
              <w:spacing w:before="0"/>
              <w:rPr>
                <w:rFonts w:eastAsia="TimesNewRomanPSMT" w:cs="Arial"/>
                <w:b/>
                <w:bCs/>
              </w:rPr>
            </w:pPr>
            <w:r w:rsidRPr="0084640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A23E03" w14:textId="77777777" w:rsidR="00343A18" w:rsidRPr="00846405" w:rsidRDefault="00343A18" w:rsidP="00BC01DC">
            <w:pPr>
              <w:snapToGrid w:val="0"/>
              <w:spacing w:before="0"/>
              <w:rPr>
                <w:rFonts w:eastAsia="TimesNewRomanPSMT" w:cs="Arial"/>
                <w:b/>
                <w:bCs/>
              </w:rPr>
            </w:pPr>
          </w:p>
        </w:tc>
      </w:tr>
      <w:tr w:rsidR="00343A18" w:rsidRPr="00846405" w14:paraId="38E9DDA8" w14:textId="77777777" w:rsidTr="00BC01DC">
        <w:tc>
          <w:tcPr>
            <w:tcW w:w="465" w:type="dxa"/>
            <w:tcBorders>
              <w:top w:val="single" w:sz="4" w:space="0" w:color="000000"/>
              <w:left w:val="single" w:sz="4" w:space="0" w:color="000000"/>
              <w:bottom w:val="single" w:sz="4" w:space="0" w:color="000000"/>
            </w:tcBorders>
            <w:shd w:val="clear" w:color="auto" w:fill="auto"/>
          </w:tcPr>
          <w:p w14:paraId="11DAE424" w14:textId="77777777" w:rsidR="00343A18" w:rsidRPr="00846405" w:rsidRDefault="00343A18" w:rsidP="00BC01DC">
            <w:pPr>
              <w:snapToGrid w:val="0"/>
              <w:spacing w:before="0"/>
              <w:rPr>
                <w:rFonts w:eastAsia="TimesNewRomanPSMT" w:cs="Arial"/>
                <w:bCs/>
                <w:i/>
              </w:rPr>
            </w:pPr>
          </w:p>
          <w:p w14:paraId="156EE91C"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F19B35" w14:textId="77777777" w:rsidR="00343A18" w:rsidRPr="00846405" w:rsidRDefault="00343A18" w:rsidP="00BC01DC">
            <w:pPr>
              <w:snapToGrid w:val="0"/>
              <w:spacing w:before="0"/>
              <w:rPr>
                <w:rFonts w:eastAsia="TimesNewRomanPSMT" w:cs="Arial"/>
                <w:bCs/>
                <w:i/>
              </w:rPr>
            </w:pPr>
          </w:p>
          <w:p w14:paraId="01DC1766" w14:textId="77777777" w:rsidR="00343A18" w:rsidRPr="00846405" w:rsidRDefault="00343A18" w:rsidP="00BC01DC">
            <w:pPr>
              <w:spacing w:before="0"/>
              <w:rPr>
                <w:rFonts w:eastAsia="TimesNewRomanPSMT" w:cs="Arial"/>
                <w:b/>
                <w:bCs/>
              </w:rPr>
            </w:pPr>
            <w:r w:rsidRPr="0084640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7A610B" w14:textId="77777777" w:rsidR="00343A18" w:rsidRPr="00846405" w:rsidRDefault="00343A18" w:rsidP="00BC01DC">
            <w:pPr>
              <w:snapToGrid w:val="0"/>
              <w:spacing w:before="0"/>
              <w:rPr>
                <w:rFonts w:eastAsia="TimesNewRomanPSMT" w:cs="Arial"/>
                <w:b/>
                <w:bCs/>
              </w:rPr>
            </w:pPr>
          </w:p>
        </w:tc>
      </w:tr>
      <w:tr w:rsidR="00343A18" w:rsidRPr="00846405" w14:paraId="12468235" w14:textId="77777777" w:rsidTr="00BC01DC">
        <w:tc>
          <w:tcPr>
            <w:tcW w:w="465" w:type="dxa"/>
            <w:tcBorders>
              <w:top w:val="single" w:sz="4" w:space="0" w:color="000000"/>
              <w:left w:val="single" w:sz="4" w:space="0" w:color="000000"/>
              <w:bottom w:val="single" w:sz="4" w:space="0" w:color="000000"/>
            </w:tcBorders>
            <w:shd w:val="clear" w:color="auto" w:fill="auto"/>
          </w:tcPr>
          <w:p w14:paraId="7EE94DC5" w14:textId="77777777" w:rsidR="00343A18" w:rsidRPr="0084640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59734E" w14:textId="77777777" w:rsidR="00343A18" w:rsidRPr="00846405" w:rsidRDefault="00343A18" w:rsidP="00BC01DC">
            <w:pPr>
              <w:snapToGrid w:val="0"/>
              <w:spacing w:before="0"/>
              <w:rPr>
                <w:rFonts w:eastAsia="TimesNewRomanPSMT" w:cs="Arial"/>
                <w:bCs/>
                <w:i/>
              </w:rPr>
            </w:pPr>
          </w:p>
          <w:p w14:paraId="1DA9512D" w14:textId="77777777" w:rsidR="00343A18" w:rsidRPr="00846405" w:rsidRDefault="00343A18" w:rsidP="00BC01DC">
            <w:pPr>
              <w:spacing w:before="0"/>
              <w:rPr>
                <w:rFonts w:eastAsia="TimesNewRomanPSMT" w:cs="Arial"/>
                <w:b/>
                <w:bCs/>
              </w:rPr>
            </w:pPr>
            <w:r w:rsidRPr="0084640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9BFD06" w14:textId="77777777" w:rsidR="00343A18" w:rsidRPr="00846405" w:rsidRDefault="00343A18" w:rsidP="00BC01DC">
            <w:pPr>
              <w:snapToGrid w:val="0"/>
              <w:spacing w:before="0"/>
              <w:rPr>
                <w:rFonts w:eastAsia="TimesNewRomanPSMT" w:cs="Arial"/>
                <w:b/>
                <w:bCs/>
              </w:rPr>
            </w:pPr>
          </w:p>
        </w:tc>
      </w:tr>
      <w:tr w:rsidR="00343A18" w:rsidRPr="00846405" w14:paraId="7A369D81" w14:textId="77777777" w:rsidTr="00BC01DC">
        <w:tc>
          <w:tcPr>
            <w:tcW w:w="465" w:type="dxa"/>
            <w:tcBorders>
              <w:top w:val="single" w:sz="4" w:space="0" w:color="000000"/>
              <w:left w:val="single" w:sz="4" w:space="0" w:color="000000"/>
              <w:bottom w:val="single" w:sz="4" w:space="0" w:color="000000"/>
            </w:tcBorders>
            <w:shd w:val="clear" w:color="auto" w:fill="auto"/>
          </w:tcPr>
          <w:p w14:paraId="35FDF97B" w14:textId="77777777" w:rsidR="00343A18" w:rsidRPr="00846405" w:rsidRDefault="00343A18" w:rsidP="00BC01DC">
            <w:pPr>
              <w:snapToGrid w:val="0"/>
              <w:spacing w:before="0"/>
              <w:rPr>
                <w:rFonts w:eastAsia="TimesNewRomanPSMT" w:cs="Arial"/>
                <w:bCs/>
                <w:i/>
              </w:rPr>
            </w:pPr>
          </w:p>
          <w:p w14:paraId="6B58AF6F" w14:textId="77777777" w:rsidR="00343A18" w:rsidRPr="00846405" w:rsidRDefault="00343A18" w:rsidP="00BC01DC">
            <w:pPr>
              <w:spacing w:before="0"/>
              <w:rPr>
                <w:rFonts w:eastAsia="TimesNewRomanPSMT" w:cs="Arial"/>
                <w:bCs/>
                <w:i/>
                <w:lang w:val="ru-RU"/>
              </w:rPr>
            </w:pPr>
            <w:r w:rsidRPr="00846405">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44F27AA" w14:textId="77777777" w:rsidR="00343A18" w:rsidRPr="00846405" w:rsidRDefault="00343A18" w:rsidP="00BC01DC">
            <w:pPr>
              <w:snapToGrid w:val="0"/>
              <w:spacing w:before="0"/>
              <w:rPr>
                <w:rFonts w:eastAsia="TimesNewRomanPSMT" w:cs="Arial"/>
                <w:bCs/>
                <w:i/>
                <w:lang w:val="ru-RU"/>
              </w:rPr>
            </w:pPr>
          </w:p>
          <w:p w14:paraId="2BB185CB" w14:textId="77777777" w:rsidR="00343A18" w:rsidRPr="00846405" w:rsidRDefault="00343A18" w:rsidP="00BC01DC">
            <w:pPr>
              <w:spacing w:before="0"/>
              <w:rPr>
                <w:rFonts w:eastAsia="TimesNewRomanPSMT" w:cs="Arial"/>
                <w:b/>
                <w:bCs/>
                <w:lang w:val="ru-RU"/>
              </w:rPr>
            </w:pPr>
            <w:r w:rsidRPr="0084640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6678D6" w14:textId="77777777" w:rsidR="00343A18" w:rsidRPr="00846405" w:rsidRDefault="00343A18" w:rsidP="00BC01DC">
            <w:pPr>
              <w:snapToGrid w:val="0"/>
              <w:spacing w:before="0"/>
              <w:rPr>
                <w:rFonts w:eastAsia="TimesNewRomanPSMT" w:cs="Arial"/>
                <w:b/>
                <w:bCs/>
                <w:lang w:val="ru-RU"/>
              </w:rPr>
            </w:pPr>
          </w:p>
        </w:tc>
      </w:tr>
      <w:tr w:rsidR="00343A18" w:rsidRPr="00846405" w14:paraId="5883A73D" w14:textId="77777777" w:rsidTr="00BC01DC">
        <w:tc>
          <w:tcPr>
            <w:tcW w:w="465" w:type="dxa"/>
            <w:tcBorders>
              <w:top w:val="single" w:sz="4" w:space="0" w:color="000000"/>
              <w:left w:val="single" w:sz="4" w:space="0" w:color="000000"/>
              <w:bottom w:val="single" w:sz="4" w:space="0" w:color="000000"/>
            </w:tcBorders>
            <w:shd w:val="clear" w:color="auto" w:fill="auto"/>
          </w:tcPr>
          <w:p w14:paraId="1C45500E" w14:textId="77777777" w:rsidR="00343A18" w:rsidRPr="00846405" w:rsidRDefault="00343A18" w:rsidP="00BC01DC">
            <w:pPr>
              <w:snapToGrid w:val="0"/>
              <w:spacing w:before="0"/>
              <w:rPr>
                <w:rFonts w:eastAsia="TimesNewRomanPSMT" w:cs="Arial"/>
                <w:bCs/>
                <w:i/>
                <w:lang w:val="ru-RU"/>
              </w:rPr>
            </w:pPr>
          </w:p>
          <w:p w14:paraId="2A1CFC09" w14:textId="77777777" w:rsidR="00343A18" w:rsidRPr="00846405"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4FD9BAB" w14:textId="77777777" w:rsidR="00343A18" w:rsidRPr="00846405" w:rsidRDefault="00343A18" w:rsidP="00BC01DC">
            <w:pPr>
              <w:snapToGrid w:val="0"/>
              <w:spacing w:before="0"/>
              <w:rPr>
                <w:rFonts w:eastAsia="TimesNewRomanPSMT" w:cs="Arial"/>
                <w:bCs/>
                <w:i/>
                <w:lang w:val="ru-RU"/>
              </w:rPr>
            </w:pPr>
          </w:p>
          <w:p w14:paraId="0049C405" w14:textId="77777777" w:rsidR="00343A18" w:rsidRPr="00846405" w:rsidRDefault="00343A18" w:rsidP="00BC01DC">
            <w:pPr>
              <w:spacing w:before="0"/>
              <w:rPr>
                <w:rFonts w:eastAsia="TimesNewRomanPSMT" w:cs="Arial"/>
                <w:b/>
                <w:bCs/>
              </w:rPr>
            </w:pPr>
            <w:r w:rsidRPr="0084640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F19F94" w14:textId="77777777" w:rsidR="00343A18" w:rsidRPr="00846405" w:rsidRDefault="00343A18" w:rsidP="00BC01DC">
            <w:pPr>
              <w:snapToGrid w:val="0"/>
              <w:spacing w:before="0"/>
              <w:rPr>
                <w:rFonts w:eastAsia="TimesNewRomanPSMT" w:cs="Arial"/>
                <w:b/>
                <w:bCs/>
              </w:rPr>
            </w:pPr>
          </w:p>
        </w:tc>
      </w:tr>
      <w:tr w:rsidR="00343A18" w:rsidRPr="00846405" w14:paraId="0DB91ED1" w14:textId="77777777" w:rsidTr="00BC01DC">
        <w:tc>
          <w:tcPr>
            <w:tcW w:w="465" w:type="dxa"/>
            <w:tcBorders>
              <w:top w:val="single" w:sz="4" w:space="0" w:color="000000"/>
              <w:left w:val="single" w:sz="4" w:space="0" w:color="000000"/>
              <w:bottom w:val="single" w:sz="4" w:space="0" w:color="000000"/>
            </w:tcBorders>
            <w:shd w:val="clear" w:color="auto" w:fill="auto"/>
          </w:tcPr>
          <w:p w14:paraId="4DB3B968" w14:textId="77777777" w:rsidR="00343A18" w:rsidRPr="00846405" w:rsidRDefault="00343A18" w:rsidP="00BC01DC">
            <w:pPr>
              <w:snapToGrid w:val="0"/>
              <w:spacing w:before="0"/>
              <w:rPr>
                <w:rFonts w:eastAsia="TimesNewRomanPSMT" w:cs="Arial"/>
                <w:bCs/>
                <w:i/>
              </w:rPr>
            </w:pPr>
          </w:p>
          <w:p w14:paraId="02DCBA5B"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E5D3ED" w14:textId="77777777" w:rsidR="00343A18" w:rsidRPr="00846405" w:rsidRDefault="00343A18" w:rsidP="00BC01DC">
            <w:pPr>
              <w:snapToGrid w:val="0"/>
              <w:spacing w:before="0"/>
              <w:rPr>
                <w:rFonts w:eastAsia="TimesNewRomanPSMT" w:cs="Arial"/>
                <w:bCs/>
                <w:i/>
              </w:rPr>
            </w:pPr>
          </w:p>
          <w:p w14:paraId="54002502" w14:textId="77777777" w:rsidR="00343A18" w:rsidRPr="00846405" w:rsidRDefault="00343A18" w:rsidP="00BC01DC">
            <w:pPr>
              <w:spacing w:before="0"/>
              <w:rPr>
                <w:rFonts w:eastAsia="TimesNewRomanPSMT" w:cs="Arial"/>
                <w:b/>
                <w:bCs/>
              </w:rPr>
            </w:pPr>
            <w:r w:rsidRPr="0084640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989C83" w14:textId="77777777" w:rsidR="00343A18" w:rsidRPr="00846405" w:rsidRDefault="00343A18" w:rsidP="00BC01DC">
            <w:pPr>
              <w:snapToGrid w:val="0"/>
              <w:spacing w:before="0"/>
              <w:rPr>
                <w:rFonts w:eastAsia="TimesNewRomanPSMT" w:cs="Arial"/>
                <w:b/>
                <w:bCs/>
              </w:rPr>
            </w:pPr>
          </w:p>
        </w:tc>
      </w:tr>
      <w:tr w:rsidR="00343A18" w:rsidRPr="00846405" w14:paraId="4CC4F03A" w14:textId="77777777" w:rsidTr="00BC01DC">
        <w:tc>
          <w:tcPr>
            <w:tcW w:w="465" w:type="dxa"/>
            <w:tcBorders>
              <w:top w:val="single" w:sz="4" w:space="0" w:color="000000"/>
              <w:left w:val="single" w:sz="4" w:space="0" w:color="000000"/>
              <w:bottom w:val="single" w:sz="4" w:space="0" w:color="000000"/>
            </w:tcBorders>
            <w:shd w:val="clear" w:color="auto" w:fill="auto"/>
          </w:tcPr>
          <w:p w14:paraId="11DFE782" w14:textId="77777777" w:rsidR="00343A18" w:rsidRPr="00846405" w:rsidRDefault="00343A18" w:rsidP="00BC01DC">
            <w:pPr>
              <w:snapToGrid w:val="0"/>
              <w:spacing w:before="0"/>
              <w:rPr>
                <w:rFonts w:eastAsia="TimesNewRomanPSMT" w:cs="Arial"/>
                <w:bCs/>
                <w:i/>
              </w:rPr>
            </w:pPr>
          </w:p>
          <w:p w14:paraId="55C126D0" w14:textId="77777777" w:rsidR="00343A18" w:rsidRPr="0084640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FAE96E" w14:textId="77777777" w:rsidR="00343A18" w:rsidRPr="00846405" w:rsidRDefault="00343A18" w:rsidP="00BC01DC">
            <w:pPr>
              <w:snapToGrid w:val="0"/>
              <w:spacing w:before="0"/>
              <w:rPr>
                <w:rFonts w:eastAsia="TimesNewRomanPSMT" w:cs="Arial"/>
                <w:bCs/>
                <w:i/>
              </w:rPr>
            </w:pPr>
          </w:p>
          <w:p w14:paraId="4DDA0211" w14:textId="77777777" w:rsidR="00343A18" w:rsidRPr="00846405" w:rsidRDefault="00343A18" w:rsidP="00BC01DC">
            <w:pPr>
              <w:spacing w:before="0"/>
              <w:rPr>
                <w:rFonts w:eastAsia="TimesNewRomanPSMT" w:cs="Arial"/>
                <w:b/>
                <w:bCs/>
              </w:rPr>
            </w:pPr>
            <w:r w:rsidRPr="0084640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E2F9A" w14:textId="77777777" w:rsidR="00343A18" w:rsidRPr="00846405" w:rsidRDefault="00343A18" w:rsidP="00BC01DC">
            <w:pPr>
              <w:snapToGrid w:val="0"/>
              <w:spacing w:before="0"/>
              <w:rPr>
                <w:rFonts w:eastAsia="TimesNewRomanPSMT" w:cs="Arial"/>
                <w:b/>
                <w:bCs/>
              </w:rPr>
            </w:pPr>
          </w:p>
        </w:tc>
      </w:tr>
      <w:tr w:rsidR="00343A18" w:rsidRPr="00846405" w14:paraId="2DA788EA" w14:textId="77777777" w:rsidTr="00BC01DC">
        <w:tc>
          <w:tcPr>
            <w:tcW w:w="465" w:type="dxa"/>
            <w:tcBorders>
              <w:top w:val="single" w:sz="4" w:space="0" w:color="000000"/>
              <w:left w:val="single" w:sz="4" w:space="0" w:color="000000"/>
              <w:bottom w:val="single" w:sz="4" w:space="0" w:color="000000"/>
            </w:tcBorders>
            <w:shd w:val="clear" w:color="auto" w:fill="auto"/>
          </w:tcPr>
          <w:p w14:paraId="3A40AD46" w14:textId="77777777" w:rsidR="00343A18" w:rsidRPr="0084640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4425DA" w14:textId="77777777" w:rsidR="00343A18" w:rsidRPr="00846405" w:rsidRDefault="00343A18" w:rsidP="00BC01DC">
            <w:pPr>
              <w:snapToGrid w:val="0"/>
              <w:spacing w:before="0"/>
              <w:rPr>
                <w:rFonts w:eastAsia="TimesNewRomanPSMT" w:cs="Arial"/>
                <w:bCs/>
                <w:i/>
              </w:rPr>
            </w:pPr>
          </w:p>
          <w:p w14:paraId="776D0AB6" w14:textId="77777777" w:rsidR="00343A18" w:rsidRPr="00846405" w:rsidRDefault="00343A18" w:rsidP="00BC01DC">
            <w:pPr>
              <w:spacing w:before="0"/>
              <w:rPr>
                <w:rFonts w:eastAsia="TimesNewRomanPSMT" w:cs="Arial"/>
                <w:b/>
                <w:bCs/>
              </w:rPr>
            </w:pPr>
            <w:r w:rsidRPr="0084640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40E540" w14:textId="77777777" w:rsidR="00343A18" w:rsidRPr="00846405" w:rsidRDefault="00343A18" w:rsidP="00BC01DC">
            <w:pPr>
              <w:snapToGrid w:val="0"/>
              <w:spacing w:before="0"/>
              <w:rPr>
                <w:rFonts w:eastAsia="TimesNewRomanPSMT" w:cs="Arial"/>
                <w:b/>
                <w:bCs/>
              </w:rPr>
            </w:pPr>
          </w:p>
        </w:tc>
      </w:tr>
    </w:tbl>
    <w:p w14:paraId="0F3C497C" w14:textId="77777777" w:rsidR="00343A18" w:rsidRPr="00846405" w:rsidRDefault="00343A18" w:rsidP="00343A18">
      <w:pPr>
        <w:spacing w:before="0"/>
        <w:rPr>
          <w:rFonts w:cs="Arial"/>
          <w:b/>
          <w:bCs/>
          <w:i/>
          <w:iCs/>
          <w:u w:val="single"/>
        </w:rPr>
      </w:pPr>
    </w:p>
    <w:p w14:paraId="16DBD0AC" w14:textId="77777777" w:rsidR="00343A18" w:rsidRDefault="00343A18" w:rsidP="00343A18">
      <w:pPr>
        <w:spacing w:before="0"/>
        <w:rPr>
          <w:rFonts w:cs="Arial"/>
          <w:b/>
          <w:bCs/>
          <w:i/>
          <w:iCs/>
          <w:u w:val="single"/>
          <w:lang w:val="sr-Cyrl-CS"/>
        </w:rPr>
      </w:pPr>
      <w:r w:rsidRPr="00846405">
        <w:rPr>
          <w:rFonts w:cs="Arial"/>
          <w:b/>
          <w:bCs/>
          <w:i/>
          <w:iCs/>
          <w:u w:val="single"/>
        </w:rPr>
        <w:t>Напомена:</w:t>
      </w:r>
    </w:p>
    <w:p w14:paraId="3427A9B6" w14:textId="77777777" w:rsidR="00FE7F1E" w:rsidRPr="00FE7F1E" w:rsidRDefault="00FE7F1E" w:rsidP="00343A18">
      <w:pPr>
        <w:spacing w:before="0"/>
        <w:rPr>
          <w:rFonts w:cs="Arial"/>
          <w:i/>
          <w:iCs/>
          <w:lang w:val="sr-Cyrl-CS"/>
        </w:rPr>
      </w:pPr>
    </w:p>
    <w:p w14:paraId="09E119EC" w14:textId="77777777" w:rsidR="00343A18" w:rsidRPr="00846405" w:rsidRDefault="00343A18" w:rsidP="00343A18">
      <w:pPr>
        <w:spacing w:before="0"/>
        <w:rPr>
          <w:rFonts w:cs="Arial"/>
          <w:i/>
          <w:iCs/>
          <w:lang w:val="ru-RU"/>
        </w:rPr>
      </w:pPr>
      <w:r w:rsidRPr="0084640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BAC387F" w14:textId="77777777" w:rsidR="004771CC" w:rsidRPr="00846405" w:rsidRDefault="004771CC" w:rsidP="00343A18">
      <w:pPr>
        <w:spacing w:before="0"/>
        <w:rPr>
          <w:rFonts w:cs="Arial"/>
          <w:i/>
          <w:iCs/>
          <w:lang w:val="ru-RU"/>
        </w:rPr>
      </w:pPr>
    </w:p>
    <w:p w14:paraId="390017BC" w14:textId="77777777" w:rsidR="004771CC" w:rsidRPr="00846405" w:rsidRDefault="004771CC" w:rsidP="00343A18">
      <w:pPr>
        <w:spacing w:before="0"/>
        <w:rPr>
          <w:rFonts w:cs="Arial"/>
          <w:i/>
          <w:iCs/>
          <w:lang w:val="ru-RU"/>
        </w:rPr>
      </w:pPr>
    </w:p>
    <w:p w14:paraId="539B5898" w14:textId="77777777" w:rsidR="004771CC" w:rsidRPr="00846405" w:rsidRDefault="004771CC" w:rsidP="00343A18">
      <w:pPr>
        <w:spacing w:before="0"/>
        <w:rPr>
          <w:rFonts w:cs="Arial"/>
          <w:i/>
          <w:iCs/>
          <w:lang w:val="ru-RU"/>
        </w:rPr>
      </w:pPr>
    </w:p>
    <w:p w14:paraId="09A29C22" w14:textId="77777777" w:rsidR="004771CC" w:rsidRPr="00846405" w:rsidRDefault="004771CC" w:rsidP="00343A18">
      <w:pPr>
        <w:spacing w:before="0"/>
        <w:rPr>
          <w:rFonts w:cs="Arial"/>
          <w:i/>
          <w:iCs/>
          <w:lang w:val="ru-RU"/>
        </w:rPr>
      </w:pPr>
    </w:p>
    <w:p w14:paraId="3E4C80D2" w14:textId="77777777" w:rsidR="004771CC" w:rsidRPr="00846405" w:rsidRDefault="004771CC" w:rsidP="00343A18">
      <w:pPr>
        <w:spacing w:before="0"/>
        <w:rPr>
          <w:rFonts w:cs="Arial"/>
          <w:i/>
          <w:iCs/>
          <w:lang w:val="ru-RU"/>
        </w:rPr>
      </w:pPr>
    </w:p>
    <w:p w14:paraId="17F6C22C" w14:textId="77777777" w:rsidR="004771CC" w:rsidRPr="00846405" w:rsidRDefault="004771CC" w:rsidP="00343A18">
      <w:pPr>
        <w:spacing w:before="0"/>
        <w:rPr>
          <w:rFonts w:cs="Arial"/>
          <w:i/>
          <w:iCs/>
          <w:lang w:val="ru-RU"/>
        </w:rPr>
      </w:pPr>
    </w:p>
    <w:p w14:paraId="7083C934" w14:textId="77777777" w:rsidR="004771CC" w:rsidRDefault="004771CC" w:rsidP="00343A18">
      <w:pPr>
        <w:spacing w:before="0"/>
        <w:rPr>
          <w:rFonts w:cs="Arial"/>
          <w:i/>
          <w:iCs/>
          <w:lang w:val="ru-RU"/>
        </w:rPr>
      </w:pPr>
    </w:p>
    <w:p w14:paraId="75981EA5" w14:textId="77777777" w:rsidR="000D1AD5" w:rsidRPr="00846405" w:rsidRDefault="000D1AD5" w:rsidP="00343A18">
      <w:pPr>
        <w:spacing w:before="0"/>
        <w:rPr>
          <w:rFonts w:cs="Arial"/>
          <w:i/>
          <w:iCs/>
          <w:lang w:val="ru-RU"/>
        </w:rPr>
      </w:pPr>
    </w:p>
    <w:p w14:paraId="0ACACB14" w14:textId="77777777" w:rsidR="004771CC" w:rsidRDefault="004771CC" w:rsidP="00343A18">
      <w:pPr>
        <w:spacing w:before="0"/>
        <w:rPr>
          <w:rFonts w:cs="Arial"/>
          <w:i/>
          <w:iCs/>
          <w:lang w:val="ru-RU"/>
        </w:rPr>
      </w:pPr>
    </w:p>
    <w:p w14:paraId="017D13A3" w14:textId="77777777" w:rsidR="00F40396" w:rsidRPr="00846405" w:rsidRDefault="00F40396" w:rsidP="00343A18">
      <w:pPr>
        <w:spacing w:before="0"/>
        <w:rPr>
          <w:rFonts w:cs="Arial"/>
          <w:i/>
          <w:iCs/>
          <w:lang w:val="ru-RU"/>
        </w:rPr>
      </w:pPr>
    </w:p>
    <w:p w14:paraId="20DD630F" w14:textId="77777777" w:rsidR="004771CC" w:rsidRPr="00846405" w:rsidRDefault="004771CC" w:rsidP="00343A18">
      <w:pPr>
        <w:spacing w:before="0"/>
        <w:rPr>
          <w:rFonts w:cs="Arial"/>
          <w:i/>
          <w:iCs/>
          <w:lang w:val="ru-RU"/>
        </w:rPr>
      </w:pPr>
    </w:p>
    <w:p w14:paraId="682DF10B" w14:textId="77777777" w:rsidR="004771CC" w:rsidRDefault="004771CC" w:rsidP="00343A18">
      <w:pPr>
        <w:spacing w:before="0"/>
        <w:rPr>
          <w:rFonts w:cs="Arial"/>
          <w:i/>
          <w:iCs/>
          <w:lang w:val="ru-RU"/>
        </w:rPr>
      </w:pPr>
    </w:p>
    <w:p w14:paraId="08BE903F" w14:textId="77777777" w:rsidR="000E75A0" w:rsidRDefault="00BA2C2D" w:rsidP="00BA2C2D">
      <w:pPr>
        <w:spacing w:before="0"/>
        <w:rPr>
          <w:rFonts w:eastAsia="TimesNewRomanPSMT" w:cs="Arial"/>
          <w:b/>
          <w:bCs/>
          <w:i/>
          <w:lang w:val="sr-Cyrl-CS"/>
        </w:rPr>
      </w:pPr>
      <w:r w:rsidRPr="00846405">
        <w:rPr>
          <w:rFonts w:eastAsia="TimesNewRomanPSMT" w:cs="Arial"/>
          <w:b/>
          <w:bCs/>
          <w:i/>
          <w:lang w:val="sr-Cyrl-CS"/>
        </w:rPr>
        <w:t xml:space="preserve">5) </w:t>
      </w:r>
      <w:r w:rsidR="000E75A0" w:rsidRPr="00846405">
        <w:rPr>
          <w:rFonts w:eastAsia="TimesNewRomanPSMT" w:cs="Arial"/>
          <w:b/>
          <w:bCs/>
          <w:i/>
          <w:lang w:val="sr-Cyrl-CS"/>
        </w:rPr>
        <w:t>ЦЕНА И КОМЕРЦИЈАЛНИ УСЛОВИ ПОНУДЕ</w:t>
      </w:r>
    </w:p>
    <w:p w14:paraId="3049F69F" w14:textId="77777777" w:rsidR="00D10C1C" w:rsidRDefault="00D10C1C" w:rsidP="00BA2C2D">
      <w:pPr>
        <w:spacing w:before="0"/>
        <w:rPr>
          <w:rFonts w:eastAsia="TimesNewRomanPSMT" w:cs="Arial"/>
          <w:b/>
          <w:bCs/>
          <w:i/>
          <w:lang w:val="sr-Latn-RS"/>
        </w:rPr>
      </w:pPr>
    </w:p>
    <w:p w14:paraId="4B738F50" w14:textId="447A1989" w:rsidR="00643DF8" w:rsidRDefault="000E75A0" w:rsidP="00643DF8">
      <w:pPr>
        <w:spacing w:before="0"/>
        <w:jc w:val="center"/>
        <w:rPr>
          <w:rFonts w:cs="Arial"/>
          <w:b/>
          <w:bCs/>
          <w:i/>
          <w:iCs/>
          <w:u w:val="single"/>
          <w:lang w:val="sr-Cyrl-CS"/>
        </w:rPr>
      </w:pPr>
      <w:r w:rsidRPr="00846405">
        <w:rPr>
          <w:rFonts w:cs="Arial"/>
          <w:b/>
          <w:bCs/>
          <w:i/>
          <w:iCs/>
          <w:u w:val="single"/>
          <w:lang w:val="sr-Cyrl-CS"/>
        </w:rPr>
        <w:t>ЦЕНА</w:t>
      </w:r>
    </w:p>
    <w:p w14:paraId="63BD13E3" w14:textId="77777777" w:rsidR="00D10C1C" w:rsidRPr="00643DF8" w:rsidRDefault="00D10C1C" w:rsidP="00643DF8">
      <w:pPr>
        <w:spacing w:before="0"/>
        <w:jc w:val="center"/>
        <w:rPr>
          <w:rFonts w:cs="Arial"/>
          <w:b/>
          <w:bCs/>
          <w:i/>
          <w:iCs/>
          <w:u w:val="single"/>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0E75A0" w:rsidRPr="00770B73" w14:paraId="084A3BA1" w14:textId="77777777" w:rsidTr="00FE7F1E">
        <w:trPr>
          <w:trHeight w:val="485"/>
        </w:trPr>
        <w:tc>
          <w:tcPr>
            <w:tcW w:w="4644" w:type="dxa"/>
            <w:shd w:val="clear" w:color="auto" w:fill="C6D9F1" w:themeFill="text2" w:themeFillTint="33"/>
            <w:vAlign w:val="center"/>
          </w:tcPr>
          <w:p w14:paraId="41292145" w14:textId="02632EF9" w:rsidR="00054BB9" w:rsidRPr="00CF643F" w:rsidRDefault="00DE08C7" w:rsidP="00054BB9">
            <w:pPr>
              <w:spacing w:before="0"/>
              <w:jc w:val="center"/>
              <w:rPr>
                <w:rFonts w:cs="Arial"/>
                <w:b/>
                <w:bCs/>
                <w:iCs/>
                <w:lang w:val="sr-Cyrl-RS"/>
              </w:rPr>
            </w:pPr>
            <w:r>
              <w:rPr>
                <w:rFonts w:cs="Arial"/>
                <w:b/>
                <w:bCs/>
                <w:iCs/>
                <w:lang w:val="sr-Cyrl-RS"/>
              </w:rPr>
              <w:t>ПРЕДМЕТ И БРОЈ ЈАВНЕ НАБАВКЕ</w:t>
            </w:r>
          </w:p>
        </w:tc>
        <w:tc>
          <w:tcPr>
            <w:tcW w:w="4601" w:type="dxa"/>
            <w:shd w:val="clear" w:color="auto" w:fill="C6D9F1" w:themeFill="text2" w:themeFillTint="33"/>
            <w:vAlign w:val="center"/>
          </w:tcPr>
          <w:p w14:paraId="61EE2690" w14:textId="3C0C6967" w:rsidR="000E75A0" w:rsidRPr="00846405" w:rsidRDefault="000E75A0" w:rsidP="00EF334A">
            <w:pPr>
              <w:spacing w:before="0"/>
              <w:jc w:val="center"/>
              <w:rPr>
                <w:rFonts w:cs="Arial"/>
                <w:b/>
                <w:bCs/>
                <w:i/>
                <w:iCs/>
                <w:lang w:val="sr-Cyrl-CS"/>
              </w:rPr>
            </w:pPr>
            <w:r w:rsidRPr="00846405">
              <w:rPr>
                <w:rFonts w:cs="Arial"/>
                <w:b/>
                <w:bCs/>
                <w:i/>
                <w:iCs/>
                <w:lang w:val="sr-Cyrl-CS"/>
              </w:rPr>
              <w:t xml:space="preserve">УКУПНА ЦЕНА </w:t>
            </w:r>
          </w:p>
        </w:tc>
      </w:tr>
      <w:tr w:rsidR="000E75A0" w:rsidRPr="00770B73" w14:paraId="551D37F4" w14:textId="77777777" w:rsidTr="00FE7F1E">
        <w:trPr>
          <w:trHeight w:val="440"/>
        </w:trPr>
        <w:tc>
          <w:tcPr>
            <w:tcW w:w="4644" w:type="dxa"/>
            <w:vAlign w:val="center"/>
          </w:tcPr>
          <w:p w14:paraId="35B0BD8C" w14:textId="5B021A6F" w:rsidR="00F4730B" w:rsidRDefault="00F12624" w:rsidP="00F4730B">
            <w:pPr>
              <w:spacing w:before="0"/>
              <w:jc w:val="center"/>
              <w:rPr>
                <w:rFonts w:eastAsia="TimesNewRomanPS-BoldMT" w:cs="Arial"/>
                <w:b/>
                <w:bCs/>
                <w:lang w:val="ru-RU"/>
              </w:rPr>
            </w:pPr>
            <w:r w:rsidRPr="00F12624">
              <w:rPr>
                <w:rFonts w:eastAsia="TimesNewRomanPS-BoldMT" w:cs="Arial"/>
                <w:b/>
                <w:bCs/>
                <w:lang w:val="ru-RU"/>
              </w:rPr>
              <w:t>ГРАЂЕВИНСКИ РАДОВИ  У ТЕКО А</w:t>
            </w:r>
          </w:p>
          <w:p w14:paraId="586466C5" w14:textId="774C734A" w:rsidR="00F4730B" w:rsidRDefault="00F4730B" w:rsidP="00F4730B">
            <w:pPr>
              <w:spacing w:before="0"/>
              <w:jc w:val="left"/>
              <w:rPr>
                <w:rFonts w:eastAsia="TimesNewRomanPS-BoldMT" w:cs="Arial"/>
                <w:b/>
                <w:bCs/>
                <w:lang w:val="ru-RU"/>
              </w:rPr>
            </w:pPr>
            <w:r>
              <w:rPr>
                <w:rFonts w:eastAsia="TimesNewRomanPS-BoldMT" w:cs="Arial"/>
                <w:b/>
                <w:bCs/>
                <w:lang w:val="ru-RU"/>
              </w:rPr>
              <w:t xml:space="preserve">                 </w:t>
            </w:r>
            <w:r w:rsidRPr="00846405">
              <w:rPr>
                <w:rFonts w:eastAsia="TimesNewRomanPS-BoldMT" w:cs="Arial"/>
                <w:b/>
                <w:bCs/>
                <w:lang w:val="ru-RU"/>
              </w:rPr>
              <w:t xml:space="preserve">ЈН бр. </w:t>
            </w:r>
            <w:r w:rsidR="003F1622">
              <w:rPr>
                <w:rFonts w:eastAsia="TimesNewRomanPS-BoldMT" w:cs="Arial"/>
                <w:b/>
                <w:bCs/>
                <w:lang w:val="ru-RU"/>
              </w:rPr>
              <w:t>ЈН/</w:t>
            </w:r>
            <w:r w:rsidR="00F12624" w:rsidRPr="00F12624">
              <w:rPr>
                <w:rFonts w:eastAsia="TimesNewRomanPS-BoldMT" w:cs="Arial"/>
                <w:b/>
                <w:bCs/>
                <w:lang w:val="ru-RU"/>
              </w:rPr>
              <w:t>3100/0050/2020</w:t>
            </w:r>
          </w:p>
          <w:p w14:paraId="22DE56BF" w14:textId="42B6CE32" w:rsidR="000E75A0" w:rsidRPr="005C5E7D" w:rsidRDefault="003F1622" w:rsidP="00BE6213">
            <w:pPr>
              <w:spacing w:before="0"/>
              <w:jc w:val="center"/>
              <w:rPr>
                <w:rFonts w:eastAsia="TimesNewRomanPS-BoldMT" w:cs="Arial"/>
                <w:b/>
                <w:bCs/>
                <w:lang w:val="ru-RU"/>
              </w:rPr>
            </w:pPr>
            <w:r>
              <w:rPr>
                <w:rFonts w:cs="Arial"/>
                <w:b/>
                <w:bCs/>
                <w:i/>
                <w:iCs/>
                <w:lang w:val="sr-Cyrl-RS"/>
              </w:rPr>
              <w:t xml:space="preserve">ЈАНА </w:t>
            </w:r>
            <w:r w:rsidR="00BE6213">
              <w:rPr>
                <w:rFonts w:cs="Arial"/>
                <w:b/>
                <w:bCs/>
                <w:i/>
                <w:iCs/>
                <w:lang w:val="sr-Cyrl-RS"/>
              </w:rPr>
              <w:t>879/2020</w:t>
            </w:r>
          </w:p>
        </w:tc>
        <w:tc>
          <w:tcPr>
            <w:tcW w:w="4601" w:type="dxa"/>
          </w:tcPr>
          <w:p w14:paraId="46B2AD43" w14:textId="77777777" w:rsidR="000E75A0" w:rsidRPr="00846405" w:rsidRDefault="000E75A0" w:rsidP="00AF3AF8">
            <w:pPr>
              <w:spacing w:before="0"/>
              <w:jc w:val="center"/>
              <w:rPr>
                <w:rFonts w:cs="Arial"/>
                <w:b/>
                <w:bCs/>
                <w:i/>
                <w:iCs/>
                <w:lang w:val="sr-Cyrl-CS"/>
              </w:rPr>
            </w:pPr>
          </w:p>
          <w:p w14:paraId="12B303D7" w14:textId="77777777" w:rsidR="00386DF1" w:rsidRDefault="00386DF1" w:rsidP="00AF3AF8">
            <w:pPr>
              <w:spacing w:before="0"/>
              <w:jc w:val="center"/>
              <w:rPr>
                <w:rFonts w:cs="Arial"/>
                <w:b/>
                <w:bCs/>
                <w:i/>
                <w:iCs/>
                <w:lang w:val="sr-Cyrl-CS"/>
              </w:rPr>
            </w:pPr>
          </w:p>
          <w:p w14:paraId="6B4888BB" w14:textId="77777777" w:rsidR="000E75A0" w:rsidRDefault="00EF334A" w:rsidP="00AF3AF8">
            <w:pPr>
              <w:spacing w:before="0"/>
              <w:jc w:val="center"/>
              <w:rPr>
                <w:rFonts w:cs="Arial"/>
                <w:b/>
                <w:bCs/>
                <w:i/>
                <w:iCs/>
                <w:lang w:val="sr-Cyrl-CS"/>
              </w:rPr>
            </w:pPr>
            <w:r w:rsidRPr="00846405">
              <w:rPr>
                <w:rFonts w:cs="Arial"/>
                <w:b/>
                <w:bCs/>
                <w:i/>
                <w:iCs/>
                <w:lang w:val="sr-Latn-RS"/>
              </w:rPr>
              <w:t>_______</w:t>
            </w:r>
            <w:r>
              <w:rPr>
                <w:rFonts w:cs="Arial"/>
                <w:b/>
                <w:bCs/>
                <w:i/>
                <w:iCs/>
                <w:lang w:val="sr-Cyrl-RS"/>
              </w:rPr>
              <w:t>__________</w:t>
            </w:r>
            <w:r w:rsidRPr="00846405">
              <w:rPr>
                <w:rFonts w:eastAsia="Arial Unicode MS" w:cs="Arial"/>
                <w:b/>
                <w:bCs/>
                <w:i/>
                <w:iCs/>
                <w:kern w:val="1"/>
                <w:lang w:val="sr-Cyrl-CS" w:eastAsia="ar-SA"/>
              </w:rPr>
              <w:t>дин.</w:t>
            </w:r>
            <w:r w:rsidRPr="00846405">
              <w:rPr>
                <w:rFonts w:cs="Arial"/>
                <w:b/>
                <w:bCs/>
                <w:i/>
                <w:iCs/>
                <w:lang w:val="sr-Cyrl-CS"/>
              </w:rPr>
              <w:t xml:space="preserve"> без ПДВ-а</w:t>
            </w:r>
          </w:p>
          <w:p w14:paraId="01E6EA31" w14:textId="77777777" w:rsidR="00386DF1" w:rsidRDefault="00386DF1" w:rsidP="00AF3AF8">
            <w:pPr>
              <w:spacing w:before="0"/>
              <w:jc w:val="center"/>
              <w:rPr>
                <w:rFonts w:cs="Arial"/>
                <w:b/>
                <w:bCs/>
                <w:i/>
                <w:iCs/>
                <w:lang w:val="sr-Cyrl-CS"/>
              </w:rPr>
            </w:pPr>
          </w:p>
          <w:p w14:paraId="4FADAEF1" w14:textId="4B287CCC" w:rsidR="00EF334A" w:rsidRPr="00846405" w:rsidRDefault="00EF334A" w:rsidP="00AF3AF8">
            <w:pPr>
              <w:spacing w:before="0"/>
              <w:jc w:val="center"/>
              <w:rPr>
                <w:rFonts w:cs="Arial"/>
                <w:b/>
                <w:bCs/>
                <w:i/>
                <w:iCs/>
                <w:lang w:val="sr-Cyrl-CS"/>
              </w:rPr>
            </w:pPr>
          </w:p>
        </w:tc>
      </w:tr>
    </w:tbl>
    <w:p w14:paraId="075C872C" w14:textId="77777777" w:rsidR="00D10C1C" w:rsidRDefault="00D10C1C" w:rsidP="000E75A0">
      <w:pPr>
        <w:spacing w:before="0"/>
        <w:jc w:val="center"/>
        <w:rPr>
          <w:rFonts w:cs="Arial"/>
          <w:b/>
          <w:bCs/>
          <w:i/>
          <w:iCs/>
          <w:u w:val="single"/>
          <w:lang w:val="sr-Cyrl-CS"/>
        </w:rPr>
      </w:pPr>
    </w:p>
    <w:p w14:paraId="5CF874C3" w14:textId="77777777" w:rsidR="000E75A0" w:rsidRDefault="000E75A0" w:rsidP="000E75A0">
      <w:pPr>
        <w:spacing w:before="0"/>
        <w:jc w:val="center"/>
        <w:rPr>
          <w:rFonts w:cs="Arial"/>
          <w:b/>
          <w:bCs/>
          <w:i/>
          <w:iCs/>
          <w:u w:val="single"/>
          <w:lang w:val="sr-Cyrl-CS"/>
        </w:rPr>
      </w:pPr>
      <w:r w:rsidRPr="00846405">
        <w:rPr>
          <w:rFonts w:cs="Arial"/>
          <w:b/>
          <w:bCs/>
          <w:i/>
          <w:iCs/>
          <w:u w:val="single"/>
          <w:lang w:val="sr-Cyrl-CS"/>
        </w:rPr>
        <w:t>КОМЕРЦИЈАЛНИ УСЛОВИ</w:t>
      </w:r>
    </w:p>
    <w:p w14:paraId="67B0DEB4" w14:textId="77777777" w:rsidR="00D10C1C" w:rsidRPr="00846405" w:rsidRDefault="00D10C1C"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0E75A0" w:rsidRPr="00D547C4" w14:paraId="3F80385E" w14:textId="77777777" w:rsidTr="00FE7F1E">
        <w:trPr>
          <w:trHeight w:val="647"/>
        </w:trPr>
        <w:tc>
          <w:tcPr>
            <w:tcW w:w="4644" w:type="dxa"/>
            <w:shd w:val="clear" w:color="auto" w:fill="C6D9F1" w:themeFill="text2" w:themeFillTint="33"/>
            <w:vAlign w:val="center"/>
          </w:tcPr>
          <w:p w14:paraId="42A456F9" w14:textId="77777777" w:rsidR="000E75A0" w:rsidRPr="00D547C4" w:rsidRDefault="000E75A0" w:rsidP="00AF3AF8">
            <w:pPr>
              <w:spacing w:before="0"/>
              <w:jc w:val="center"/>
              <w:rPr>
                <w:rFonts w:cs="Arial"/>
                <w:b/>
                <w:bCs/>
                <w:iCs/>
                <w:sz w:val="20"/>
                <w:szCs w:val="20"/>
                <w:lang w:val="sr-Cyrl-CS"/>
              </w:rPr>
            </w:pPr>
            <w:r w:rsidRPr="00D547C4">
              <w:rPr>
                <w:rFonts w:cs="Arial"/>
                <w:b/>
                <w:bCs/>
                <w:iCs/>
                <w:sz w:val="20"/>
                <w:szCs w:val="20"/>
                <w:lang w:val="sr-Cyrl-CS"/>
              </w:rPr>
              <w:t>УСЛОВ НАРУЧИОЦА</w:t>
            </w:r>
          </w:p>
        </w:tc>
        <w:tc>
          <w:tcPr>
            <w:tcW w:w="4601" w:type="dxa"/>
            <w:shd w:val="clear" w:color="auto" w:fill="C6D9F1" w:themeFill="text2" w:themeFillTint="33"/>
            <w:vAlign w:val="center"/>
          </w:tcPr>
          <w:p w14:paraId="35A96B25" w14:textId="77777777" w:rsidR="000E75A0" w:rsidRPr="00D547C4" w:rsidRDefault="000E75A0" w:rsidP="00AF3AF8">
            <w:pPr>
              <w:spacing w:before="0"/>
              <w:jc w:val="center"/>
              <w:rPr>
                <w:rFonts w:cs="Arial"/>
                <w:b/>
                <w:bCs/>
                <w:i/>
                <w:iCs/>
                <w:sz w:val="20"/>
                <w:szCs w:val="20"/>
                <w:lang w:val="sr-Cyrl-CS"/>
              </w:rPr>
            </w:pPr>
            <w:r w:rsidRPr="00D547C4">
              <w:rPr>
                <w:rFonts w:cs="Arial"/>
                <w:b/>
                <w:bCs/>
                <w:i/>
                <w:iCs/>
                <w:sz w:val="20"/>
                <w:szCs w:val="20"/>
                <w:lang w:val="sr-Cyrl-CS"/>
              </w:rPr>
              <w:t>ПОНУДА ПОНУЂАЧА</w:t>
            </w:r>
          </w:p>
        </w:tc>
      </w:tr>
      <w:tr w:rsidR="000E75A0" w:rsidRPr="00D547C4" w14:paraId="6AA7BBEC" w14:textId="77777777" w:rsidTr="00FE7F1E">
        <w:tc>
          <w:tcPr>
            <w:tcW w:w="4644" w:type="dxa"/>
            <w:vAlign w:val="center"/>
          </w:tcPr>
          <w:p w14:paraId="34FF4464" w14:textId="77777777" w:rsidR="000E75A0" w:rsidRPr="00D547C4" w:rsidRDefault="000E75A0" w:rsidP="00AF3AF8">
            <w:pPr>
              <w:spacing w:before="0"/>
              <w:jc w:val="center"/>
              <w:rPr>
                <w:rFonts w:cs="Arial"/>
                <w:b/>
                <w:bCs/>
                <w:iCs/>
                <w:sz w:val="20"/>
                <w:szCs w:val="20"/>
                <w:lang w:val="sr-Cyrl-CS"/>
              </w:rPr>
            </w:pPr>
            <w:r w:rsidRPr="00D547C4">
              <w:rPr>
                <w:rFonts w:cs="Arial"/>
                <w:b/>
                <w:bCs/>
                <w:iCs/>
                <w:sz w:val="20"/>
                <w:szCs w:val="20"/>
                <w:lang w:val="sr-Cyrl-CS"/>
              </w:rPr>
              <w:t>РОК И НАЧИН ПЛАЋАЊА:</w:t>
            </w:r>
          </w:p>
          <w:p w14:paraId="59166E71" w14:textId="77777777" w:rsidR="000E75A0" w:rsidRPr="002455A3" w:rsidRDefault="004771F7" w:rsidP="00855EA8">
            <w:pPr>
              <w:rPr>
                <w:rFonts w:eastAsia="Arial Unicode MS" w:cs="Arial"/>
                <w:sz w:val="18"/>
                <w:szCs w:val="18"/>
                <w:lang w:val="sr-Latn-CS"/>
              </w:rPr>
            </w:pPr>
            <w:r w:rsidRPr="002455A3">
              <w:rPr>
                <w:rFonts w:eastAsia="Arial Unicode MS" w:cs="Arial"/>
                <w:sz w:val="18"/>
                <w:szCs w:val="18"/>
                <w:lang w:val="sr-Cyrl-RS"/>
              </w:rPr>
              <w:t>Сва п</w:t>
            </w:r>
            <w:r w:rsidRPr="002455A3">
              <w:rPr>
                <w:rFonts w:eastAsia="Arial Unicode MS" w:cs="Arial"/>
                <w:sz w:val="18"/>
                <w:szCs w:val="18"/>
                <w:lang w:val="sr-Cyrl-CS"/>
              </w:rPr>
              <w:t>лаћањ</w:t>
            </w:r>
            <w:r w:rsidRPr="002455A3">
              <w:rPr>
                <w:rFonts w:eastAsia="Arial Unicode MS" w:cs="Arial"/>
                <w:sz w:val="18"/>
                <w:szCs w:val="18"/>
                <w:lang w:val="sr-Cyrl-RS"/>
              </w:rPr>
              <w:t>а</w:t>
            </w:r>
            <w:r w:rsidRPr="002455A3">
              <w:rPr>
                <w:rFonts w:eastAsia="Arial Unicode MS" w:cs="Arial"/>
                <w:sz w:val="18"/>
                <w:szCs w:val="18"/>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w:t>
            </w:r>
            <w:r w:rsidRPr="002455A3">
              <w:rPr>
                <w:rFonts w:eastAsia="Calibri" w:cs="Arial"/>
                <w:sz w:val="18"/>
                <w:szCs w:val="18"/>
                <w:lang w:val="sr-Cyrl-RS"/>
              </w:rPr>
              <w:t>Записник о успешно извршеном пријему изведених радова</w:t>
            </w:r>
            <w:r w:rsidRPr="002455A3">
              <w:rPr>
                <w:rFonts w:eastAsia="Arial Unicode MS" w:cs="Arial"/>
                <w:sz w:val="18"/>
                <w:szCs w:val="18"/>
                <w:lang w:val="sr-Cyrl-CS"/>
              </w:rPr>
              <w:t xml:space="preserve">) и испостављеног рачуна, </w:t>
            </w:r>
            <w:r w:rsidRPr="002455A3">
              <w:rPr>
                <w:rFonts w:eastAsia="Arial Unicode MS" w:cs="Arial"/>
                <w:sz w:val="18"/>
                <w:szCs w:val="18"/>
                <w:lang w:val="sr-Latn-CS"/>
              </w:rPr>
              <w:t>у року до 45 дана од дана пријема</w:t>
            </w:r>
            <w:r w:rsidRPr="002455A3">
              <w:rPr>
                <w:rFonts w:eastAsia="Arial Unicode MS" w:cs="Arial"/>
                <w:sz w:val="18"/>
                <w:szCs w:val="18"/>
                <w:lang w:val="sr-Cyrl-RS"/>
              </w:rPr>
              <w:t xml:space="preserve"> </w:t>
            </w:r>
            <w:r w:rsidR="0036156E" w:rsidRPr="002455A3">
              <w:rPr>
                <w:rFonts w:eastAsia="Arial Unicode MS" w:cs="Arial"/>
                <w:sz w:val="18"/>
                <w:szCs w:val="18"/>
                <w:lang w:val="sr-Latn-CS"/>
              </w:rPr>
              <w:t xml:space="preserve"> истих</w:t>
            </w:r>
            <w:r w:rsidRPr="002455A3">
              <w:rPr>
                <w:rFonts w:eastAsia="Arial Unicode MS" w:cs="Arial"/>
                <w:sz w:val="18"/>
                <w:szCs w:val="18"/>
                <w:lang w:val="sr-Latn-CS"/>
              </w:rPr>
              <w:t xml:space="preserve"> на архиву Наручиоца</w:t>
            </w:r>
          </w:p>
          <w:p w14:paraId="629F41CF" w14:textId="4C97C748" w:rsidR="002455A3" w:rsidRPr="00D547C4" w:rsidRDefault="002455A3" w:rsidP="00855EA8">
            <w:pPr>
              <w:rPr>
                <w:rFonts w:eastAsia="Arial Unicode MS" w:cs="Arial"/>
                <w:sz w:val="20"/>
                <w:szCs w:val="20"/>
                <w:lang w:val="sr-Cyrl-CS"/>
              </w:rPr>
            </w:pPr>
            <w:r w:rsidRPr="002455A3">
              <w:rPr>
                <w:rFonts w:eastAsia="Calibri" w:cs="Arial"/>
                <w:sz w:val="18"/>
                <w:szCs w:val="18"/>
                <w:lang w:val="sr-Latn-CS"/>
              </w:rPr>
              <w:t xml:space="preserve">Окончана ситуација испоставља се након извршене примопредаје </w:t>
            </w:r>
            <w:r w:rsidRPr="002455A3">
              <w:rPr>
                <w:rFonts w:eastAsia="Calibri" w:cs="Arial"/>
                <w:sz w:val="18"/>
                <w:szCs w:val="18"/>
              </w:rPr>
              <w:t>радова</w:t>
            </w:r>
            <w:r w:rsidRPr="002455A3">
              <w:rPr>
                <w:rFonts w:eastAsia="Calibri" w:cs="Arial"/>
                <w:sz w:val="18"/>
                <w:szCs w:val="18"/>
                <w:lang w:val="sr-Latn-CS"/>
              </w:rPr>
              <w:t xml:space="preserve"> и коначног обрачуна изведених радова, које записнички оверава </w:t>
            </w:r>
            <w:r w:rsidRPr="002455A3">
              <w:rPr>
                <w:rFonts w:eastAsia="Calibri" w:cs="Arial"/>
                <w:sz w:val="18"/>
                <w:szCs w:val="18"/>
              </w:rPr>
              <w:t>К</w:t>
            </w:r>
            <w:r w:rsidRPr="002455A3">
              <w:rPr>
                <w:rFonts w:eastAsia="Calibri" w:cs="Arial"/>
                <w:sz w:val="18"/>
                <w:szCs w:val="18"/>
                <w:lang w:val="sr-Latn-CS"/>
              </w:rPr>
              <w:t xml:space="preserve">омисија за примопредају и коначни обрачун изведених радова </w:t>
            </w:r>
            <w:r w:rsidRPr="002455A3">
              <w:rPr>
                <w:rFonts w:eastAsia="Calibri" w:cs="Arial"/>
                <w:sz w:val="18"/>
                <w:szCs w:val="18"/>
              </w:rPr>
              <w:t>У</w:t>
            </w:r>
            <w:r w:rsidRPr="002455A3">
              <w:rPr>
                <w:rFonts w:eastAsia="Calibri" w:cs="Arial"/>
                <w:sz w:val="18"/>
                <w:szCs w:val="18"/>
                <w:lang w:val="sr-Latn-CS"/>
              </w:rPr>
              <w:t>говорних страна, уз доставу неопозиве банкарске гаранције, као гаранције за отклањање недостатака у гарантном року.</w:t>
            </w:r>
          </w:p>
        </w:tc>
        <w:tc>
          <w:tcPr>
            <w:tcW w:w="4601" w:type="dxa"/>
            <w:vAlign w:val="center"/>
          </w:tcPr>
          <w:p w14:paraId="7402CD7E" w14:textId="77777777" w:rsidR="002455A3" w:rsidRPr="00D547C4" w:rsidRDefault="002455A3" w:rsidP="002455A3">
            <w:pPr>
              <w:spacing w:before="0"/>
              <w:jc w:val="center"/>
              <w:rPr>
                <w:rFonts w:cs="Arial"/>
                <w:bCs/>
                <w:i/>
                <w:iCs/>
                <w:sz w:val="20"/>
                <w:szCs w:val="20"/>
                <w:lang w:val="sr-Cyrl-CS"/>
              </w:rPr>
            </w:pPr>
            <w:r w:rsidRPr="00D547C4">
              <w:rPr>
                <w:rFonts w:cs="Arial"/>
                <w:bCs/>
                <w:i/>
                <w:iCs/>
                <w:sz w:val="20"/>
                <w:szCs w:val="20"/>
                <w:lang w:val="sr-Cyrl-CS"/>
              </w:rPr>
              <w:t>Сагласан за захтевом наручиоца</w:t>
            </w:r>
          </w:p>
          <w:p w14:paraId="31CB988A" w14:textId="2A924E04" w:rsidR="000E75A0" w:rsidRPr="00D547C4" w:rsidRDefault="002455A3" w:rsidP="002455A3">
            <w:pPr>
              <w:jc w:val="center"/>
              <w:rPr>
                <w:rFonts w:eastAsia="Arial Unicode MS" w:cs="Arial"/>
                <w:i/>
                <w:sz w:val="20"/>
                <w:szCs w:val="20"/>
                <w:lang w:val="sr-Cyrl-CS"/>
              </w:rPr>
            </w:pPr>
            <w:r w:rsidRPr="00D547C4">
              <w:rPr>
                <w:rFonts w:cs="Arial"/>
                <w:bCs/>
                <w:i/>
                <w:iCs/>
                <w:sz w:val="20"/>
                <w:szCs w:val="20"/>
                <w:lang w:val="sr-Cyrl-CS"/>
              </w:rPr>
              <w:t>ДА/НЕ (заокружити)</w:t>
            </w:r>
          </w:p>
        </w:tc>
      </w:tr>
      <w:tr w:rsidR="000E75A0" w:rsidRPr="00BE6213" w14:paraId="3A4F6D94" w14:textId="77777777" w:rsidTr="00FE7F1E">
        <w:trPr>
          <w:trHeight w:val="1133"/>
        </w:trPr>
        <w:tc>
          <w:tcPr>
            <w:tcW w:w="4644" w:type="dxa"/>
            <w:vAlign w:val="center"/>
          </w:tcPr>
          <w:p w14:paraId="01C03EA6" w14:textId="00BC1EEA" w:rsidR="00B429C1" w:rsidRPr="00BE6213" w:rsidRDefault="00CA73C9" w:rsidP="00D10C1C">
            <w:pPr>
              <w:spacing w:before="0"/>
              <w:jc w:val="center"/>
              <w:rPr>
                <w:rFonts w:cs="Arial"/>
                <w:b/>
                <w:bCs/>
                <w:iCs/>
                <w:sz w:val="20"/>
                <w:szCs w:val="20"/>
                <w:lang w:val="sr-Cyrl-CS"/>
              </w:rPr>
            </w:pPr>
            <w:r w:rsidRPr="00BE6213">
              <w:rPr>
                <w:rFonts w:cs="Arial"/>
                <w:b/>
                <w:bCs/>
                <w:iCs/>
                <w:sz w:val="20"/>
                <w:szCs w:val="20"/>
                <w:lang w:val="sr-Cyrl-CS"/>
              </w:rPr>
              <w:t>РОК ИЗВОЂЕЊА РАДОВА</w:t>
            </w:r>
            <w:r w:rsidR="000E75A0" w:rsidRPr="00BE6213">
              <w:rPr>
                <w:rFonts w:cs="Arial"/>
                <w:b/>
                <w:bCs/>
                <w:iCs/>
                <w:sz w:val="20"/>
                <w:szCs w:val="20"/>
                <w:lang w:val="sr-Cyrl-CS"/>
              </w:rPr>
              <w:t>:</w:t>
            </w:r>
          </w:p>
          <w:p w14:paraId="7E44635F" w14:textId="4E0E2C5B" w:rsidR="00BE6213" w:rsidRPr="00BE6213" w:rsidRDefault="00BE6213" w:rsidP="00BE6213">
            <w:pPr>
              <w:rPr>
                <w:rFonts w:cs="Arial"/>
                <w:sz w:val="20"/>
                <w:szCs w:val="20"/>
                <w:lang w:val="sr-Cyrl-RS"/>
              </w:rPr>
            </w:pPr>
            <w:r w:rsidRPr="00BE6213">
              <w:rPr>
                <w:rFonts w:cs="Arial"/>
                <w:sz w:val="20"/>
                <w:szCs w:val="20"/>
                <w:lang w:val="sr-Cyrl-CS"/>
              </w:rPr>
              <w:t xml:space="preserve">Рок извођења радова је сукцесивно у року до </w:t>
            </w:r>
            <w:r w:rsidRPr="00BE6213">
              <w:rPr>
                <w:rFonts w:cs="Arial"/>
                <w:sz w:val="20"/>
                <w:szCs w:val="20"/>
                <w:lang w:val="sr-Cyrl-RS"/>
              </w:rPr>
              <w:t>1</w:t>
            </w:r>
            <w:r w:rsidR="008365AD">
              <w:rPr>
                <w:rFonts w:cs="Arial"/>
                <w:sz w:val="20"/>
                <w:szCs w:val="20"/>
                <w:lang w:val="sr-Cyrl-RS"/>
              </w:rPr>
              <w:t>8</w:t>
            </w:r>
            <w:r w:rsidRPr="00BE6213">
              <w:rPr>
                <w:rFonts w:cs="Arial"/>
                <w:sz w:val="20"/>
                <w:szCs w:val="20"/>
                <w:lang w:val="sr-Latn-RS"/>
              </w:rPr>
              <w:t xml:space="preserve"> месеци</w:t>
            </w:r>
            <w:r w:rsidRPr="00BE6213">
              <w:rPr>
                <w:rFonts w:cs="Arial"/>
                <w:sz w:val="20"/>
                <w:szCs w:val="20"/>
                <w:lang w:val="sr-Cyrl-CS"/>
              </w:rPr>
              <w:t xml:space="preserve"> од </w:t>
            </w:r>
            <w:r w:rsidRPr="00BE6213">
              <w:rPr>
                <w:rFonts w:cs="Arial"/>
                <w:sz w:val="20"/>
                <w:szCs w:val="20"/>
              </w:rPr>
              <w:t xml:space="preserve">дана </w:t>
            </w:r>
            <w:r w:rsidRPr="00BE6213">
              <w:rPr>
                <w:rFonts w:cs="Arial"/>
                <w:sz w:val="20"/>
                <w:szCs w:val="20"/>
                <w:lang w:val="sr-Cyrl-CS"/>
              </w:rPr>
              <w:t>ступања уговора на снагу .</w:t>
            </w:r>
          </w:p>
          <w:p w14:paraId="4131C648" w14:textId="7A1121A3" w:rsidR="000E75A0" w:rsidRPr="00BE6213" w:rsidRDefault="000E75A0" w:rsidP="00DA09FE">
            <w:pPr>
              <w:rPr>
                <w:rFonts w:cs="Arial"/>
                <w:sz w:val="20"/>
                <w:szCs w:val="20"/>
                <w:lang w:val="sr-Cyrl-RS"/>
              </w:rPr>
            </w:pPr>
          </w:p>
        </w:tc>
        <w:tc>
          <w:tcPr>
            <w:tcW w:w="4601" w:type="dxa"/>
            <w:vAlign w:val="center"/>
          </w:tcPr>
          <w:p w14:paraId="2D909884" w14:textId="77777777" w:rsidR="000E75A0" w:rsidRPr="00BE6213" w:rsidRDefault="000E75A0" w:rsidP="00AF3AF8">
            <w:pPr>
              <w:spacing w:before="0"/>
              <w:jc w:val="center"/>
              <w:rPr>
                <w:rFonts w:cs="Arial"/>
                <w:b/>
                <w:bCs/>
                <w:i/>
                <w:iCs/>
                <w:sz w:val="20"/>
                <w:szCs w:val="20"/>
                <w:lang w:val="sr-Cyrl-CS"/>
              </w:rPr>
            </w:pPr>
          </w:p>
          <w:p w14:paraId="3B35745F" w14:textId="77777777" w:rsidR="0094350A" w:rsidRPr="00D547C4" w:rsidRDefault="0094350A" w:rsidP="0094350A">
            <w:pPr>
              <w:spacing w:before="0"/>
              <w:jc w:val="center"/>
              <w:rPr>
                <w:rFonts w:cs="Arial"/>
                <w:bCs/>
                <w:i/>
                <w:iCs/>
                <w:sz w:val="20"/>
                <w:szCs w:val="20"/>
                <w:lang w:val="sr-Cyrl-CS"/>
              </w:rPr>
            </w:pPr>
            <w:r w:rsidRPr="00D547C4">
              <w:rPr>
                <w:rFonts w:cs="Arial"/>
                <w:bCs/>
                <w:i/>
                <w:iCs/>
                <w:sz w:val="20"/>
                <w:szCs w:val="20"/>
                <w:lang w:val="sr-Cyrl-CS"/>
              </w:rPr>
              <w:t>Сагласан за захтевом наручиоца</w:t>
            </w:r>
          </w:p>
          <w:p w14:paraId="1F37CA0F" w14:textId="0CBE217A" w:rsidR="000E75A0" w:rsidRPr="00BE6213" w:rsidRDefault="0094350A" w:rsidP="0094350A">
            <w:pPr>
              <w:jc w:val="center"/>
              <w:rPr>
                <w:rFonts w:cs="Arial"/>
                <w:noProof/>
                <w:sz w:val="20"/>
                <w:szCs w:val="20"/>
              </w:rPr>
            </w:pPr>
            <w:r w:rsidRPr="00D547C4">
              <w:rPr>
                <w:rFonts w:cs="Arial"/>
                <w:bCs/>
                <w:i/>
                <w:iCs/>
                <w:sz w:val="20"/>
                <w:szCs w:val="20"/>
                <w:lang w:val="sr-Cyrl-CS"/>
              </w:rPr>
              <w:t>ДА/НЕ (заокружити)</w:t>
            </w:r>
          </w:p>
        </w:tc>
      </w:tr>
      <w:tr w:rsidR="000E75A0" w:rsidRPr="00D547C4" w14:paraId="7B5ED647" w14:textId="77777777" w:rsidTr="00FE7F1E">
        <w:tc>
          <w:tcPr>
            <w:tcW w:w="4644" w:type="dxa"/>
            <w:vAlign w:val="center"/>
          </w:tcPr>
          <w:p w14:paraId="142B8F39" w14:textId="77777777" w:rsidR="000E75A0" w:rsidRPr="00D10C1C" w:rsidRDefault="000E75A0" w:rsidP="00AF3AF8">
            <w:pPr>
              <w:spacing w:before="0"/>
              <w:jc w:val="center"/>
              <w:rPr>
                <w:rFonts w:cs="Arial"/>
                <w:b/>
                <w:bCs/>
                <w:iCs/>
                <w:sz w:val="20"/>
                <w:szCs w:val="20"/>
                <w:lang w:val="sr-Cyrl-CS"/>
              </w:rPr>
            </w:pPr>
            <w:r w:rsidRPr="00D10C1C">
              <w:rPr>
                <w:rFonts w:cs="Arial"/>
                <w:b/>
                <w:bCs/>
                <w:iCs/>
                <w:sz w:val="20"/>
                <w:szCs w:val="20"/>
                <w:lang w:val="sr-Cyrl-CS"/>
              </w:rPr>
              <w:t>ГАРАНТНИ РОК:</w:t>
            </w:r>
          </w:p>
          <w:p w14:paraId="733568B5" w14:textId="3B67A870" w:rsidR="000E75A0" w:rsidRPr="00D10C1C" w:rsidRDefault="00EF334A" w:rsidP="0049329B">
            <w:pPr>
              <w:rPr>
                <w:rFonts w:cs="Arial"/>
                <w:sz w:val="20"/>
                <w:szCs w:val="20"/>
                <w:lang w:val="ru-RU" w:eastAsia="ar-SA"/>
              </w:rPr>
            </w:pPr>
            <w:r w:rsidRPr="00D10C1C">
              <w:rPr>
                <w:rFonts w:cs="Arial"/>
                <w:sz w:val="20"/>
                <w:szCs w:val="20"/>
                <w:lang w:val="ru-RU" w:eastAsia="ar-SA"/>
              </w:rPr>
              <w:t xml:space="preserve">Гарантни период не може бити краћи од </w:t>
            </w:r>
            <w:r w:rsidR="00D10C1C" w:rsidRPr="00D10C1C">
              <w:rPr>
                <w:rFonts w:cs="Arial"/>
                <w:sz w:val="20"/>
                <w:szCs w:val="20"/>
                <w:lang w:val="ru-RU" w:eastAsia="ar-SA"/>
              </w:rPr>
              <w:t>24</w:t>
            </w:r>
            <w:r w:rsidR="00E63990" w:rsidRPr="00D10C1C">
              <w:rPr>
                <w:rFonts w:cs="Arial"/>
                <w:sz w:val="20"/>
                <w:szCs w:val="20"/>
                <w:lang w:val="ru-RU" w:eastAsia="ar-SA"/>
              </w:rPr>
              <w:t xml:space="preserve"> </w:t>
            </w:r>
            <w:r w:rsidRPr="00D10C1C">
              <w:rPr>
                <w:rFonts w:cs="Arial"/>
                <w:sz w:val="20"/>
                <w:szCs w:val="20"/>
                <w:lang w:val="ru-RU" w:eastAsia="ar-SA"/>
              </w:rPr>
              <w:t>месец</w:t>
            </w:r>
            <w:r w:rsidR="00D10C1C" w:rsidRPr="00D10C1C">
              <w:rPr>
                <w:rFonts w:cs="Arial"/>
                <w:sz w:val="20"/>
                <w:szCs w:val="20"/>
                <w:lang w:val="ru-RU" w:eastAsia="ar-SA"/>
              </w:rPr>
              <w:t>а</w:t>
            </w:r>
            <w:r w:rsidRPr="00D10C1C">
              <w:rPr>
                <w:rFonts w:cs="Arial"/>
                <w:sz w:val="20"/>
                <w:szCs w:val="20"/>
                <w:lang w:val="ru-RU" w:eastAsia="ar-SA"/>
              </w:rPr>
              <w:t xml:space="preserve"> од дана када је  извршен квантитативни и квалитативни пријем радова.</w:t>
            </w:r>
          </w:p>
          <w:p w14:paraId="4C7D1EF0" w14:textId="62FED7C5" w:rsidR="00D547C4" w:rsidRPr="00D10C1C" w:rsidRDefault="00D547C4" w:rsidP="0049329B">
            <w:pPr>
              <w:rPr>
                <w:rFonts w:cs="Arial"/>
                <w:sz w:val="20"/>
                <w:szCs w:val="20"/>
                <w:lang w:val="ru-RU" w:eastAsia="ar-SA"/>
              </w:rPr>
            </w:pPr>
            <w:r w:rsidRPr="00D10C1C">
              <w:rPr>
                <w:rFonts w:cs="Arial"/>
                <w:sz w:val="20"/>
                <w:szCs w:val="20"/>
                <w:lang w:val="ru-RU" w:eastAsia="ar-SA"/>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D10C1C">
              <w:rPr>
                <w:rFonts w:cs="Arial"/>
                <w:sz w:val="20"/>
                <w:szCs w:val="20"/>
                <w:lang w:val="sr-Cyrl-RS" w:eastAsia="ar-SA"/>
              </w:rPr>
              <w:t>,</w:t>
            </w:r>
            <w:r w:rsidRPr="00D10C1C">
              <w:rPr>
                <w:rFonts w:cs="Arial"/>
                <w:sz w:val="20"/>
                <w:szCs w:val="20"/>
                <w:lang w:val="ru-RU" w:eastAsia="ar-SA"/>
              </w:rPr>
              <w:t xml:space="preserve"> који су настали због његовог пропуста и неквалитетног рада</w:t>
            </w:r>
          </w:p>
        </w:tc>
        <w:tc>
          <w:tcPr>
            <w:tcW w:w="4601" w:type="dxa"/>
            <w:vAlign w:val="center"/>
          </w:tcPr>
          <w:p w14:paraId="69FC943A" w14:textId="77777777" w:rsidR="00386DF1" w:rsidRPr="00D10C1C" w:rsidRDefault="00386DF1" w:rsidP="00AF3AF8">
            <w:pPr>
              <w:spacing w:before="0"/>
              <w:jc w:val="center"/>
              <w:rPr>
                <w:rFonts w:cs="Arial"/>
                <w:bCs/>
                <w:i/>
                <w:iCs/>
                <w:sz w:val="20"/>
                <w:szCs w:val="20"/>
                <w:lang w:val="sr-Cyrl-CS"/>
              </w:rPr>
            </w:pPr>
          </w:p>
          <w:p w14:paraId="0CAD9CA3" w14:textId="5919E5AB" w:rsidR="000E75A0" w:rsidRPr="00D547C4" w:rsidRDefault="0016559B" w:rsidP="00BE6213">
            <w:pPr>
              <w:spacing w:before="0"/>
              <w:rPr>
                <w:rFonts w:cs="Arial"/>
                <w:b/>
                <w:bCs/>
                <w:i/>
                <w:iCs/>
                <w:sz w:val="20"/>
                <w:szCs w:val="20"/>
                <w:lang w:val="sr-Cyrl-CS"/>
              </w:rPr>
            </w:pPr>
            <w:r w:rsidRPr="00D10C1C">
              <w:rPr>
                <w:rFonts w:cs="Arial"/>
                <w:bCs/>
                <w:i/>
                <w:iCs/>
                <w:sz w:val="20"/>
                <w:szCs w:val="20"/>
                <w:lang w:val="sr-Cyrl-CS"/>
              </w:rPr>
              <w:t xml:space="preserve">____ </w:t>
            </w:r>
            <w:r w:rsidR="00EF334A" w:rsidRPr="00D10C1C">
              <w:rPr>
                <w:rFonts w:cs="Arial"/>
                <w:i/>
                <w:sz w:val="20"/>
                <w:szCs w:val="20"/>
                <w:lang w:val="ru-RU" w:eastAsia="ar-SA"/>
              </w:rPr>
              <w:t>месец</w:t>
            </w:r>
            <w:r w:rsidR="00BE6213">
              <w:rPr>
                <w:rFonts w:cs="Arial"/>
                <w:i/>
                <w:sz w:val="20"/>
                <w:szCs w:val="20"/>
                <w:lang w:val="ru-RU" w:eastAsia="ar-SA"/>
              </w:rPr>
              <w:t>а</w:t>
            </w:r>
            <w:r w:rsidR="00EF334A" w:rsidRPr="00D10C1C">
              <w:rPr>
                <w:rFonts w:cs="Arial"/>
                <w:i/>
                <w:sz w:val="20"/>
                <w:szCs w:val="20"/>
                <w:lang w:val="ru-RU" w:eastAsia="ar-SA"/>
              </w:rPr>
              <w:t xml:space="preserve"> од дана када је  извршен квантитативни и квалитативни пријем </w:t>
            </w:r>
            <w:r w:rsidR="00D547C4" w:rsidRPr="00D10C1C">
              <w:rPr>
                <w:rFonts w:cs="Arial"/>
                <w:i/>
                <w:sz w:val="20"/>
                <w:szCs w:val="20"/>
                <w:lang w:val="ru-RU" w:eastAsia="ar-SA"/>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00D547C4" w:rsidRPr="00D10C1C">
              <w:rPr>
                <w:rFonts w:cs="Arial"/>
                <w:i/>
                <w:sz w:val="20"/>
                <w:szCs w:val="20"/>
                <w:lang w:val="sr-Cyrl-RS" w:eastAsia="ar-SA"/>
              </w:rPr>
              <w:t>,</w:t>
            </w:r>
            <w:r w:rsidR="00D547C4" w:rsidRPr="00D10C1C">
              <w:rPr>
                <w:rFonts w:cs="Arial"/>
                <w:i/>
                <w:sz w:val="20"/>
                <w:szCs w:val="20"/>
                <w:lang w:val="ru-RU" w:eastAsia="ar-SA"/>
              </w:rPr>
              <w:t xml:space="preserve"> који су настали због његовог пропуста и неквалитетног рада</w:t>
            </w:r>
            <w:r w:rsidR="00EF334A" w:rsidRPr="00D10C1C">
              <w:rPr>
                <w:rFonts w:cs="Arial"/>
                <w:i/>
                <w:sz w:val="20"/>
                <w:szCs w:val="20"/>
                <w:lang w:val="ru-RU" w:eastAsia="ar-SA"/>
              </w:rPr>
              <w:t>радова</w:t>
            </w:r>
            <w:r w:rsidR="00EF334A" w:rsidRPr="00D547C4">
              <w:rPr>
                <w:rFonts w:cs="Arial"/>
                <w:b/>
                <w:bCs/>
                <w:i/>
                <w:iCs/>
                <w:sz w:val="20"/>
                <w:szCs w:val="20"/>
                <w:lang w:val="sr-Cyrl-CS"/>
              </w:rPr>
              <w:t xml:space="preserve"> </w:t>
            </w:r>
          </w:p>
        </w:tc>
      </w:tr>
      <w:tr w:rsidR="000E75A0" w:rsidRPr="00D547C4" w14:paraId="30AD3397" w14:textId="77777777" w:rsidTr="00FE7F1E">
        <w:trPr>
          <w:trHeight w:val="818"/>
        </w:trPr>
        <w:tc>
          <w:tcPr>
            <w:tcW w:w="4644" w:type="dxa"/>
            <w:vAlign w:val="center"/>
          </w:tcPr>
          <w:p w14:paraId="46C470C0" w14:textId="77777777" w:rsidR="00386DF1" w:rsidRPr="00D547C4" w:rsidRDefault="009B2B05" w:rsidP="00A613FC">
            <w:pPr>
              <w:spacing w:before="0"/>
              <w:jc w:val="center"/>
              <w:rPr>
                <w:rFonts w:cs="Arial"/>
                <w:b/>
                <w:bCs/>
                <w:iCs/>
                <w:sz w:val="20"/>
                <w:szCs w:val="20"/>
                <w:lang w:val="sr-Cyrl-CS"/>
              </w:rPr>
            </w:pPr>
            <w:r w:rsidRPr="00D547C4">
              <w:rPr>
                <w:rFonts w:cs="Arial"/>
                <w:b/>
                <w:bCs/>
                <w:iCs/>
                <w:sz w:val="20"/>
                <w:szCs w:val="20"/>
                <w:lang w:val="sr-Cyrl-CS"/>
              </w:rPr>
              <w:t>МЕСТО ИЗВОЂЕЊА РАДОВА</w:t>
            </w:r>
            <w:r w:rsidR="000E75A0" w:rsidRPr="00D547C4">
              <w:rPr>
                <w:rFonts w:cs="Arial"/>
                <w:b/>
                <w:bCs/>
                <w:iCs/>
                <w:sz w:val="20"/>
                <w:szCs w:val="20"/>
                <w:lang w:val="sr-Cyrl-CS"/>
              </w:rPr>
              <w:t xml:space="preserve">: </w:t>
            </w:r>
          </w:p>
          <w:p w14:paraId="004F636C" w14:textId="257EFE6F" w:rsidR="000E75A0" w:rsidRPr="00D547C4" w:rsidRDefault="00A613FC" w:rsidP="003F1622">
            <w:pPr>
              <w:spacing w:before="0"/>
              <w:jc w:val="center"/>
              <w:rPr>
                <w:rFonts w:cs="Arial"/>
                <w:b/>
                <w:bCs/>
                <w:i/>
                <w:iCs/>
                <w:sz w:val="20"/>
                <w:szCs w:val="20"/>
                <w:lang w:val="sr-Cyrl-CS"/>
              </w:rPr>
            </w:pPr>
            <w:r w:rsidRPr="00D547C4">
              <w:rPr>
                <w:rFonts w:cs="Arial"/>
                <w:bCs/>
                <w:iCs/>
                <w:sz w:val="20"/>
                <w:szCs w:val="20"/>
                <w:lang w:val="sr-Cyrl-CS"/>
              </w:rPr>
              <w:t>ЈП ЕПС Огранак ТЕ-КО Костолац</w:t>
            </w:r>
          </w:p>
        </w:tc>
        <w:tc>
          <w:tcPr>
            <w:tcW w:w="4601" w:type="dxa"/>
            <w:vAlign w:val="center"/>
          </w:tcPr>
          <w:p w14:paraId="00A5E301" w14:textId="77777777" w:rsidR="000E75A0" w:rsidRPr="00D547C4" w:rsidRDefault="000E75A0" w:rsidP="00AF3AF8">
            <w:pPr>
              <w:spacing w:before="0"/>
              <w:jc w:val="center"/>
              <w:rPr>
                <w:rFonts w:cs="Arial"/>
                <w:bCs/>
                <w:i/>
                <w:iCs/>
                <w:sz w:val="20"/>
                <w:szCs w:val="20"/>
                <w:lang w:val="sr-Cyrl-CS"/>
              </w:rPr>
            </w:pPr>
            <w:r w:rsidRPr="00D547C4">
              <w:rPr>
                <w:rFonts w:cs="Arial"/>
                <w:bCs/>
                <w:i/>
                <w:iCs/>
                <w:sz w:val="20"/>
                <w:szCs w:val="20"/>
                <w:lang w:val="sr-Cyrl-CS"/>
              </w:rPr>
              <w:t>Сагласан за захтевом наручиоца</w:t>
            </w:r>
          </w:p>
          <w:p w14:paraId="77025CC0" w14:textId="77777777" w:rsidR="000E75A0" w:rsidRPr="00D547C4" w:rsidRDefault="000E75A0" w:rsidP="00AF3AF8">
            <w:pPr>
              <w:spacing w:before="0"/>
              <w:jc w:val="center"/>
              <w:rPr>
                <w:rFonts w:cs="Arial"/>
                <w:b/>
                <w:bCs/>
                <w:i/>
                <w:iCs/>
                <w:sz w:val="20"/>
                <w:szCs w:val="20"/>
                <w:lang w:val="sr-Cyrl-CS"/>
              </w:rPr>
            </w:pPr>
            <w:r w:rsidRPr="00D547C4">
              <w:rPr>
                <w:rFonts w:cs="Arial"/>
                <w:bCs/>
                <w:i/>
                <w:iCs/>
                <w:sz w:val="20"/>
                <w:szCs w:val="20"/>
                <w:lang w:val="sr-Cyrl-CS"/>
              </w:rPr>
              <w:t>ДА/НЕ (заокружити)</w:t>
            </w:r>
          </w:p>
        </w:tc>
      </w:tr>
      <w:tr w:rsidR="000E75A0" w:rsidRPr="00D547C4" w14:paraId="1118E458" w14:textId="77777777" w:rsidTr="00FE7F1E">
        <w:trPr>
          <w:trHeight w:val="800"/>
        </w:trPr>
        <w:tc>
          <w:tcPr>
            <w:tcW w:w="4644" w:type="dxa"/>
            <w:vAlign w:val="center"/>
          </w:tcPr>
          <w:p w14:paraId="7FA0EE0F" w14:textId="1266213A" w:rsidR="000E75A0" w:rsidRPr="00D547C4" w:rsidRDefault="00D10C1C" w:rsidP="00D10C1C">
            <w:pPr>
              <w:spacing w:before="0"/>
              <w:rPr>
                <w:rFonts w:cs="Arial"/>
                <w:b/>
                <w:bCs/>
                <w:iCs/>
                <w:sz w:val="20"/>
                <w:szCs w:val="20"/>
                <w:lang w:val="sr-Cyrl-CS"/>
              </w:rPr>
            </w:pPr>
            <w:r>
              <w:rPr>
                <w:rFonts w:cs="Arial"/>
                <w:b/>
                <w:bCs/>
                <w:iCs/>
                <w:sz w:val="20"/>
                <w:szCs w:val="20"/>
                <w:lang w:val="sr-Cyrl-CS"/>
              </w:rPr>
              <w:t xml:space="preserve">              </w:t>
            </w:r>
            <w:r w:rsidR="000E75A0" w:rsidRPr="00D547C4">
              <w:rPr>
                <w:rFonts w:cs="Arial"/>
                <w:b/>
                <w:bCs/>
                <w:iCs/>
                <w:sz w:val="20"/>
                <w:szCs w:val="20"/>
                <w:lang w:val="sr-Cyrl-CS"/>
              </w:rPr>
              <w:t>РОК ВАЖЕЊА ПОНУДЕ:</w:t>
            </w:r>
          </w:p>
          <w:p w14:paraId="5BD9BD38" w14:textId="17D2F7F2" w:rsidR="00D10C1C" w:rsidRPr="00D10C1C" w:rsidRDefault="000E75A0" w:rsidP="00D10C1C">
            <w:pPr>
              <w:spacing w:before="0"/>
              <w:jc w:val="center"/>
              <w:rPr>
                <w:rFonts w:cs="Arial"/>
                <w:bCs/>
                <w:iCs/>
                <w:sz w:val="20"/>
                <w:szCs w:val="20"/>
                <w:lang w:val="sr-Cyrl-CS"/>
              </w:rPr>
            </w:pPr>
            <w:r w:rsidRPr="00D547C4">
              <w:rPr>
                <w:rFonts w:cs="Arial"/>
                <w:bCs/>
                <w:iCs/>
                <w:sz w:val="20"/>
                <w:szCs w:val="20"/>
                <w:lang w:val="sr-Cyrl-CS"/>
              </w:rPr>
              <w:t>не може бити краћ</w:t>
            </w:r>
            <w:r w:rsidRPr="00D547C4">
              <w:rPr>
                <w:rFonts w:cs="Arial"/>
                <w:bCs/>
                <w:iCs/>
                <w:sz w:val="20"/>
                <w:szCs w:val="20"/>
                <w:lang w:val="ru-RU"/>
              </w:rPr>
              <w:t>и</w:t>
            </w:r>
            <w:r w:rsidRPr="00D547C4">
              <w:rPr>
                <w:rFonts w:cs="Arial"/>
                <w:bCs/>
                <w:iCs/>
                <w:sz w:val="20"/>
                <w:szCs w:val="20"/>
                <w:lang w:val="sr-Cyrl-CS"/>
              </w:rPr>
              <w:t xml:space="preserve"> од </w:t>
            </w:r>
            <w:r w:rsidR="00031665" w:rsidRPr="00D547C4">
              <w:rPr>
                <w:rFonts w:cs="Arial"/>
                <w:bCs/>
                <w:iCs/>
                <w:sz w:val="20"/>
                <w:szCs w:val="20"/>
                <w:lang w:val="sr-Cyrl-CS"/>
              </w:rPr>
              <w:t>9</w:t>
            </w:r>
            <w:r w:rsidRPr="00D547C4">
              <w:rPr>
                <w:rFonts w:cs="Arial"/>
                <w:bCs/>
                <w:iCs/>
                <w:sz w:val="20"/>
                <w:szCs w:val="20"/>
                <w:lang w:val="sr-Cyrl-CS"/>
              </w:rPr>
              <w:t>0 дана од дана отварања понуда</w:t>
            </w:r>
          </w:p>
        </w:tc>
        <w:tc>
          <w:tcPr>
            <w:tcW w:w="4601" w:type="dxa"/>
            <w:vAlign w:val="center"/>
          </w:tcPr>
          <w:p w14:paraId="4B3CEC47" w14:textId="77777777" w:rsidR="000E75A0" w:rsidRPr="00D547C4" w:rsidRDefault="000E75A0" w:rsidP="00AF3AF8">
            <w:pPr>
              <w:spacing w:before="0"/>
              <w:jc w:val="center"/>
              <w:rPr>
                <w:rFonts w:cs="Arial"/>
                <w:b/>
                <w:bCs/>
                <w:i/>
                <w:iCs/>
                <w:sz w:val="20"/>
                <w:szCs w:val="20"/>
                <w:lang w:val="sr-Cyrl-CS"/>
              </w:rPr>
            </w:pPr>
          </w:p>
          <w:p w14:paraId="03BA460E" w14:textId="77777777" w:rsidR="000E75A0" w:rsidRDefault="000E75A0" w:rsidP="00AF3AF8">
            <w:pPr>
              <w:spacing w:before="0"/>
              <w:jc w:val="center"/>
              <w:rPr>
                <w:rFonts w:cs="Arial"/>
                <w:bCs/>
                <w:i/>
                <w:iCs/>
                <w:sz w:val="20"/>
                <w:szCs w:val="20"/>
                <w:lang w:val="sr-Cyrl-CS"/>
              </w:rPr>
            </w:pPr>
            <w:r w:rsidRPr="00D547C4">
              <w:rPr>
                <w:rFonts w:cs="Arial"/>
                <w:bCs/>
                <w:i/>
                <w:iCs/>
                <w:sz w:val="20"/>
                <w:szCs w:val="20"/>
                <w:lang w:val="sr-Cyrl-CS"/>
              </w:rPr>
              <w:t>_____ дана од дана отварања понуда</w:t>
            </w:r>
          </w:p>
          <w:p w14:paraId="7B413EF3" w14:textId="77777777" w:rsidR="00D10C1C" w:rsidRPr="00D547C4" w:rsidRDefault="00D10C1C" w:rsidP="00AF3AF8">
            <w:pPr>
              <w:spacing w:before="0"/>
              <w:jc w:val="center"/>
              <w:rPr>
                <w:rFonts w:cs="Arial"/>
                <w:b/>
                <w:bCs/>
                <w:i/>
                <w:iCs/>
                <w:sz w:val="20"/>
                <w:szCs w:val="20"/>
                <w:lang w:val="sr-Cyrl-CS"/>
              </w:rPr>
            </w:pPr>
          </w:p>
        </w:tc>
      </w:tr>
      <w:tr w:rsidR="000E75A0" w:rsidRPr="00D547C4" w14:paraId="362D0A08" w14:textId="77777777" w:rsidTr="00FE7F1E">
        <w:tc>
          <w:tcPr>
            <w:tcW w:w="9245" w:type="dxa"/>
            <w:gridSpan w:val="2"/>
          </w:tcPr>
          <w:p w14:paraId="02FCC563" w14:textId="77777777" w:rsidR="000E75A0" w:rsidRPr="00D547C4" w:rsidRDefault="000E75A0" w:rsidP="00386DF1">
            <w:pPr>
              <w:spacing w:before="0"/>
              <w:jc w:val="center"/>
              <w:rPr>
                <w:rFonts w:cs="Arial"/>
                <w:bCs/>
                <w:iCs/>
                <w:sz w:val="20"/>
                <w:szCs w:val="20"/>
                <w:lang w:val="sr-Cyrl-CS"/>
              </w:rPr>
            </w:pPr>
            <w:r w:rsidRPr="00D547C4">
              <w:rPr>
                <w:rFonts w:cs="Arial"/>
                <w:bCs/>
                <w:iCs/>
                <w:sz w:val="20"/>
                <w:szCs w:val="20"/>
                <w:lang w:val="sr-Cyrl-CS"/>
              </w:rPr>
              <w:t>Понуда понуђача који не прихвата услове наручиоца за рок и начин плаћања, рок</w:t>
            </w:r>
            <w:r w:rsidR="00E748D2" w:rsidRPr="00D547C4">
              <w:rPr>
                <w:rFonts w:cs="Arial"/>
                <w:bCs/>
                <w:iCs/>
                <w:sz w:val="20"/>
                <w:szCs w:val="20"/>
                <w:lang w:val="sr-Cyrl-CS"/>
              </w:rPr>
              <w:t xml:space="preserve"> извођења радова</w:t>
            </w:r>
            <w:r w:rsidRPr="00D547C4">
              <w:rPr>
                <w:rFonts w:cs="Arial"/>
                <w:bCs/>
                <w:iCs/>
                <w:sz w:val="20"/>
                <w:szCs w:val="20"/>
                <w:lang w:val="sr-Cyrl-CS"/>
              </w:rPr>
              <w:t xml:space="preserve">, гарантни рок, место </w:t>
            </w:r>
            <w:r w:rsidR="00E748D2" w:rsidRPr="00D547C4">
              <w:rPr>
                <w:rFonts w:cs="Arial"/>
                <w:bCs/>
                <w:iCs/>
                <w:sz w:val="20"/>
                <w:szCs w:val="20"/>
                <w:lang w:val="sr-Cyrl-CS"/>
              </w:rPr>
              <w:t xml:space="preserve">извођења радова </w:t>
            </w:r>
            <w:r w:rsidRPr="00D547C4">
              <w:rPr>
                <w:rFonts w:cs="Arial"/>
                <w:bCs/>
                <w:iCs/>
                <w:sz w:val="20"/>
                <w:szCs w:val="20"/>
                <w:lang w:val="sr-Cyrl-CS"/>
              </w:rPr>
              <w:t>и рок важења понуде сматраће се неприхватљивом.</w:t>
            </w:r>
          </w:p>
        </w:tc>
      </w:tr>
    </w:tbl>
    <w:p w14:paraId="0E9D14BA" w14:textId="6E436A44" w:rsidR="00D547C4" w:rsidRDefault="00BA2C2D" w:rsidP="00BA2C2D">
      <w:pPr>
        <w:spacing w:before="0"/>
        <w:rPr>
          <w:rFonts w:cs="Arial"/>
          <w:b/>
          <w:bCs/>
          <w:i/>
          <w:iCs/>
          <w:lang w:val="sr-Latn-RS"/>
        </w:rPr>
      </w:pPr>
      <w:r w:rsidRPr="00846405">
        <w:rPr>
          <w:rFonts w:cs="Arial"/>
          <w:b/>
          <w:bCs/>
          <w:i/>
          <w:iCs/>
          <w:lang w:val="sr-Cyrl-CS"/>
        </w:rPr>
        <w:t xml:space="preserve">          </w:t>
      </w:r>
    </w:p>
    <w:p w14:paraId="75170B4D" w14:textId="77777777" w:rsidR="0094350A" w:rsidRPr="0094350A" w:rsidRDefault="0094350A" w:rsidP="00BA2C2D">
      <w:pPr>
        <w:spacing w:before="0"/>
        <w:rPr>
          <w:rFonts w:cs="Arial"/>
          <w:b/>
          <w:bCs/>
          <w:i/>
          <w:iCs/>
          <w:lang w:val="sr-Latn-RS"/>
        </w:rPr>
      </w:pPr>
    </w:p>
    <w:p w14:paraId="44D63D8B" w14:textId="3B30E97B" w:rsidR="000E75A0" w:rsidRPr="00846405" w:rsidRDefault="00BA2C2D" w:rsidP="00BA2C2D">
      <w:pPr>
        <w:spacing w:before="0"/>
        <w:rPr>
          <w:rFonts w:eastAsia="TimesNewRomanPSMT" w:cs="Arial"/>
          <w:bCs/>
          <w:lang w:val="sr-Cyrl-CS"/>
        </w:rPr>
      </w:pPr>
      <w:r w:rsidRPr="00846405">
        <w:rPr>
          <w:rFonts w:cs="Arial"/>
          <w:b/>
          <w:bCs/>
          <w:i/>
          <w:iCs/>
          <w:lang w:val="sr-Cyrl-CS"/>
        </w:rPr>
        <w:t xml:space="preserve">   </w:t>
      </w:r>
      <w:r w:rsidR="000E75A0" w:rsidRPr="00846405">
        <w:rPr>
          <w:rFonts w:eastAsia="TimesNewRomanPSMT" w:cs="Arial"/>
          <w:bCs/>
          <w:lang w:val="ru-RU"/>
        </w:rPr>
        <w:t xml:space="preserve">Датум </w:t>
      </w:r>
      <w:r w:rsidR="000E75A0" w:rsidRPr="00846405">
        <w:rPr>
          <w:rFonts w:eastAsia="TimesNewRomanPSMT" w:cs="Arial"/>
          <w:bCs/>
          <w:lang w:val="ru-RU"/>
        </w:rPr>
        <w:tab/>
      </w:r>
      <w:r w:rsidR="000E75A0" w:rsidRPr="00846405">
        <w:rPr>
          <w:rFonts w:eastAsia="TimesNewRomanPSMT" w:cs="Arial"/>
          <w:bCs/>
          <w:lang w:val="ru-RU"/>
        </w:rPr>
        <w:tab/>
      </w:r>
      <w:r w:rsidR="000E75A0" w:rsidRPr="00846405">
        <w:rPr>
          <w:rFonts w:eastAsia="TimesNewRomanPSMT" w:cs="Arial"/>
          <w:bCs/>
          <w:lang w:val="ru-RU"/>
        </w:rPr>
        <w:tab/>
      </w:r>
      <w:r w:rsidR="000E75A0" w:rsidRPr="00846405">
        <w:rPr>
          <w:rFonts w:eastAsia="TimesNewRomanPSMT" w:cs="Arial"/>
          <w:bCs/>
          <w:lang w:val="ru-RU"/>
        </w:rPr>
        <w:tab/>
        <w:t xml:space="preserve">             </w:t>
      </w:r>
      <w:r w:rsidRPr="00846405">
        <w:rPr>
          <w:rFonts w:eastAsia="TimesNewRomanPSMT" w:cs="Arial"/>
          <w:bCs/>
          <w:lang w:val="sr-Cyrl-CS"/>
        </w:rPr>
        <w:t xml:space="preserve">                </w:t>
      </w:r>
      <w:r w:rsidR="000E75A0" w:rsidRPr="00846405">
        <w:rPr>
          <w:rFonts w:eastAsia="TimesNewRomanPSMT" w:cs="Arial"/>
          <w:bCs/>
          <w:lang w:val="sr-Cyrl-CS"/>
        </w:rPr>
        <w:t xml:space="preserve"> </w:t>
      </w:r>
      <w:r w:rsidRPr="00846405">
        <w:rPr>
          <w:rFonts w:eastAsia="TimesNewRomanPSMT" w:cs="Arial"/>
          <w:bCs/>
          <w:lang w:val="sr-Cyrl-CS"/>
        </w:rPr>
        <w:t xml:space="preserve">        </w:t>
      </w:r>
      <w:r w:rsidR="000E75A0" w:rsidRPr="00846405">
        <w:rPr>
          <w:rFonts w:eastAsia="TimesNewRomanPSMT" w:cs="Arial"/>
          <w:bCs/>
          <w:lang w:val="ru-RU"/>
        </w:rPr>
        <w:t>Понуђач</w:t>
      </w:r>
    </w:p>
    <w:p w14:paraId="6A03E3C5" w14:textId="77777777" w:rsidR="000E75A0" w:rsidRPr="00846405" w:rsidRDefault="000E75A0" w:rsidP="000E75A0">
      <w:pPr>
        <w:spacing w:before="0"/>
        <w:ind w:left="720" w:firstLine="720"/>
        <w:rPr>
          <w:rFonts w:eastAsia="TimesNewRomanPSMT" w:cs="Arial"/>
          <w:bCs/>
          <w:lang w:val="sr-Cyrl-CS"/>
        </w:rPr>
      </w:pPr>
    </w:p>
    <w:p w14:paraId="3245FA72" w14:textId="77777777" w:rsidR="004771CC" w:rsidRPr="00DE6908" w:rsidRDefault="000E75A0" w:rsidP="000E75A0">
      <w:pPr>
        <w:spacing w:before="0"/>
        <w:rPr>
          <w:rFonts w:eastAsia="TimesNewRomanPS-BoldMT" w:cs="Arial"/>
          <w:b/>
          <w:bCs/>
          <w:i/>
          <w:iCs/>
          <w:lang w:val="sr-Cyrl-CS"/>
        </w:rPr>
      </w:pPr>
      <w:r w:rsidRPr="00846405">
        <w:rPr>
          <w:rFonts w:eastAsia="TimesNewRomanPS-BoldMT" w:cs="Arial"/>
          <w:b/>
          <w:bCs/>
          <w:i/>
          <w:iCs/>
          <w:lang w:val="ru-RU"/>
        </w:rPr>
        <w:t>________________________</w:t>
      </w:r>
      <w:r w:rsidR="00BA2C2D" w:rsidRPr="00846405">
        <w:rPr>
          <w:rFonts w:eastAsia="TimesNewRomanPS-BoldMT" w:cs="Arial"/>
          <w:b/>
          <w:bCs/>
          <w:i/>
          <w:iCs/>
          <w:lang w:val="sr-Cyrl-CS"/>
        </w:rPr>
        <w:t xml:space="preserve">          </w:t>
      </w:r>
      <w:r w:rsidRPr="00846405">
        <w:rPr>
          <w:rFonts w:eastAsia="TimesNewRomanPS-BoldMT" w:cs="Arial"/>
          <w:b/>
          <w:bCs/>
          <w:i/>
          <w:iCs/>
          <w:lang w:val="sr-Cyrl-CS"/>
        </w:rPr>
        <w:t xml:space="preserve">        М.П.</w:t>
      </w:r>
      <w:r w:rsidRPr="00846405">
        <w:rPr>
          <w:rFonts w:eastAsia="TimesNewRomanPS-BoldMT" w:cs="Arial"/>
          <w:b/>
          <w:bCs/>
          <w:i/>
          <w:iCs/>
          <w:lang w:val="ru-RU"/>
        </w:rPr>
        <w:tab/>
      </w:r>
      <w:r w:rsidRPr="00846405">
        <w:rPr>
          <w:rFonts w:eastAsia="TimesNewRomanPS-BoldMT" w:cs="Arial"/>
          <w:b/>
          <w:bCs/>
          <w:i/>
          <w:iCs/>
          <w:lang w:val="sr-Cyrl-CS"/>
        </w:rPr>
        <w:t xml:space="preserve">              </w:t>
      </w:r>
      <w:r w:rsidR="00BA2C2D" w:rsidRPr="00846405">
        <w:rPr>
          <w:rFonts w:eastAsia="TimesNewRomanPS-BoldMT" w:cs="Arial"/>
          <w:b/>
          <w:bCs/>
          <w:i/>
          <w:iCs/>
          <w:lang w:val="sr-Cyrl-CS"/>
        </w:rPr>
        <w:t>___</w:t>
      </w:r>
      <w:r w:rsidRPr="00846405">
        <w:rPr>
          <w:rFonts w:eastAsia="TimesNewRomanPS-BoldMT" w:cs="Arial"/>
          <w:b/>
          <w:bCs/>
          <w:i/>
          <w:iCs/>
          <w:lang w:val="sr-Cyrl-CS"/>
        </w:rPr>
        <w:t xml:space="preserve">__________________                                      </w:t>
      </w:r>
    </w:p>
    <w:p w14:paraId="49C7B104" w14:textId="77777777" w:rsidR="002455A3" w:rsidRDefault="002455A3" w:rsidP="00855EA8">
      <w:pPr>
        <w:spacing w:before="0"/>
        <w:rPr>
          <w:rFonts w:cs="Arial"/>
          <w:b/>
          <w:bCs/>
          <w:i/>
          <w:iCs/>
          <w:sz w:val="20"/>
          <w:u w:val="single"/>
          <w:lang w:val="ru-RU"/>
        </w:rPr>
      </w:pPr>
    </w:p>
    <w:p w14:paraId="79D0DA16" w14:textId="640A2850" w:rsidR="00BA2C2D" w:rsidRPr="00D547C4" w:rsidRDefault="000E75A0" w:rsidP="00855EA8">
      <w:pPr>
        <w:spacing w:before="0"/>
        <w:rPr>
          <w:rFonts w:cs="Arial"/>
          <w:b/>
          <w:bCs/>
          <w:i/>
          <w:iCs/>
          <w:sz w:val="20"/>
          <w:u w:val="single"/>
          <w:lang w:val="sr-Cyrl-RS"/>
        </w:rPr>
      </w:pPr>
      <w:r w:rsidRPr="00D547C4">
        <w:rPr>
          <w:rFonts w:cs="Arial"/>
          <w:b/>
          <w:bCs/>
          <w:i/>
          <w:iCs/>
          <w:sz w:val="20"/>
          <w:u w:val="single"/>
          <w:lang w:val="ru-RU"/>
        </w:rPr>
        <w:t>Напомене</w:t>
      </w:r>
      <w:r w:rsidR="00BA2C2D" w:rsidRPr="00D547C4">
        <w:rPr>
          <w:rFonts w:eastAsia="TimesNewRomanPS-BoldMT" w:cs="Arial"/>
          <w:bCs/>
          <w:i/>
          <w:iCs/>
          <w:sz w:val="20"/>
          <w:lang w:val="sr-Cyrl-RS"/>
        </w:rPr>
        <w:t xml:space="preserve">-  Понуђач је обавезан да у обрасцу понуде попуни све комерцијалне услове (сва празна поља). </w:t>
      </w:r>
      <w:r w:rsidR="00BA2C2D" w:rsidRPr="00D547C4">
        <w:rPr>
          <w:rFonts w:eastAsia="TimesNewRomanPS-BoldMT" w:cs="Arial"/>
          <w:bCs/>
          <w:i/>
          <w:iCs/>
          <w:sz w:val="20"/>
          <w:lang w:val="ru-RU"/>
        </w:rPr>
        <w:t>Уколико понуђачи подносе заједничку понуду,</w:t>
      </w:r>
      <w:r w:rsidR="00BA2C2D" w:rsidRPr="00D547C4">
        <w:rPr>
          <w:rFonts w:eastAsia="TimesNewRomanPS-BoldMT" w:cs="Arial"/>
          <w:bCs/>
          <w:i/>
          <w:iCs/>
          <w:sz w:val="20"/>
          <w:lang w:val="sr-Cyrl-RS"/>
        </w:rPr>
        <w:t xml:space="preserve"> </w:t>
      </w:r>
      <w:r w:rsidR="00BA2C2D" w:rsidRPr="00D547C4">
        <w:rPr>
          <w:rFonts w:eastAsia="TimesNewRomanPS-BoldMT" w:cs="Arial"/>
          <w:bCs/>
          <w:i/>
          <w:iCs/>
          <w:sz w:val="20"/>
          <w:lang w:val="ru-RU"/>
        </w:rPr>
        <w:t>група понуђача може да о</w:t>
      </w:r>
      <w:r w:rsidR="00BA2C2D" w:rsidRPr="00D547C4">
        <w:rPr>
          <w:rFonts w:eastAsia="TimesNewRomanPS-BoldMT" w:cs="Arial"/>
          <w:bCs/>
          <w:i/>
          <w:iCs/>
          <w:sz w:val="20"/>
          <w:lang w:val="sr-Cyrl-RS"/>
        </w:rPr>
        <w:t>власти</w:t>
      </w:r>
      <w:r w:rsidR="00BA2C2D" w:rsidRPr="00D547C4">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489FFE8" w14:textId="77777777" w:rsidR="00E719FA" w:rsidRPr="00D547C4" w:rsidRDefault="00E719FA" w:rsidP="00BA2C2D">
      <w:pPr>
        <w:tabs>
          <w:tab w:val="left" w:pos="360"/>
        </w:tabs>
        <w:autoSpaceDE w:val="0"/>
        <w:autoSpaceDN w:val="0"/>
        <w:adjustRightInd w:val="0"/>
        <w:spacing w:after="200" w:line="276" w:lineRule="auto"/>
        <w:contextualSpacing/>
        <w:rPr>
          <w:rFonts w:eastAsia="TimesNewRomanPS-BoldMT" w:cs="Arial"/>
          <w:bCs/>
          <w:i/>
          <w:iCs/>
          <w:sz w:val="20"/>
          <w:lang w:val="sr-Cyrl-RS"/>
        </w:rPr>
        <w:sectPr w:rsidR="00E719FA" w:rsidRPr="00D547C4" w:rsidSect="008365AD">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p>
    <w:p w14:paraId="0153DE15" w14:textId="77777777" w:rsidR="00343A18" w:rsidRPr="00846405" w:rsidRDefault="00343A18" w:rsidP="00343A18">
      <w:pPr>
        <w:pStyle w:val="KDObrazac"/>
        <w:spacing w:before="0"/>
        <w:rPr>
          <w:lang w:val="ru-RU"/>
        </w:rPr>
      </w:pPr>
      <w:bookmarkStart w:id="257" w:name="_Toc442559925"/>
      <w:r w:rsidRPr="00846405">
        <w:rPr>
          <w:lang w:val="ru-RU"/>
        </w:rPr>
        <w:t xml:space="preserve">ОБРАЗАЦ </w:t>
      </w:r>
      <w:r w:rsidR="00A613FC" w:rsidRPr="00846405">
        <w:rPr>
          <w:lang w:val="sr-Cyrl-RS"/>
        </w:rPr>
        <w:t>2</w:t>
      </w:r>
      <w:r w:rsidRPr="00846405">
        <w:rPr>
          <w:lang w:val="ru-RU"/>
        </w:rPr>
        <w:t>.</w:t>
      </w:r>
      <w:bookmarkEnd w:id="257"/>
    </w:p>
    <w:p w14:paraId="097B78D0" w14:textId="77777777" w:rsidR="00343A18" w:rsidRPr="00846405" w:rsidRDefault="00A613FC" w:rsidP="00DA4FE3">
      <w:pPr>
        <w:spacing w:before="0"/>
        <w:jc w:val="center"/>
        <w:rPr>
          <w:rFonts w:cs="Arial"/>
          <w:b/>
          <w:lang w:val="ru-RU"/>
        </w:rPr>
      </w:pPr>
      <w:r w:rsidRPr="00846405">
        <w:rPr>
          <w:rFonts w:cs="Arial"/>
          <w:b/>
          <w:lang w:val="ru-RU"/>
        </w:rPr>
        <w:t>ОБРАЗАЦ СТРУК</w:t>
      </w:r>
      <w:r w:rsidR="00343A18" w:rsidRPr="00846405">
        <w:rPr>
          <w:rFonts w:cs="Arial"/>
          <w:b/>
          <w:lang w:val="ru-RU"/>
        </w:rPr>
        <w:t>Т</w:t>
      </w:r>
      <w:r w:rsidRPr="00846405">
        <w:rPr>
          <w:rFonts w:cs="Arial"/>
          <w:b/>
          <w:lang w:val="ru-RU"/>
        </w:rPr>
        <w:t>У</w:t>
      </w:r>
      <w:r w:rsidR="00343A18" w:rsidRPr="00846405">
        <w:rPr>
          <w:rFonts w:cs="Arial"/>
          <w:b/>
          <w:lang w:val="ru-RU"/>
        </w:rPr>
        <w:t>РЕ ЦЕНЕ</w:t>
      </w:r>
    </w:p>
    <w:p w14:paraId="70477D98" w14:textId="316FDCF3" w:rsidR="0094785A" w:rsidRDefault="00F12624" w:rsidP="00343A18">
      <w:pPr>
        <w:widowControl w:val="0"/>
        <w:spacing w:before="0"/>
        <w:rPr>
          <w:rFonts w:eastAsia="Arial Unicode MS" w:cs="Arial"/>
          <w:lang w:val="sr-Cyrl-CS"/>
        </w:rPr>
      </w:pPr>
      <w:r>
        <w:rPr>
          <w:rFonts w:cs="Arial"/>
          <w:lang w:val="ru-RU"/>
        </w:rPr>
        <w:t>Табела 1.</w:t>
      </w:r>
    </w:p>
    <w:p w14:paraId="01AA153A" w14:textId="77777777" w:rsidR="0094785A" w:rsidRDefault="0094785A" w:rsidP="00343A18">
      <w:pPr>
        <w:widowControl w:val="0"/>
        <w:spacing w:before="0"/>
        <w:rPr>
          <w:rFonts w:eastAsia="Arial Unicode MS" w:cs="Arial"/>
          <w:lang w:val="sr-Cyrl-CS"/>
        </w:rPr>
      </w:pPr>
    </w:p>
    <w:p w14:paraId="74FCFFD9" w14:textId="77777777" w:rsidR="0094785A" w:rsidRDefault="0094785A" w:rsidP="00343A18">
      <w:pPr>
        <w:widowControl w:val="0"/>
        <w:spacing w:before="0"/>
        <w:rPr>
          <w:rFonts w:eastAsia="Arial Unicode MS" w:cs="Arial"/>
          <w:lang w:val="sr-Cyrl-CS"/>
        </w:rPr>
      </w:pPr>
    </w:p>
    <w:tbl>
      <w:tblPr>
        <w:tblW w:w="50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9"/>
        <w:gridCol w:w="4285"/>
        <w:gridCol w:w="1246"/>
        <w:gridCol w:w="993"/>
        <w:gridCol w:w="2121"/>
        <w:gridCol w:w="1848"/>
        <w:gridCol w:w="1432"/>
        <w:gridCol w:w="1607"/>
      </w:tblGrid>
      <w:tr w:rsidR="00F12624" w:rsidRPr="00F12624" w14:paraId="4F8BF2C7" w14:textId="5CB75E7C" w:rsidTr="00FD0888">
        <w:trPr>
          <w:trHeight w:val="849"/>
        </w:trPr>
        <w:tc>
          <w:tcPr>
            <w:tcW w:w="285" w:type="pct"/>
            <w:shd w:val="clear" w:color="auto" w:fill="auto"/>
            <w:noWrap/>
            <w:hideMark/>
          </w:tcPr>
          <w:p w14:paraId="5A761562" w14:textId="5A2E155F" w:rsidR="00F12624" w:rsidRPr="00F12624" w:rsidRDefault="00F12624" w:rsidP="00F12624">
            <w:pPr>
              <w:spacing w:before="0"/>
              <w:jc w:val="center"/>
              <w:rPr>
                <w:rFonts w:cs="Arial"/>
                <w:b/>
                <w:bCs/>
                <w:color w:val="000000"/>
                <w:sz w:val="20"/>
                <w:szCs w:val="20"/>
                <w:lang w:val="sr-Latn-RS" w:eastAsia="sr-Latn-RS"/>
              </w:rPr>
            </w:pPr>
            <w:r w:rsidRPr="00F12624">
              <w:rPr>
                <w:rFonts w:cs="Arial"/>
                <w:b/>
                <w:bCs/>
                <w:color w:val="000000"/>
                <w:sz w:val="20"/>
                <w:szCs w:val="20"/>
                <w:lang w:val="sr-Latn-RS" w:eastAsia="sr-Latn-RS"/>
              </w:rPr>
              <w:t>r.broj</w:t>
            </w:r>
          </w:p>
        </w:tc>
        <w:tc>
          <w:tcPr>
            <w:tcW w:w="1493" w:type="pct"/>
            <w:shd w:val="clear" w:color="auto" w:fill="auto"/>
            <w:hideMark/>
          </w:tcPr>
          <w:p w14:paraId="7F1F2558" w14:textId="5448E8DC" w:rsidR="00F12624" w:rsidRPr="00F12624" w:rsidRDefault="00F12624" w:rsidP="00F12624">
            <w:pPr>
              <w:spacing w:before="0"/>
              <w:jc w:val="center"/>
              <w:rPr>
                <w:rFonts w:cs="Arial"/>
                <w:b/>
                <w:bCs/>
                <w:color w:val="000000"/>
                <w:sz w:val="20"/>
                <w:szCs w:val="20"/>
                <w:lang w:val="sr-Latn-RS" w:eastAsia="sr-Latn-RS"/>
              </w:rPr>
            </w:pPr>
            <w:r w:rsidRPr="00F12624">
              <w:rPr>
                <w:rFonts w:cs="Arial"/>
                <w:b/>
                <w:bCs/>
                <w:color w:val="000000"/>
                <w:sz w:val="20"/>
                <w:szCs w:val="20"/>
                <w:lang w:val="sr-Cyrl-RS" w:eastAsia="sr-Latn-RS"/>
              </w:rPr>
              <w:t>О</w:t>
            </w:r>
            <w:r w:rsidRPr="00F12624">
              <w:rPr>
                <w:rFonts w:cs="Arial"/>
                <w:b/>
                <w:bCs/>
                <w:color w:val="000000"/>
                <w:sz w:val="20"/>
                <w:szCs w:val="20"/>
                <w:lang w:val="sr-Latn-RS" w:eastAsia="sr-Latn-RS"/>
              </w:rPr>
              <w:t>PIS RADOVA</w:t>
            </w:r>
          </w:p>
        </w:tc>
        <w:tc>
          <w:tcPr>
            <w:tcW w:w="434" w:type="pct"/>
            <w:shd w:val="clear" w:color="auto" w:fill="auto"/>
            <w:noWrap/>
            <w:vAlign w:val="bottom"/>
            <w:hideMark/>
          </w:tcPr>
          <w:p w14:paraId="68E88B84" w14:textId="34F6CF07" w:rsidR="00F12624" w:rsidRPr="00F12624" w:rsidRDefault="00F12624" w:rsidP="00F12624">
            <w:pPr>
              <w:spacing w:before="0"/>
              <w:jc w:val="center"/>
              <w:rPr>
                <w:rFonts w:cs="Arial"/>
                <w:b/>
                <w:color w:val="000000"/>
                <w:sz w:val="20"/>
                <w:szCs w:val="20"/>
                <w:lang w:val="sr-Latn-RS" w:eastAsia="sr-Latn-RS"/>
              </w:rPr>
            </w:pPr>
            <w:r w:rsidRPr="00F12624">
              <w:rPr>
                <w:rFonts w:cs="Arial"/>
                <w:b/>
                <w:color w:val="000000"/>
                <w:sz w:val="20"/>
                <w:szCs w:val="20"/>
                <w:lang w:val="sr-Latn-RS" w:eastAsia="sr-Latn-RS"/>
              </w:rPr>
              <w:t>Jedinica mere</w:t>
            </w:r>
          </w:p>
        </w:tc>
        <w:tc>
          <w:tcPr>
            <w:tcW w:w="346" w:type="pct"/>
            <w:shd w:val="clear" w:color="auto" w:fill="auto"/>
            <w:noWrap/>
            <w:vAlign w:val="bottom"/>
            <w:hideMark/>
          </w:tcPr>
          <w:p w14:paraId="3C3D2C08" w14:textId="7B71207F" w:rsidR="00F12624" w:rsidRPr="00F12624" w:rsidRDefault="00F12624" w:rsidP="00F12624">
            <w:pPr>
              <w:spacing w:before="0"/>
              <w:jc w:val="center"/>
              <w:rPr>
                <w:rFonts w:cs="Arial"/>
                <w:b/>
                <w:color w:val="000000"/>
                <w:sz w:val="20"/>
                <w:szCs w:val="20"/>
                <w:lang w:val="sr-Latn-RS" w:eastAsia="sr-Latn-RS"/>
              </w:rPr>
            </w:pPr>
            <w:r w:rsidRPr="00F12624">
              <w:rPr>
                <w:rFonts w:cs="Arial"/>
                <w:b/>
                <w:color w:val="000000"/>
                <w:sz w:val="20"/>
                <w:szCs w:val="20"/>
                <w:lang w:val="sr-Latn-RS" w:eastAsia="sr-Latn-RS"/>
              </w:rPr>
              <w:t>količina</w:t>
            </w:r>
          </w:p>
        </w:tc>
        <w:tc>
          <w:tcPr>
            <w:tcW w:w="739" w:type="pct"/>
            <w:shd w:val="clear" w:color="auto" w:fill="auto"/>
            <w:noWrap/>
            <w:vAlign w:val="bottom"/>
            <w:hideMark/>
          </w:tcPr>
          <w:p w14:paraId="11CF0A06" w14:textId="3DF8A9FD" w:rsidR="00F12624" w:rsidRPr="00F12624" w:rsidRDefault="00F12624" w:rsidP="00F12624">
            <w:pPr>
              <w:spacing w:before="0"/>
              <w:jc w:val="center"/>
              <w:rPr>
                <w:rFonts w:cs="Arial"/>
                <w:b/>
                <w:color w:val="000000"/>
                <w:sz w:val="20"/>
                <w:szCs w:val="20"/>
                <w:lang w:val="sr-Latn-RS" w:eastAsia="sr-Latn-RS"/>
              </w:rPr>
            </w:pPr>
            <w:r w:rsidRPr="00F12624">
              <w:rPr>
                <w:rFonts w:cs="Arial"/>
                <w:b/>
                <w:color w:val="000000"/>
                <w:sz w:val="20"/>
                <w:szCs w:val="20"/>
                <w:lang w:val="sr-Latn-RS" w:eastAsia="sr-Latn-RS"/>
              </w:rPr>
              <w:t>Jedinična cena bez PDV-a</w:t>
            </w:r>
          </w:p>
        </w:tc>
        <w:tc>
          <w:tcPr>
            <w:tcW w:w="644" w:type="pct"/>
            <w:shd w:val="clear" w:color="auto" w:fill="auto"/>
            <w:noWrap/>
            <w:vAlign w:val="bottom"/>
            <w:hideMark/>
          </w:tcPr>
          <w:p w14:paraId="5A16CBA6" w14:textId="77777777" w:rsidR="00F12624" w:rsidRDefault="00F12624" w:rsidP="00F12624">
            <w:pPr>
              <w:spacing w:before="0"/>
              <w:jc w:val="center"/>
              <w:rPr>
                <w:rFonts w:cs="Arial"/>
                <w:b/>
                <w:color w:val="000000"/>
                <w:sz w:val="20"/>
                <w:szCs w:val="20"/>
                <w:lang w:val="sr-Latn-RS" w:eastAsia="sr-Latn-RS"/>
              </w:rPr>
            </w:pPr>
            <w:r w:rsidRPr="00F12624">
              <w:rPr>
                <w:rFonts w:cs="Arial"/>
                <w:b/>
                <w:color w:val="000000"/>
                <w:sz w:val="20"/>
                <w:szCs w:val="20"/>
                <w:lang w:val="sr-Latn-RS" w:eastAsia="sr-Latn-RS"/>
              </w:rPr>
              <w:t xml:space="preserve">Ukupna cena </w:t>
            </w:r>
          </w:p>
          <w:p w14:paraId="4EC036DC" w14:textId="378F910C" w:rsidR="00F12624" w:rsidRPr="00F12624" w:rsidRDefault="00F12624" w:rsidP="00F12624">
            <w:pPr>
              <w:spacing w:before="0"/>
              <w:jc w:val="center"/>
              <w:rPr>
                <w:rFonts w:cs="Arial"/>
                <w:b/>
                <w:color w:val="000000"/>
                <w:sz w:val="20"/>
                <w:szCs w:val="20"/>
                <w:lang w:val="sr-Latn-RS" w:eastAsia="sr-Latn-RS"/>
              </w:rPr>
            </w:pPr>
            <w:r w:rsidRPr="00F12624">
              <w:rPr>
                <w:rFonts w:cs="Arial"/>
                <w:b/>
                <w:color w:val="000000"/>
                <w:sz w:val="20"/>
                <w:szCs w:val="20"/>
                <w:lang w:val="sr-Latn-RS" w:eastAsia="sr-Latn-RS"/>
              </w:rPr>
              <w:t>bez PDV-A</w:t>
            </w:r>
          </w:p>
        </w:tc>
        <w:tc>
          <w:tcPr>
            <w:tcW w:w="499" w:type="pct"/>
            <w:shd w:val="clear" w:color="auto" w:fill="auto"/>
            <w:vAlign w:val="bottom"/>
            <w:hideMark/>
          </w:tcPr>
          <w:p w14:paraId="3F0575FB" w14:textId="5851EDA6" w:rsidR="00F12624" w:rsidRPr="00F12624" w:rsidRDefault="00F12624" w:rsidP="00F12624">
            <w:pPr>
              <w:spacing w:before="0"/>
              <w:jc w:val="center"/>
              <w:rPr>
                <w:rFonts w:cs="Arial"/>
                <w:b/>
                <w:color w:val="000000"/>
                <w:sz w:val="20"/>
                <w:szCs w:val="20"/>
                <w:lang w:val="sr-Latn-RS" w:eastAsia="sr-Latn-RS"/>
              </w:rPr>
            </w:pPr>
            <w:r w:rsidRPr="00F12624">
              <w:rPr>
                <w:rFonts w:cs="Arial"/>
                <w:b/>
                <w:color w:val="000000"/>
                <w:sz w:val="20"/>
                <w:szCs w:val="20"/>
                <w:lang w:val="sr-Latn-RS" w:eastAsia="sr-Latn-RS"/>
              </w:rPr>
              <w:t>Jedinična cena sa PDV-om</w:t>
            </w:r>
          </w:p>
        </w:tc>
        <w:tc>
          <w:tcPr>
            <w:tcW w:w="560" w:type="pct"/>
            <w:shd w:val="clear" w:color="auto" w:fill="auto"/>
          </w:tcPr>
          <w:p w14:paraId="01B0AFF0" w14:textId="574D3B1F" w:rsidR="00F12624" w:rsidRPr="00F12624" w:rsidRDefault="00F12624" w:rsidP="00F12624">
            <w:pPr>
              <w:spacing w:before="0"/>
              <w:jc w:val="center"/>
              <w:rPr>
                <w:rFonts w:cs="Arial"/>
                <w:b/>
                <w:color w:val="000000"/>
                <w:sz w:val="20"/>
                <w:szCs w:val="20"/>
                <w:lang w:val="sr-Latn-RS" w:eastAsia="sr-Latn-RS"/>
              </w:rPr>
            </w:pPr>
            <w:r w:rsidRPr="00F12624">
              <w:rPr>
                <w:rFonts w:cs="Arial"/>
                <w:b/>
                <w:color w:val="000000"/>
                <w:sz w:val="20"/>
                <w:szCs w:val="20"/>
                <w:lang w:val="sr-Latn-RS" w:eastAsia="sr-Latn-RS"/>
              </w:rPr>
              <w:t>Ukupna cena sa PDV-om</w:t>
            </w:r>
          </w:p>
        </w:tc>
      </w:tr>
      <w:tr w:rsidR="00F12624" w:rsidRPr="00F12624" w14:paraId="585764A9" w14:textId="725A4B73" w:rsidTr="00FD0888">
        <w:trPr>
          <w:trHeight w:val="315"/>
        </w:trPr>
        <w:tc>
          <w:tcPr>
            <w:tcW w:w="285" w:type="pct"/>
            <w:shd w:val="clear" w:color="auto" w:fill="auto"/>
            <w:noWrap/>
          </w:tcPr>
          <w:p w14:paraId="0DA90A13" w14:textId="48E1EC74" w:rsidR="00F12624" w:rsidRPr="00F12624" w:rsidRDefault="00F12624" w:rsidP="00F12624">
            <w:pPr>
              <w:spacing w:before="0"/>
              <w:jc w:val="center"/>
              <w:rPr>
                <w:rFonts w:ascii="Calibri" w:hAnsi="Calibri"/>
                <w:b/>
                <w:bCs/>
                <w:color w:val="000000"/>
                <w:lang w:val="sr-Latn-RS" w:eastAsia="sr-Latn-RS"/>
              </w:rPr>
            </w:pPr>
            <w:r w:rsidRPr="00F12624">
              <w:rPr>
                <w:rFonts w:ascii="Calibri" w:hAnsi="Calibri"/>
                <w:b/>
                <w:bCs/>
                <w:color w:val="000000"/>
                <w:lang w:val="sr-Latn-RS" w:eastAsia="sr-Latn-RS"/>
              </w:rPr>
              <w:t>1.</w:t>
            </w:r>
          </w:p>
        </w:tc>
        <w:tc>
          <w:tcPr>
            <w:tcW w:w="1493" w:type="pct"/>
            <w:shd w:val="clear" w:color="auto" w:fill="auto"/>
          </w:tcPr>
          <w:p w14:paraId="28F430C7" w14:textId="1E38EFF7" w:rsidR="00F12624" w:rsidRPr="00F12624" w:rsidRDefault="00F12624" w:rsidP="00F12624">
            <w:pPr>
              <w:spacing w:before="0"/>
              <w:jc w:val="center"/>
              <w:rPr>
                <w:rFonts w:ascii="Calibri" w:hAnsi="Calibri"/>
                <w:b/>
                <w:bCs/>
                <w:color w:val="000000"/>
                <w:lang w:val="sr-Latn-RS" w:eastAsia="sr-Latn-RS"/>
              </w:rPr>
            </w:pPr>
            <w:r w:rsidRPr="00F12624">
              <w:rPr>
                <w:rFonts w:ascii="Calibri" w:hAnsi="Calibri"/>
                <w:b/>
                <w:bCs/>
                <w:color w:val="000000"/>
                <w:lang w:val="sr-Latn-RS" w:eastAsia="sr-Latn-RS"/>
              </w:rPr>
              <w:t>2.</w:t>
            </w:r>
          </w:p>
        </w:tc>
        <w:tc>
          <w:tcPr>
            <w:tcW w:w="434" w:type="pct"/>
            <w:shd w:val="clear" w:color="auto" w:fill="auto"/>
            <w:noWrap/>
            <w:vAlign w:val="bottom"/>
          </w:tcPr>
          <w:p w14:paraId="3B000CC6" w14:textId="095A97B2" w:rsidR="00F12624" w:rsidRPr="00F12624" w:rsidRDefault="00F12624" w:rsidP="00F12624">
            <w:pPr>
              <w:spacing w:before="0"/>
              <w:jc w:val="center"/>
              <w:rPr>
                <w:rFonts w:ascii="Calibri" w:hAnsi="Calibri"/>
                <w:b/>
                <w:color w:val="000000"/>
                <w:lang w:val="sr-Latn-RS" w:eastAsia="sr-Latn-RS"/>
              </w:rPr>
            </w:pPr>
            <w:r w:rsidRPr="00F12624">
              <w:rPr>
                <w:rFonts w:ascii="Calibri" w:hAnsi="Calibri"/>
                <w:b/>
                <w:color w:val="000000"/>
                <w:lang w:val="sr-Latn-RS" w:eastAsia="sr-Latn-RS"/>
              </w:rPr>
              <w:t>3.</w:t>
            </w:r>
          </w:p>
        </w:tc>
        <w:tc>
          <w:tcPr>
            <w:tcW w:w="346" w:type="pct"/>
            <w:shd w:val="clear" w:color="auto" w:fill="auto"/>
            <w:noWrap/>
            <w:vAlign w:val="bottom"/>
          </w:tcPr>
          <w:p w14:paraId="0BF6D08A" w14:textId="737A4DA5" w:rsidR="00F12624" w:rsidRPr="00F12624" w:rsidRDefault="00F12624" w:rsidP="00F12624">
            <w:pPr>
              <w:spacing w:before="0"/>
              <w:jc w:val="center"/>
              <w:rPr>
                <w:rFonts w:ascii="Calibri" w:hAnsi="Calibri"/>
                <w:b/>
                <w:color w:val="000000"/>
                <w:lang w:val="sr-Latn-RS" w:eastAsia="sr-Latn-RS"/>
              </w:rPr>
            </w:pPr>
            <w:r w:rsidRPr="00F12624">
              <w:rPr>
                <w:rFonts w:ascii="Calibri" w:hAnsi="Calibri"/>
                <w:b/>
                <w:color w:val="000000"/>
                <w:lang w:val="sr-Latn-RS" w:eastAsia="sr-Latn-RS"/>
              </w:rPr>
              <w:t>4.</w:t>
            </w:r>
          </w:p>
        </w:tc>
        <w:tc>
          <w:tcPr>
            <w:tcW w:w="739" w:type="pct"/>
            <w:shd w:val="clear" w:color="auto" w:fill="auto"/>
            <w:noWrap/>
            <w:vAlign w:val="bottom"/>
          </w:tcPr>
          <w:p w14:paraId="16AAF1FC" w14:textId="3601A5CF" w:rsidR="00F12624" w:rsidRPr="00F12624" w:rsidRDefault="00F12624" w:rsidP="00F12624">
            <w:pPr>
              <w:spacing w:before="0"/>
              <w:jc w:val="center"/>
              <w:rPr>
                <w:rFonts w:ascii="Calibri" w:hAnsi="Calibri"/>
                <w:b/>
                <w:color w:val="000000"/>
                <w:lang w:val="sr-Latn-RS" w:eastAsia="sr-Latn-RS"/>
              </w:rPr>
            </w:pPr>
            <w:r w:rsidRPr="00F12624">
              <w:rPr>
                <w:rFonts w:ascii="Calibri" w:hAnsi="Calibri"/>
                <w:b/>
                <w:color w:val="000000"/>
                <w:lang w:val="sr-Latn-RS" w:eastAsia="sr-Latn-RS"/>
              </w:rPr>
              <w:t>5.</w:t>
            </w:r>
          </w:p>
        </w:tc>
        <w:tc>
          <w:tcPr>
            <w:tcW w:w="644" w:type="pct"/>
            <w:shd w:val="clear" w:color="auto" w:fill="auto"/>
            <w:noWrap/>
            <w:vAlign w:val="bottom"/>
          </w:tcPr>
          <w:p w14:paraId="37121EB3" w14:textId="7842BB34" w:rsidR="00F12624" w:rsidRPr="00F12624" w:rsidRDefault="00F12624" w:rsidP="00F12624">
            <w:pPr>
              <w:spacing w:before="0"/>
              <w:jc w:val="center"/>
              <w:rPr>
                <w:rFonts w:ascii="Calibri" w:hAnsi="Calibri"/>
                <w:b/>
                <w:color w:val="000000"/>
                <w:lang w:val="sr-Latn-RS" w:eastAsia="sr-Latn-RS"/>
              </w:rPr>
            </w:pPr>
            <w:r w:rsidRPr="00F12624">
              <w:rPr>
                <w:rFonts w:ascii="Calibri" w:hAnsi="Calibri"/>
                <w:b/>
                <w:color w:val="000000"/>
                <w:lang w:val="sr-Latn-RS" w:eastAsia="sr-Latn-RS"/>
              </w:rPr>
              <w:t>6.</w:t>
            </w:r>
          </w:p>
        </w:tc>
        <w:tc>
          <w:tcPr>
            <w:tcW w:w="499" w:type="pct"/>
            <w:shd w:val="clear" w:color="auto" w:fill="auto"/>
            <w:vAlign w:val="bottom"/>
          </w:tcPr>
          <w:p w14:paraId="4D307DD0" w14:textId="3314C542" w:rsidR="00F12624" w:rsidRPr="00F12624" w:rsidRDefault="00F12624" w:rsidP="00F12624">
            <w:pPr>
              <w:spacing w:before="0"/>
              <w:jc w:val="center"/>
              <w:rPr>
                <w:rFonts w:ascii="Calibri" w:hAnsi="Calibri"/>
                <w:b/>
                <w:color w:val="000000"/>
                <w:lang w:val="sr-Latn-RS" w:eastAsia="sr-Latn-RS"/>
              </w:rPr>
            </w:pPr>
            <w:r w:rsidRPr="00F12624">
              <w:rPr>
                <w:rFonts w:ascii="Calibri" w:hAnsi="Calibri"/>
                <w:b/>
                <w:color w:val="000000"/>
                <w:lang w:val="sr-Latn-RS" w:eastAsia="sr-Latn-RS"/>
              </w:rPr>
              <w:t>7.</w:t>
            </w:r>
          </w:p>
        </w:tc>
        <w:tc>
          <w:tcPr>
            <w:tcW w:w="560" w:type="pct"/>
            <w:shd w:val="clear" w:color="auto" w:fill="auto"/>
          </w:tcPr>
          <w:p w14:paraId="0D0D5CA4" w14:textId="3EE0491F" w:rsidR="00F12624" w:rsidRPr="00F12624" w:rsidRDefault="00F12624" w:rsidP="00F12624">
            <w:pPr>
              <w:spacing w:before="0"/>
              <w:jc w:val="center"/>
              <w:rPr>
                <w:rFonts w:ascii="Calibri" w:hAnsi="Calibri"/>
                <w:b/>
                <w:color w:val="000000"/>
                <w:lang w:val="sr-Latn-RS" w:eastAsia="sr-Latn-RS"/>
              </w:rPr>
            </w:pPr>
            <w:r w:rsidRPr="00F12624">
              <w:rPr>
                <w:rFonts w:ascii="Calibri" w:hAnsi="Calibri"/>
                <w:b/>
                <w:color w:val="000000"/>
                <w:lang w:val="sr-Latn-RS" w:eastAsia="sr-Latn-RS"/>
              </w:rPr>
              <w:t>8.</w:t>
            </w:r>
          </w:p>
        </w:tc>
      </w:tr>
      <w:tr w:rsidR="00F12624" w:rsidRPr="00F12624" w14:paraId="7AF1770C" w14:textId="54A7AC29" w:rsidTr="00FD0888">
        <w:trPr>
          <w:trHeight w:val="315"/>
        </w:trPr>
        <w:tc>
          <w:tcPr>
            <w:tcW w:w="285" w:type="pct"/>
            <w:shd w:val="clear" w:color="auto" w:fill="auto"/>
            <w:noWrap/>
          </w:tcPr>
          <w:p w14:paraId="3DD0697C" w14:textId="77777777" w:rsidR="00F12624" w:rsidRPr="00F12624" w:rsidRDefault="00F12624" w:rsidP="00F12624">
            <w:pPr>
              <w:spacing w:before="0"/>
              <w:jc w:val="right"/>
              <w:rPr>
                <w:rFonts w:ascii="Calibri" w:hAnsi="Calibri"/>
                <w:b/>
                <w:bCs/>
                <w:color w:val="000000"/>
                <w:lang w:val="sr-Latn-RS" w:eastAsia="sr-Latn-RS"/>
              </w:rPr>
            </w:pPr>
          </w:p>
        </w:tc>
        <w:tc>
          <w:tcPr>
            <w:tcW w:w="4715" w:type="pct"/>
            <w:gridSpan w:val="7"/>
            <w:shd w:val="clear" w:color="auto" w:fill="auto"/>
          </w:tcPr>
          <w:p w14:paraId="3F847DA8" w14:textId="1DB9A76A" w:rsidR="00F12624" w:rsidRPr="00F12624" w:rsidRDefault="00F12624" w:rsidP="00F12624">
            <w:pPr>
              <w:spacing w:before="0"/>
              <w:jc w:val="left"/>
              <w:rPr>
                <w:rFonts w:ascii="Calibri" w:hAnsi="Calibri"/>
                <w:color w:val="000000"/>
                <w:lang w:val="sr-Latn-RS" w:eastAsia="sr-Latn-RS"/>
              </w:rPr>
            </w:pPr>
            <w:r w:rsidRPr="00F12624">
              <w:rPr>
                <w:rFonts w:ascii="Calibri" w:hAnsi="Calibri"/>
                <w:b/>
                <w:bCs/>
                <w:color w:val="000000"/>
                <w:lang w:val="sr-Latn-RS" w:eastAsia="sr-Latn-RS"/>
              </w:rPr>
              <w:t>PREDMER I PREDRACUN GRAĐEVINSKIH RADOVA U TEKO A - ANEKS IPS-a</w:t>
            </w:r>
          </w:p>
        </w:tc>
      </w:tr>
      <w:tr w:rsidR="00F12624" w:rsidRPr="00F12624" w14:paraId="5905FA59" w14:textId="58D56AEC" w:rsidTr="00FD0888">
        <w:trPr>
          <w:trHeight w:val="431"/>
        </w:trPr>
        <w:tc>
          <w:tcPr>
            <w:tcW w:w="285" w:type="pct"/>
            <w:shd w:val="clear" w:color="auto" w:fill="auto"/>
            <w:noWrap/>
            <w:hideMark/>
          </w:tcPr>
          <w:p w14:paraId="46ED98E7" w14:textId="782A6B54" w:rsidR="00F12624" w:rsidRPr="00F12624" w:rsidRDefault="00625CC0" w:rsidP="00F12624">
            <w:pPr>
              <w:spacing w:before="0"/>
              <w:jc w:val="right"/>
              <w:rPr>
                <w:rFonts w:ascii="Calibri" w:hAnsi="Calibri"/>
                <w:b/>
                <w:bCs/>
                <w:color w:val="000000"/>
                <w:lang w:val="sr-Latn-RS" w:eastAsia="sr-Latn-RS"/>
              </w:rPr>
            </w:pPr>
            <w:r>
              <w:rPr>
                <w:rFonts w:ascii="Calibri" w:hAnsi="Calibri"/>
                <w:b/>
                <w:bCs/>
                <w:color w:val="000000"/>
                <w:lang w:val="sr-Latn-RS" w:eastAsia="sr-Latn-RS"/>
              </w:rPr>
              <w:t>1.</w:t>
            </w:r>
          </w:p>
        </w:tc>
        <w:tc>
          <w:tcPr>
            <w:tcW w:w="4715" w:type="pct"/>
            <w:gridSpan w:val="7"/>
            <w:shd w:val="clear" w:color="auto" w:fill="auto"/>
            <w:hideMark/>
          </w:tcPr>
          <w:p w14:paraId="0E73D839" w14:textId="374E4516" w:rsidR="00F12624" w:rsidRPr="00F12624" w:rsidRDefault="00F12624" w:rsidP="00F12624">
            <w:pPr>
              <w:spacing w:before="0"/>
              <w:jc w:val="center"/>
              <w:rPr>
                <w:rFonts w:ascii="Calibri" w:hAnsi="Calibri"/>
                <w:b/>
                <w:bCs/>
                <w:color w:val="000000"/>
                <w:lang w:val="sr-Latn-RS" w:eastAsia="sr-Latn-RS"/>
              </w:rPr>
            </w:pPr>
            <w:r w:rsidRPr="00F12624">
              <w:rPr>
                <w:rFonts w:ascii="Calibri" w:hAnsi="Calibri"/>
                <w:b/>
                <w:bCs/>
                <w:color w:val="000000"/>
                <w:lang w:val="sr-Latn-RS" w:eastAsia="sr-Latn-RS"/>
              </w:rPr>
              <w:t>RUŠENJA I DEMONTAŽA</w:t>
            </w:r>
          </w:p>
        </w:tc>
      </w:tr>
      <w:tr w:rsidR="00F12624" w:rsidRPr="00F12624" w14:paraId="1B1EA355" w14:textId="0D3AB92F" w:rsidTr="00FD0888">
        <w:trPr>
          <w:trHeight w:val="600"/>
        </w:trPr>
        <w:tc>
          <w:tcPr>
            <w:tcW w:w="285" w:type="pct"/>
            <w:shd w:val="clear" w:color="auto" w:fill="auto"/>
            <w:noWrap/>
            <w:hideMark/>
          </w:tcPr>
          <w:p w14:paraId="55621653"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1.1.</w:t>
            </w:r>
          </w:p>
        </w:tc>
        <w:tc>
          <w:tcPr>
            <w:tcW w:w="1493" w:type="pct"/>
            <w:shd w:val="clear" w:color="auto" w:fill="auto"/>
            <w:hideMark/>
          </w:tcPr>
          <w:p w14:paraId="2EFF60D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Pažljiva demontaža čelične platforme, sa stepeništem i stubovima, sakupljanje otpadnog materijala i odvoz na lokaciju koju odredi nadzorni organ u krugu elektrane. Obračun po m2</w:t>
            </w:r>
          </w:p>
        </w:tc>
        <w:tc>
          <w:tcPr>
            <w:tcW w:w="434" w:type="pct"/>
            <w:shd w:val="clear" w:color="auto" w:fill="auto"/>
            <w:noWrap/>
            <w:vAlign w:val="bottom"/>
            <w:hideMark/>
          </w:tcPr>
          <w:p w14:paraId="1634020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bottom"/>
            <w:hideMark/>
          </w:tcPr>
          <w:p w14:paraId="643DED00"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3,50    </w:t>
            </w:r>
          </w:p>
        </w:tc>
        <w:tc>
          <w:tcPr>
            <w:tcW w:w="739" w:type="pct"/>
            <w:shd w:val="clear" w:color="auto" w:fill="auto"/>
            <w:noWrap/>
            <w:vAlign w:val="bottom"/>
            <w:hideMark/>
          </w:tcPr>
          <w:p w14:paraId="36BA16E1"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1C0C959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29D2E81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20DEF593"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0C20327E" w14:textId="247FD668" w:rsidTr="00FD0888">
        <w:trPr>
          <w:trHeight w:val="600"/>
        </w:trPr>
        <w:tc>
          <w:tcPr>
            <w:tcW w:w="285" w:type="pct"/>
            <w:shd w:val="clear" w:color="auto" w:fill="auto"/>
            <w:noWrap/>
            <w:hideMark/>
          </w:tcPr>
          <w:p w14:paraId="016CB9B7"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w:t>
            </w:r>
          </w:p>
        </w:tc>
        <w:tc>
          <w:tcPr>
            <w:tcW w:w="1493" w:type="pct"/>
            <w:shd w:val="clear" w:color="auto" w:fill="auto"/>
            <w:hideMark/>
          </w:tcPr>
          <w:p w14:paraId="431D600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Rušenje zidova sanitarnog čvora d= 15-20 cm, sakupljanje šuta i odvoz na deponiju do 3 km. Obračin paušalno</w:t>
            </w:r>
          </w:p>
        </w:tc>
        <w:tc>
          <w:tcPr>
            <w:tcW w:w="434" w:type="pct"/>
            <w:shd w:val="clear" w:color="auto" w:fill="auto"/>
            <w:noWrap/>
            <w:vAlign w:val="bottom"/>
            <w:hideMark/>
          </w:tcPr>
          <w:p w14:paraId="58FA7989"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pauš.</w:t>
            </w:r>
          </w:p>
        </w:tc>
        <w:tc>
          <w:tcPr>
            <w:tcW w:w="346" w:type="pct"/>
            <w:shd w:val="clear" w:color="auto" w:fill="auto"/>
            <w:noWrap/>
            <w:vAlign w:val="bottom"/>
            <w:hideMark/>
          </w:tcPr>
          <w:p w14:paraId="1C156586"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7BE4769B"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06A7099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12824F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57510AA1"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6D4E8158" w14:textId="5B119AD4" w:rsidTr="00FD0888">
        <w:trPr>
          <w:trHeight w:val="600"/>
        </w:trPr>
        <w:tc>
          <w:tcPr>
            <w:tcW w:w="285" w:type="pct"/>
            <w:shd w:val="clear" w:color="auto" w:fill="auto"/>
            <w:noWrap/>
            <w:hideMark/>
          </w:tcPr>
          <w:p w14:paraId="4A3DB5CF"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1.3.</w:t>
            </w:r>
          </w:p>
        </w:tc>
        <w:tc>
          <w:tcPr>
            <w:tcW w:w="1493" w:type="pct"/>
            <w:shd w:val="clear" w:color="auto" w:fill="auto"/>
            <w:hideMark/>
          </w:tcPr>
          <w:p w14:paraId="3C749C3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Demontaža zidnih i podnih keramičkih pločica, sakupljanje šuta i odvoz na deponiju. Obračun po m2 demontirane keramike</w:t>
            </w:r>
          </w:p>
        </w:tc>
        <w:tc>
          <w:tcPr>
            <w:tcW w:w="434" w:type="pct"/>
            <w:shd w:val="clear" w:color="auto" w:fill="auto"/>
            <w:noWrap/>
            <w:vAlign w:val="bottom"/>
            <w:hideMark/>
          </w:tcPr>
          <w:p w14:paraId="6099D7E6"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bottom"/>
            <w:hideMark/>
          </w:tcPr>
          <w:p w14:paraId="08FC7E4E"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16,00    </w:t>
            </w:r>
          </w:p>
        </w:tc>
        <w:tc>
          <w:tcPr>
            <w:tcW w:w="739" w:type="pct"/>
            <w:shd w:val="clear" w:color="auto" w:fill="auto"/>
            <w:noWrap/>
            <w:vAlign w:val="bottom"/>
            <w:hideMark/>
          </w:tcPr>
          <w:p w14:paraId="59863174"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0C24150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F48220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4D6D96C6"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38BF37D6" w14:textId="003E0905" w:rsidTr="00FD0888">
        <w:trPr>
          <w:trHeight w:val="900"/>
        </w:trPr>
        <w:tc>
          <w:tcPr>
            <w:tcW w:w="285" w:type="pct"/>
            <w:shd w:val="clear" w:color="auto" w:fill="auto"/>
            <w:noWrap/>
            <w:hideMark/>
          </w:tcPr>
          <w:p w14:paraId="77C4F125"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1.4.</w:t>
            </w:r>
          </w:p>
        </w:tc>
        <w:tc>
          <w:tcPr>
            <w:tcW w:w="1493" w:type="pct"/>
            <w:shd w:val="clear" w:color="auto" w:fill="auto"/>
            <w:hideMark/>
          </w:tcPr>
          <w:p w14:paraId="59641319"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Pažljiva demontaža metalnog svetlarnika od kutijastih profila, dimenzija 2,0 x 2,0 m,  sakupljanje otpadnog materijala i odvoz na lokaciju koju odredi nadzorni organ u krugu elektrane. Obračun po komadu demontiranog svetlarnika. </w:t>
            </w:r>
          </w:p>
        </w:tc>
        <w:tc>
          <w:tcPr>
            <w:tcW w:w="434" w:type="pct"/>
            <w:shd w:val="clear" w:color="auto" w:fill="auto"/>
            <w:noWrap/>
            <w:vAlign w:val="bottom"/>
            <w:hideMark/>
          </w:tcPr>
          <w:p w14:paraId="6F3D8D4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bottom"/>
            <w:hideMark/>
          </w:tcPr>
          <w:p w14:paraId="2760FB63"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4E98D9B5"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58E4DF4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F57720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66ECA52F"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68D74170" w14:textId="1F89E7E6" w:rsidTr="00FD0888">
        <w:trPr>
          <w:trHeight w:val="615"/>
        </w:trPr>
        <w:tc>
          <w:tcPr>
            <w:tcW w:w="285" w:type="pct"/>
            <w:shd w:val="clear" w:color="auto" w:fill="auto"/>
            <w:noWrap/>
            <w:hideMark/>
          </w:tcPr>
          <w:p w14:paraId="1ACDE1CA"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1.5.</w:t>
            </w:r>
          </w:p>
        </w:tc>
        <w:tc>
          <w:tcPr>
            <w:tcW w:w="1493" w:type="pct"/>
            <w:shd w:val="clear" w:color="auto" w:fill="auto"/>
            <w:hideMark/>
          </w:tcPr>
          <w:p w14:paraId="675BBC1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Pažljiva demontaža postojećih vrata, dimenzija 0,90 x 2,10 m, sa odvozom na lokaciju koju odredi investitor u krugu elektrane. Obračun po komadu</w:t>
            </w:r>
          </w:p>
        </w:tc>
        <w:tc>
          <w:tcPr>
            <w:tcW w:w="434" w:type="pct"/>
            <w:shd w:val="clear" w:color="auto" w:fill="auto"/>
            <w:noWrap/>
            <w:vAlign w:val="bottom"/>
            <w:hideMark/>
          </w:tcPr>
          <w:p w14:paraId="454B1FD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bottom"/>
            <w:hideMark/>
          </w:tcPr>
          <w:p w14:paraId="6E121788" w14:textId="77777777" w:rsidR="00F12624" w:rsidRPr="00F12624" w:rsidRDefault="00F12624" w:rsidP="00F12624">
            <w:pPr>
              <w:spacing w:before="0"/>
              <w:jc w:val="right"/>
              <w:rPr>
                <w:rFonts w:ascii="Calibri" w:hAnsi="Calibri"/>
                <w:lang w:val="sr-Latn-RS" w:eastAsia="sr-Latn-RS"/>
              </w:rPr>
            </w:pPr>
            <w:r w:rsidRPr="00F12624">
              <w:rPr>
                <w:rFonts w:ascii="Calibri" w:hAnsi="Calibri"/>
                <w:lang w:val="sr-Latn-RS" w:eastAsia="sr-Latn-RS"/>
              </w:rPr>
              <w:t xml:space="preserve">3,00    </w:t>
            </w:r>
          </w:p>
        </w:tc>
        <w:tc>
          <w:tcPr>
            <w:tcW w:w="739" w:type="pct"/>
            <w:shd w:val="clear" w:color="auto" w:fill="auto"/>
            <w:noWrap/>
            <w:vAlign w:val="bottom"/>
            <w:hideMark/>
          </w:tcPr>
          <w:p w14:paraId="471DA9BA"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58051F02"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78372C8" w14:textId="77777777" w:rsidR="00F12624" w:rsidRPr="00F12624" w:rsidRDefault="00F12624" w:rsidP="00F12624">
            <w:pPr>
              <w:spacing w:before="0"/>
              <w:jc w:val="left"/>
              <w:rPr>
                <w:rFonts w:ascii="Calibri" w:hAnsi="Calibri"/>
                <w:i/>
                <w:iCs/>
                <w:color w:val="FF0000"/>
                <w:lang w:val="sr-Latn-RS" w:eastAsia="sr-Latn-RS"/>
              </w:rPr>
            </w:pPr>
            <w:r w:rsidRPr="00F12624">
              <w:rPr>
                <w:rFonts w:ascii="Calibri" w:hAnsi="Calibri"/>
                <w:i/>
                <w:iCs/>
                <w:color w:val="FF0000"/>
                <w:lang w:val="sr-Latn-RS" w:eastAsia="sr-Latn-RS"/>
              </w:rPr>
              <w:t> </w:t>
            </w:r>
          </w:p>
        </w:tc>
        <w:tc>
          <w:tcPr>
            <w:tcW w:w="560" w:type="pct"/>
            <w:shd w:val="clear" w:color="auto" w:fill="auto"/>
          </w:tcPr>
          <w:p w14:paraId="08923308" w14:textId="77777777" w:rsidR="00F12624" w:rsidRPr="00F12624" w:rsidRDefault="00F12624" w:rsidP="00F12624">
            <w:pPr>
              <w:spacing w:before="0"/>
              <w:jc w:val="left"/>
              <w:rPr>
                <w:rFonts w:ascii="Calibri" w:hAnsi="Calibri"/>
                <w:i/>
                <w:iCs/>
                <w:color w:val="FF0000"/>
                <w:lang w:val="sr-Latn-RS" w:eastAsia="sr-Latn-RS"/>
              </w:rPr>
            </w:pPr>
          </w:p>
        </w:tc>
      </w:tr>
      <w:tr w:rsidR="00F12624" w:rsidRPr="00F12624" w14:paraId="1135F030" w14:textId="2733283B" w:rsidTr="00FD0888">
        <w:trPr>
          <w:trHeight w:val="406"/>
        </w:trPr>
        <w:tc>
          <w:tcPr>
            <w:tcW w:w="285" w:type="pct"/>
            <w:shd w:val="clear" w:color="auto" w:fill="auto"/>
            <w:noWrap/>
            <w:hideMark/>
          </w:tcPr>
          <w:p w14:paraId="2981FE11" w14:textId="16F1FA6D" w:rsidR="00F12624" w:rsidRPr="00F12624" w:rsidRDefault="00625CC0" w:rsidP="00F12624">
            <w:pPr>
              <w:spacing w:before="0"/>
              <w:jc w:val="right"/>
              <w:rPr>
                <w:rFonts w:ascii="Calibri" w:hAnsi="Calibri"/>
                <w:b/>
                <w:bCs/>
                <w:color w:val="000000"/>
                <w:lang w:val="sr-Latn-RS" w:eastAsia="sr-Latn-RS"/>
              </w:rPr>
            </w:pPr>
            <w:r>
              <w:rPr>
                <w:rFonts w:ascii="Calibri" w:hAnsi="Calibri"/>
                <w:b/>
                <w:bCs/>
                <w:color w:val="000000"/>
                <w:lang w:val="sr-Latn-RS" w:eastAsia="sr-Latn-RS"/>
              </w:rPr>
              <w:t>2.</w:t>
            </w:r>
          </w:p>
        </w:tc>
        <w:tc>
          <w:tcPr>
            <w:tcW w:w="4715" w:type="pct"/>
            <w:gridSpan w:val="7"/>
            <w:shd w:val="clear" w:color="auto" w:fill="auto"/>
            <w:hideMark/>
          </w:tcPr>
          <w:p w14:paraId="3BA37B6E" w14:textId="7F046A28" w:rsidR="00F12624" w:rsidRPr="00F12624" w:rsidRDefault="00F12624" w:rsidP="00F12624">
            <w:pPr>
              <w:spacing w:before="0"/>
              <w:jc w:val="center"/>
              <w:rPr>
                <w:rFonts w:ascii="Calibri" w:hAnsi="Calibri"/>
                <w:b/>
                <w:bCs/>
                <w:color w:val="000000"/>
                <w:lang w:val="sr-Latn-RS" w:eastAsia="sr-Latn-RS"/>
              </w:rPr>
            </w:pPr>
            <w:r w:rsidRPr="00F12624">
              <w:rPr>
                <w:rFonts w:ascii="Calibri" w:hAnsi="Calibri"/>
                <w:b/>
                <w:bCs/>
                <w:color w:val="000000"/>
                <w:lang w:val="sr-Latn-RS" w:eastAsia="sr-Latn-RS"/>
              </w:rPr>
              <w:t>BETONSKI RADOVI</w:t>
            </w:r>
          </w:p>
          <w:p w14:paraId="709B1707" w14:textId="2A14E791" w:rsidR="00F12624" w:rsidRPr="00F12624" w:rsidRDefault="00F12624" w:rsidP="00F12624">
            <w:pPr>
              <w:spacing w:before="0"/>
              <w:jc w:val="center"/>
              <w:rPr>
                <w:rFonts w:ascii="Calibri" w:hAnsi="Calibri"/>
                <w:color w:val="000000"/>
                <w:lang w:val="sr-Latn-RS" w:eastAsia="sr-Latn-RS"/>
              </w:rPr>
            </w:pPr>
          </w:p>
        </w:tc>
      </w:tr>
      <w:tr w:rsidR="00F12624" w:rsidRPr="00F12624" w14:paraId="3991F5B8" w14:textId="137242C6" w:rsidTr="00FD0888">
        <w:trPr>
          <w:trHeight w:val="900"/>
        </w:trPr>
        <w:tc>
          <w:tcPr>
            <w:tcW w:w="285" w:type="pct"/>
            <w:shd w:val="clear" w:color="auto" w:fill="auto"/>
            <w:noWrap/>
            <w:hideMark/>
          </w:tcPr>
          <w:p w14:paraId="6DDA71D1"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2.1.</w:t>
            </w:r>
          </w:p>
        </w:tc>
        <w:tc>
          <w:tcPr>
            <w:tcW w:w="1493" w:type="pct"/>
            <w:shd w:val="clear" w:color="auto" w:fill="auto"/>
            <w:hideMark/>
          </w:tcPr>
          <w:p w14:paraId="704D4DA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Priprema i ubušivanje ankera ČBR fi 12 u rupu fi 14mm sa prethodnim dodavanjem hemijskog  ankerfiksa, kao i ugradnja ankera dužine L= 0,90 m u rupu fi 20mm u postojeću armirano-betonsku ploču. Obračun po komadu ugrađenog ankera.</w:t>
            </w:r>
          </w:p>
        </w:tc>
        <w:tc>
          <w:tcPr>
            <w:tcW w:w="434" w:type="pct"/>
            <w:shd w:val="clear" w:color="auto" w:fill="auto"/>
            <w:noWrap/>
            <w:vAlign w:val="bottom"/>
            <w:hideMark/>
          </w:tcPr>
          <w:p w14:paraId="60A984C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bottom"/>
            <w:hideMark/>
          </w:tcPr>
          <w:p w14:paraId="62583A55" w14:textId="77777777" w:rsidR="00F12624" w:rsidRPr="00F12624" w:rsidRDefault="00F12624" w:rsidP="00F12624">
            <w:pPr>
              <w:spacing w:before="0"/>
              <w:jc w:val="right"/>
              <w:rPr>
                <w:rFonts w:ascii="Calibri" w:hAnsi="Calibri"/>
                <w:lang w:val="sr-Latn-RS" w:eastAsia="sr-Latn-RS"/>
              </w:rPr>
            </w:pPr>
            <w:r w:rsidRPr="00F12624">
              <w:rPr>
                <w:rFonts w:ascii="Calibri" w:hAnsi="Calibri"/>
                <w:lang w:val="sr-Latn-RS" w:eastAsia="sr-Latn-RS"/>
              </w:rPr>
              <w:t xml:space="preserve">56,00    </w:t>
            </w:r>
          </w:p>
        </w:tc>
        <w:tc>
          <w:tcPr>
            <w:tcW w:w="739" w:type="pct"/>
            <w:shd w:val="clear" w:color="auto" w:fill="auto"/>
            <w:noWrap/>
            <w:vAlign w:val="bottom"/>
            <w:hideMark/>
          </w:tcPr>
          <w:p w14:paraId="6DC2BFD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6347A48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4E80ADA2"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217850DE"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7FD39174" w14:textId="1FC30B33" w:rsidTr="00FD0888">
        <w:trPr>
          <w:trHeight w:val="600"/>
        </w:trPr>
        <w:tc>
          <w:tcPr>
            <w:tcW w:w="285" w:type="pct"/>
            <w:shd w:val="clear" w:color="auto" w:fill="auto"/>
            <w:noWrap/>
            <w:hideMark/>
          </w:tcPr>
          <w:p w14:paraId="2F8C73D4"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2.2</w:t>
            </w:r>
          </w:p>
        </w:tc>
        <w:tc>
          <w:tcPr>
            <w:tcW w:w="1493" w:type="pct"/>
            <w:shd w:val="clear" w:color="auto" w:fill="auto"/>
            <w:hideMark/>
          </w:tcPr>
          <w:p w14:paraId="3A4459A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priprema oplate, savijanje i pozicioniranje armature, betoniranje serklaža, stubova, i greda. Obračun po m3 ugrađenog betona.</w:t>
            </w:r>
          </w:p>
        </w:tc>
        <w:tc>
          <w:tcPr>
            <w:tcW w:w="434" w:type="pct"/>
            <w:shd w:val="clear" w:color="auto" w:fill="auto"/>
            <w:noWrap/>
            <w:vAlign w:val="bottom"/>
            <w:hideMark/>
          </w:tcPr>
          <w:p w14:paraId="6B2FC94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234AC8A6" w14:textId="77777777" w:rsidR="00F12624" w:rsidRPr="00F12624" w:rsidRDefault="00F12624" w:rsidP="00F12624">
            <w:pPr>
              <w:spacing w:before="0"/>
              <w:jc w:val="right"/>
              <w:rPr>
                <w:rFonts w:ascii="Calibri" w:hAnsi="Calibri"/>
                <w:lang w:val="sr-Latn-RS" w:eastAsia="sr-Latn-RS"/>
              </w:rPr>
            </w:pPr>
            <w:r w:rsidRPr="00F12624">
              <w:rPr>
                <w:rFonts w:ascii="Calibri" w:hAnsi="Calibri"/>
                <w:lang w:val="sr-Latn-RS" w:eastAsia="sr-Latn-RS"/>
              </w:rPr>
              <w:t xml:space="preserve">6,70    </w:t>
            </w:r>
          </w:p>
        </w:tc>
        <w:tc>
          <w:tcPr>
            <w:tcW w:w="739" w:type="pct"/>
            <w:shd w:val="clear" w:color="auto" w:fill="auto"/>
            <w:noWrap/>
            <w:vAlign w:val="bottom"/>
            <w:hideMark/>
          </w:tcPr>
          <w:p w14:paraId="07003FD5"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2F9D7259"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46387B0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18915FFF"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1E7E7974" w14:textId="1C1C8385" w:rsidTr="00FD0888">
        <w:trPr>
          <w:trHeight w:val="600"/>
        </w:trPr>
        <w:tc>
          <w:tcPr>
            <w:tcW w:w="285" w:type="pct"/>
            <w:shd w:val="clear" w:color="auto" w:fill="auto"/>
            <w:noWrap/>
            <w:hideMark/>
          </w:tcPr>
          <w:p w14:paraId="728002E7"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2.3.</w:t>
            </w:r>
          </w:p>
        </w:tc>
        <w:tc>
          <w:tcPr>
            <w:tcW w:w="1493" w:type="pct"/>
            <w:shd w:val="clear" w:color="auto" w:fill="auto"/>
            <w:hideMark/>
          </w:tcPr>
          <w:p w14:paraId="33FC4A2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materijala i formiranje  TM konstrukcije  ploče. Obračun po m2 izvedene konstrukcije</w:t>
            </w:r>
          </w:p>
        </w:tc>
        <w:tc>
          <w:tcPr>
            <w:tcW w:w="434" w:type="pct"/>
            <w:shd w:val="clear" w:color="auto" w:fill="auto"/>
            <w:noWrap/>
            <w:vAlign w:val="bottom"/>
            <w:hideMark/>
          </w:tcPr>
          <w:p w14:paraId="70B6C70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bottom"/>
            <w:hideMark/>
          </w:tcPr>
          <w:p w14:paraId="2EFF906C" w14:textId="77777777" w:rsidR="00F12624" w:rsidRPr="00F12624" w:rsidRDefault="00F12624" w:rsidP="00F12624">
            <w:pPr>
              <w:spacing w:before="0"/>
              <w:jc w:val="right"/>
              <w:rPr>
                <w:rFonts w:ascii="Calibri" w:hAnsi="Calibri"/>
                <w:lang w:val="sr-Latn-RS" w:eastAsia="sr-Latn-RS"/>
              </w:rPr>
            </w:pPr>
            <w:r w:rsidRPr="00F12624">
              <w:rPr>
                <w:rFonts w:ascii="Calibri" w:hAnsi="Calibri"/>
                <w:lang w:val="sr-Latn-RS" w:eastAsia="sr-Latn-RS"/>
              </w:rPr>
              <w:t xml:space="preserve">30,00    </w:t>
            </w:r>
          </w:p>
        </w:tc>
        <w:tc>
          <w:tcPr>
            <w:tcW w:w="739" w:type="pct"/>
            <w:shd w:val="clear" w:color="auto" w:fill="auto"/>
            <w:noWrap/>
            <w:vAlign w:val="bottom"/>
            <w:hideMark/>
          </w:tcPr>
          <w:p w14:paraId="1D545062"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469C8E9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7F168879"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0CEE3C8B" w14:textId="77777777" w:rsidR="00F12624" w:rsidRPr="00F12624" w:rsidRDefault="00F12624" w:rsidP="00F12624">
            <w:pPr>
              <w:spacing w:before="0"/>
              <w:jc w:val="left"/>
              <w:rPr>
                <w:rFonts w:ascii="Calibri" w:hAnsi="Calibri"/>
                <w:color w:val="FF0000"/>
                <w:lang w:val="sr-Latn-RS" w:eastAsia="sr-Latn-RS"/>
              </w:rPr>
            </w:pPr>
          </w:p>
        </w:tc>
      </w:tr>
      <w:tr w:rsidR="00F12624" w:rsidRPr="00F12624" w14:paraId="2E684072" w14:textId="2B6B99B4" w:rsidTr="00FD0888">
        <w:trPr>
          <w:trHeight w:val="407"/>
        </w:trPr>
        <w:tc>
          <w:tcPr>
            <w:tcW w:w="285" w:type="pct"/>
            <w:shd w:val="clear" w:color="auto" w:fill="auto"/>
            <w:noWrap/>
            <w:hideMark/>
          </w:tcPr>
          <w:p w14:paraId="26FC04AE" w14:textId="417179DB" w:rsidR="00F12624" w:rsidRPr="00F12624" w:rsidRDefault="00625CC0" w:rsidP="00F12624">
            <w:pPr>
              <w:spacing w:before="0"/>
              <w:jc w:val="right"/>
              <w:rPr>
                <w:rFonts w:ascii="Calibri" w:hAnsi="Calibri"/>
                <w:b/>
                <w:bCs/>
                <w:color w:val="000000"/>
                <w:lang w:val="sr-Latn-RS" w:eastAsia="sr-Latn-RS"/>
              </w:rPr>
            </w:pPr>
            <w:r>
              <w:rPr>
                <w:rFonts w:ascii="Calibri" w:hAnsi="Calibri"/>
                <w:b/>
                <w:bCs/>
                <w:color w:val="000000"/>
                <w:lang w:val="sr-Latn-RS" w:eastAsia="sr-Latn-RS"/>
              </w:rPr>
              <w:t>3.</w:t>
            </w:r>
          </w:p>
        </w:tc>
        <w:tc>
          <w:tcPr>
            <w:tcW w:w="4715" w:type="pct"/>
            <w:gridSpan w:val="7"/>
            <w:shd w:val="clear" w:color="auto" w:fill="auto"/>
            <w:hideMark/>
          </w:tcPr>
          <w:p w14:paraId="34E188F3" w14:textId="21C5D162" w:rsidR="00F12624" w:rsidRPr="00F12624" w:rsidRDefault="00F12624" w:rsidP="00F12624">
            <w:pPr>
              <w:spacing w:before="0"/>
              <w:jc w:val="center"/>
              <w:rPr>
                <w:rFonts w:ascii="Calibri" w:hAnsi="Calibri"/>
                <w:b/>
                <w:bCs/>
                <w:color w:val="000000"/>
                <w:lang w:val="sr-Latn-RS" w:eastAsia="sr-Latn-RS"/>
              </w:rPr>
            </w:pPr>
            <w:r w:rsidRPr="00F12624">
              <w:rPr>
                <w:rFonts w:ascii="Calibri" w:hAnsi="Calibri"/>
                <w:b/>
                <w:bCs/>
                <w:color w:val="000000"/>
                <w:lang w:val="sr-Latn-RS" w:eastAsia="sr-Latn-RS"/>
              </w:rPr>
              <w:t>ZIDARSKI RADOVI</w:t>
            </w:r>
          </w:p>
          <w:p w14:paraId="59F469E0" w14:textId="1FE14FF9" w:rsidR="00F12624" w:rsidRPr="00F12624" w:rsidRDefault="00F12624" w:rsidP="00F12624">
            <w:pPr>
              <w:spacing w:before="0"/>
              <w:jc w:val="center"/>
              <w:rPr>
                <w:rFonts w:ascii="Calibri" w:hAnsi="Calibri"/>
                <w:color w:val="000000"/>
                <w:lang w:val="sr-Latn-RS" w:eastAsia="sr-Latn-RS"/>
              </w:rPr>
            </w:pPr>
          </w:p>
        </w:tc>
      </w:tr>
      <w:tr w:rsidR="00F12624" w:rsidRPr="00F12624" w14:paraId="7FD937DA" w14:textId="108EAE43" w:rsidTr="00FD0888">
        <w:trPr>
          <w:trHeight w:val="615"/>
        </w:trPr>
        <w:tc>
          <w:tcPr>
            <w:tcW w:w="285" w:type="pct"/>
            <w:shd w:val="clear" w:color="auto" w:fill="auto"/>
            <w:noWrap/>
            <w:hideMark/>
          </w:tcPr>
          <w:p w14:paraId="707D1E77"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3.1.</w:t>
            </w:r>
          </w:p>
        </w:tc>
        <w:tc>
          <w:tcPr>
            <w:tcW w:w="1493" w:type="pct"/>
            <w:shd w:val="clear" w:color="auto" w:fill="auto"/>
            <w:hideMark/>
          </w:tcPr>
          <w:p w14:paraId="0B06BF42"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isporuka materijala, zidanje zidova siporeks blokovima debljine d=20 cm. Pozicija podrazumeva i prateće ugradbene materijale. Obračun po m2 izvedenog zida.</w:t>
            </w:r>
          </w:p>
        </w:tc>
        <w:tc>
          <w:tcPr>
            <w:tcW w:w="434" w:type="pct"/>
            <w:shd w:val="clear" w:color="auto" w:fill="auto"/>
            <w:noWrap/>
            <w:vAlign w:val="center"/>
            <w:hideMark/>
          </w:tcPr>
          <w:p w14:paraId="1CE3FC6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7156C273"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35,00    </w:t>
            </w:r>
          </w:p>
        </w:tc>
        <w:tc>
          <w:tcPr>
            <w:tcW w:w="739" w:type="pct"/>
            <w:shd w:val="clear" w:color="auto" w:fill="auto"/>
            <w:noWrap/>
            <w:vAlign w:val="center"/>
            <w:hideMark/>
          </w:tcPr>
          <w:p w14:paraId="286E971C"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35A7E53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051132D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4CC00BCB"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60C08BEB" w14:textId="7E914136" w:rsidTr="00FD0888">
        <w:trPr>
          <w:trHeight w:val="600"/>
        </w:trPr>
        <w:tc>
          <w:tcPr>
            <w:tcW w:w="285" w:type="pct"/>
            <w:shd w:val="clear" w:color="auto" w:fill="auto"/>
            <w:noWrap/>
            <w:hideMark/>
          </w:tcPr>
          <w:p w14:paraId="4B4091CB"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3.2.</w:t>
            </w:r>
          </w:p>
        </w:tc>
        <w:tc>
          <w:tcPr>
            <w:tcW w:w="1493" w:type="pct"/>
            <w:shd w:val="clear" w:color="auto" w:fill="auto"/>
            <w:hideMark/>
          </w:tcPr>
          <w:p w14:paraId="0725EC4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isporuka materijala, zidanje zidova punom mašinskom opekom debljine d= 12 cm. Pozicija podrazumeva i prateće ugradbene materijale. Obračun po m2 izvedenog zida</w:t>
            </w:r>
          </w:p>
        </w:tc>
        <w:tc>
          <w:tcPr>
            <w:tcW w:w="434" w:type="pct"/>
            <w:shd w:val="clear" w:color="auto" w:fill="auto"/>
            <w:noWrap/>
            <w:vAlign w:val="center"/>
            <w:hideMark/>
          </w:tcPr>
          <w:p w14:paraId="54E6C10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338803D5"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xml:space="preserve">8,00    </w:t>
            </w:r>
          </w:p>
        </w:tc>
        <w:tc>
          <w:tcPr>
            <w:tcW w:w="739" w:type="pct"/>
            <w:shd w:val="clear" w:color="auto" w:fill="auto"/>
            <w:noWrap/>
            <w:vAlign w:val="center"/>
            <w:hideMark/>
          </w:tcPr>
          <w:p w14:paraId="0407D780"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3BE30A2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1009BDB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257FA5FC"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409E6C54" w14:textId="2D0F87A5" w:rsidTr="00FD0888">
        <w:trPr>
          <w:trHeight w:val="600"/>
        </w:trPr>
        <w:tc>
          <w:tcPr>
            <w:tcW w:w="285" w:type="pct"/>
            <w:shd w:val="clear" w:color="auto" w:fill="auto"/>
            <w:noWrap/>
            <w:hideMark/>
          </w:tcPr>
          <w:p w14:paraId="55C4A02B"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3.3.</w:t>
            </w:r>
          </w:p>
        </w:tc>
        <w:tc>
          <w:tcPr>
            <w:tcW w:w="1493" w:type="pct"/>
            <w:shd w:val="clear" w:color="auto" w:fill="auto"/>
            <w:hideMark/>
          </w:tcPr>
          <w:p w14:paraId="73417DB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Priprema površina, nabavka materijala, malterisanje zidova starih sanitarnih prostorija i zidova novosagrađenog dela. Obračun po m2 malterisane površine</w:t>
            </w:r>
          </w:p>
        </w:tc>
        <w:tc>
          <w:tcPr>
            <w:tcW w:w="434" w:type="pct"/>
            <w:shd w:val="clear" w:color="auto" w:fill="auto"/>
            <w:noWrap/>
            <w:vAlign w:val="center"/>
            <w:hideMark/>
          </w:tcPr>
          <w:p w14:paraId="3281BFFC"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36AEF7D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120,00    </w:t>
            </w:r>
          </w:p>
        </w:tc>
        <w:tc>
          <w:tcPr>
            <w:tcW w:w="739" w:type="pct"/>
            <w:shd w:val="clear" w:color="auto" w:fill="auto"/>
            <w:noWrap/>
            <w:vAlign w:val="center"/>
            <w:hideMark/>
          </w:tcPr>
          <w:p w14:paraId="7166F661"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1606CA12"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1D82DE7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47D38947"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4C6924D3" w14:textId="19463573" w:rsidTr="00FD0888">
        <w:trPr>
          <w:trHeight w:val="900"/>
        </w:trPr>
        <w:tc>
          <w:tcPr>
            <w:tcW w:w="285" w:type="pct"/>
            <w:shd w:val="clear" w:color="auto" w:fill="auto"/>
            <w:noWrap/>
            <w:hideMark/>
          </w:tcPr>
          <w:p w14:paraId="18AEA337"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3.4.</w:t>
            </w:r>
          </w:p>
        </w:tc>
        <w:tc>
          <w:tcPr>
            <w:tcW w:w="1493" w:type="pct"/>
            <w:shd w:val="clear" w:color="auto" w:fill="auto"/>
            <w:hideMark/>
          </w:tcPr>
          <w:p w14:paraId="7EB8408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Priprema površina, nabavka i doprema materijala, izrada ravnajućeg sloja cementnog estriha debljine d= 4 cm u prostorijama mokrog čvora i novoizgrađenog dela. Obračun po m2 izvedene košuljice.</w:t>
            </w:r>
          </w:p>
        </w:tc>
        <w:tc>
          <w:tcPr>
            <w:tcW w:w="434" w:type="pct"/>
            <w:shd w:val="clear" w:color="auto" w:fill="auto"/>
            <w:noWrap/>
            <w:vAlign w:val="center"/>
            <w:hideMark/>
          </w:tcPr>
          <w:p w14:paraId="7D8F98A9"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08E078B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28,00    </w:t>
            </w:r>
          </w:p>
        </w:tc>
        <w:tc>
          <w:tcPr>
            <w:tcW w:w="739" w:type="pct"/>
            <w:shd w:val="clear" w:color="auto" w:fill="auto"/>
            <w:noWrap/>
            <w:vAlign w:val="center"/>
            <w:hideMark/>
          </w:tcPr>
          <w:p w14:paraId="2683DEEC"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2C0BC06E"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9E1F461"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357D2949"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441575D1" w14:textId="1DA5AB51" w:rsidTr="00FD0888">
        <w:trPr>
          <w:trHeight w:val="300"/>
        </w:trPr>
        <w:tc>
          <w:tcPr>
            <w:tcW w:w="285" w:type="pct"/>
            <w:shd w:val="clear" w:color="auto" w:fill="auto"/>
            <w:noWrap/>
            <w:hideMark/>
          </w:tcPr>
          <w:p w14:paraId="78B68898" w14:textId="1F3A8C1F" w:rsidR="00FD0888" w:rsidRPr="00F12624" w:rsidRDefault="00625CC0" w:rsidP="00FD0888">
            <w:pPr>
              <w:spacing w:before="0"/>
              <w:jc w:val="center"/>
              <w:rPr>
                <w:rFonts w:ascii="Calibri" w:hAnsi="Calibri"/>
                <w:color w:val="000000"/>
                <w:lang w:val="sr-Latn-RS" w:eastAsia="sr-Latn-RS"/>
              </w:rPr>
            </w:pPr>
            <w:r>
              <w:rPr>
                <w:rFonts w:ascii="Calibri" w:hAnsi="Calibri"/>
                <w:color w:val="000000"/>
                <w:lang w:val="sr-Latn-RS" w:eastAsia="sr-Latn-RS"/>
              </w:rPr>
              <w:t>4.</w:t>
            </w:r>
          </w:p>
        </w:tc>
        <w:tc>
          <w:tcPr>
            <w:tcW w:w="4715" w:type="pct"/>
            <w:gridSpan w:val="7"/>
            <w:shd w:val="clear" w:color="auto" w:fill="auto"/>
            <w:hideMark/>
          </w:tcPr>
          <w:p w14:paraId="77A9F513" w14:textId="1EE75AC5" w:rsidR="00FD0888" w:rsidRPr="008365AD" w:rsidRDefault="00FD0888" w:rsidP="00FD0888">
            <w:pPr>
              <w:spacing w:before="0"/>
              <w:jc w:val="center"/>
              <w:rPr>
                <w:rFonts w:ascii="Calibri" w:hAnsi="Calibri"/>
                <w:b/>
                <w:color w:val="000000"/>
                <w:lang w:val="sr-Latn-RS" w:eastAsia="sr-Latn-RS"/>
              </w:rPr>
            </w:pPr>
            <w:r w:rsidRPr="008365AD">
              <w:rPr>
                <w:rFonts w:ascii="Calibri" w:hAnsi="Calibri"/>
                <w:b/>
                <w:color w:val="000000"/>
                <w:lang w:val="sr-Latn-RS" w:eastAsia="sr-Latn-RS"/>
              </w:rPr>
              <w:t>IZOLATRERSKI RADOVI</w:t>
            </w:r>
          </w:p>
        </w:tc>
      </w:tr>
      <w:tr w:rsidR="00F12624" w:rsidRPr="00F12624" w14:paraId="27891D5A" w14:textId="4E2BD203" w:rsidTr="00FD0888">
        <w:trPr>
          <w:trHeight w:val="900"/>
        </w:trPr>
        <w:tc>
          <w:tcPr>
            <w:tcW w:w="285" w:type="pct"/>
            <w:shd w:val="clear" w:color="auto" w:fill="auto"/>
            <w:noWrap/>
            <w:hideMark/>
          </w:tcPr>
          <w:p w14:paraId="0655A20E"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4.1.</w:t>
            </w:r>
          </w:p>
        </w:tc>
        <w:tc>
          <w:tcPr>
            <w:tcW w:w="1493" w:type="pct"/>
            <w:shd w:val="clear" w:color="auto" w:fill="auto"/>
            <w:hideMark/>
          </w:tcPr>
          <w:p w14:paraId="1E369F5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Nanošenje hidroizolacionog premaza SIKA 1K na podove sanitarnog čvora i kuhinjskog dela, sa ugradnjom pratećih traka po uglovima prostorija, na prelazu zid-pod. Obračun po m2 nanete hidroizolacije. </w:t>
            </w:r>
          </w:p>
        </w:tc>
        <w:tc>
          <w:tcPr>
            <w:tcW w:w="434" w:type="pct"/>
            <w:shd w:val="clear" w:color="auto" w:fill="auto"/>
            <w:noWrap/>
            <w:vAlign w:val="center"/>
            <w:hideMark/>
          </w:tcPr>
          <w:p w14:paraId="308CC06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22BDEE6F"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17,00    </w:t>
            </w:r>
          </w:p>
        </w:tc>
        <w:tc>
          <w:tcPr>
            <w:tcW w:w="739" w:type="pct"/>
            <w:shd w:val="clear" w:color="auto" w:fill="auto"/>
            <w:noWrap/>
            <w:vAlign w:val="center"/>
            <w:hideMark/>
          </w:tcPr>
          <w:p w14:paraId="6B70E8F2"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65A576D6"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17CCD16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02249D87"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7C3F4BDE" w14:textId="51BBEEC0" w:rsidTr="00FD0888">
        <w:trPr>
          <w:trHeight w:val="900"/>
        </w:trPr>
        <w:tc>
          <w:tcPr>
            <w:tcW w:w="285" w:type="pct"/>
            <w:shd w:val="clear" w:color="auto" w:fill="auto"/>
            <w:noWrap/>
            <w:hideMark/>
          </w:tcPr>
          <w:p w14:paraId="5237D87E"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4.2.</w:t>
            </w:r>
          </w:p>
        </w:tc>
        <w:tc>
          <w:tcPr>
            <w:tcW w:w="1493" w:type="pct"/>
            <w:shd w:val="clear" w:color="auto" w:fill="auto"/>
            <w:hideMark/>
          </w:tcPr>
          <w:p w14:paraId="43792899"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Nabavka i doprema materijala, montiranje termoizolacije na ploču krova - tervol d= 10 cm sa PVC folijom, montaža stirodura po obodu ploče u debljini d=10 cm. Obračun po m2 izvedene izolacije </w:t>
            </w:r>
          </w:p>
        </w:tc>
        <w:tc>
          <w:tcPr>
            <w:tcW w:w="434" w:type="pct"/>
            <w:shd w:val="clear" w:color="auto" w:fill="auto"/>
            <w:noWrap/>
            <w:vAlign w:val="center"/>
            <w:hideMark/>
          </w:tcPr>
          <w:p w14:paraId="1A1752B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0BCD2E3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18,00    </w:t>
            </w:r>
          </w:p>
        </w:tc>
        <w:tc>
          <w:tcPr>
            <w:tcW w:w="739" w:type="pct"/>
            <w:shd w:val="clear" w:color="auto" w:fill="auto"/>
            <w:noWrap/>
            <w:vAlign w:val="center"/>
            <w:hideMark/>
          </w:tcPr>
          <w:p w14:paraId="5972D7DC"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25CFF1A2"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35759E1B"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31C32A1F"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248ED95F" w14:textId="2733C719" w:rsidTr="00FD0888">
        <w:trPr>
          <w:trHeight w:val="301"/>
        </w:trPr>
        <w:tc>
          <w:tcPr>
            <w:tcW w:w="285" w:type="pct"/>
            <w:shd w:val="clear" w:color="auto" w:fill="auto"/>
            <w:noWrap/>
            <w:hideMark/>
          </w:tcPr>
          <w:p w14:paraId="234E9097" w14:textId="439E2700"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5.</w:t>
            </w:r>
          </w:p>
        </w:tc>
        <w:tc>
          <w:tcPr>
            <w:tcW w:w="4715" w:type="pct"/>
            <w:gridSpan w:val="7"/>
            <w:shd w:val="clear" w:color="auto" w:fill="auto"/>
            <w:hideMark/>
          </w:tcPr>
          <w:p w14:paraId="0869C9C6" w14:textId="5135FAE7" w:rsidR="00FD0888" w:rsidRPr="008365AD" w:rsidRDefault="00FD0888" w:rsidP="00FD0888">
            <w:pPr>
              <w:spacing w:before="0"/>
              <w:jc w:val="center"/>
              <w:rPr>
                <w:rFonts w:ascii="Calibri" w:hAnsi="Calibri"/>
                <w:b/>
                <w:lang w:val="sr-Latn-RS" w:eastAsia="sr-Latn-RS"/>
              </w:rPr>
            </w:pPr>
            <w:r w:rsidRPr="008365AD">
              <w:rPr>
                <w:rFonts w:ascii="Calibri" w:hAnsi="Calibri"/>
                <w:b/>
                <w:color w:val="000000"/>
                <w:lang w:val="sr-Latn-RS" w:eastAsia="sr-Latn-RS"/>
              </w:rPr>
              <w:t>ARMIRAČKI RADOVI</w:t>
            </w:r>
          </w:p>
        </w:tc>
      </w:tr>
      <w:tr w:rsidR="00F12624" w:rsidRPr="00F12624" w14:paraId="457FC12C" w14:textId="5D6E738A" w:rsidTr="00FD0888">
        <w:trPr>
          <w:trHeight w:val="900"/>
        </w:trPr>
        <w:tc>
          <w:tcPr>
            <w:tcW w:w="285" w:type="pct"/>
            <w:shd w:val="clear" w:color="auto" w:fill="auto"/>
            <w:noWrap/>
            <w:hideMark/>
          </w:tcPr>
          <w:p w14:paraId="1735E715"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5.1.</w:t>
            </w:r>
          </w:p>
        </w:tc>
        <w:tc>
          <w:tcPr>
            <w:tcW w:w="1493" w:type="pct"/>
            <w:shd w:val="clear" w:color="auto" w:fill="auto"/>
            <w:hideMark/>
          </w:tcPr>
          <w:p w14:paraId="09EED4B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sečenje na potrebnu dimenziju, savijanje po specifikaciji, i ugradnja armature za stubove, gredu nadprozornika i serklaža i ploče. Obračun po kg ugrađene armature</w:t>
            </w:r>
          </w:p>
        </w:tc>
        <w:tc>
          <w:tcPr>
            <w:tcW w:w="434" w:type="pct"/>
            <w:shd w:val="clear" w:color="auto" w:fill="auto"/>
            <w:noWrap/>
            <w:vAlign w:val="center"/>
            <w:hideMark/>
          </w:tcPr>
          <w:p w14:paraId="2A6434C6"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kg</w:t>
            </w:r>
          </w:p>
        </w:tc>
        <w:tc>
          <w:tcPr>
            <w:tcW w:w="346" w:type="pct"/>
            <w:shd w:val="clear" w:color="auto" w:fill="auto"/>
            <w:noWrap/>
            <w:vAlign w:val="center"/>
            <w:hideMark/>
          </w:tcPr>
          <w:p w14:paraId="614948CC"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950,00    </w:t>
            </w:r>
          </w:p>
        </w:tc>
        <w:tc>
          <w:tcPr>
            <w:tcW w:w="739" w:type="pct"/>
            <w:shd w:val="clear" w:color="auto" w:fill="auto"/>
            <w:noWrap/>
            <w:vAlign w:val="center"/>
            <w:hideMark/>
          </w:tcPr>
          <w:p w14:paraId="537AB524"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258409A9"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5735B3B"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71536154"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644E8605" w14:textId="26C9B872" w:rsidTr="00FD0888">
        <w:trPr>
          <w:trHeight w:val="300"/>
        </w:trPr>
        <w:tc>
          <w:tcPr>
            <w:tcW w:w="285" w:type="pct"/>
            <w:shd w:val="clear" w:color="auto" w:fill="auto"/>
            <w:noWrap/>
            <w:hideMark/>
          </w:tcPr>
          <w:p w14:paraId="51228D8D" w14:textId="3F870B51"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6.</w:t>
            </w:r>
          </w:p>
        </w:tc>
        <w:tc>
          <w:tcPr>
            <w:tcW w:w="4715" w:type="pct"/>
            <w:gridSpan w:val="7"/>
            <w:shd w:val="clear" w:color="auto" w:fill="auto"/>
            <w:hideMark/>
          </w:tcPr>
          <w:p w14:paraId="23B5BAAB" w14:textId="57F5D440" w:rsidR="00FD0888" w:rsidRPr="008365AD" w:rsidRDefault="00FD0888" w:rsidP="00FD0888">
            <w:pPr>
              <w:spacing w:before="0"/>
              <w:jc w:val="center"/>
              <w:rPr>
                <w:rFonts w:ascii="Calibri" w:hAnsi="Calibri"/>
                <w:b/>
                <w:color w:val="FF0000"/>
                <w:lang w:val="sr-Latn-RS" w:eastAsia="sr-Latn-RS"/>
              </w:rPr>
            </w:pPr>
            <w:r w:rsidRPr="008365AD">
              <w:rPr>
                <w:rFonts w:ascii="Calibri" w:hAnsi="Calibri"/>
                <w:b/>
                <w:color w:val="000000"/>
                <w:lang w:val="sr-Latn-RS" w:eastAsia="sr-Latn-RS"/>
              </w:rPr>
              <w:t>KERAMIČARSKI RADOVI</w:t>
            </w:r>
          </w:p>
        </w:tc>
      </w:tr>
      <w:tr w:rsidR="00F12624" w:rsidRPr="00F12624" w14:paraId="3E4CABF0" w14:textId="0DC6F004" w:rsidTr="00FD0888">
        <w:trPr>
          <w:trHeight w:val="600"/>
        </w:trPr>
        <w:tc>
          <w:tcPr>
            <w:tcW w:w="285" w:type="pct"/>
            <w:shd w:val="clear" w:color="auto" w:fill="auto"/>
            <w:noWrap/>
            <w:hideMark/>
          </w:tcPr>
          <w:p w14:paraId="33785C90"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6.1.</w:t>
            </w:r>
          </w:p>
        </w:tc>
        <w:tc>
          <w:tcPr>
            <w:tcW w:w="1493" w:type="pct"/>
            <w:shd w:val="clear" w:color="auto" w:fill="auto"/>
            <w:hideMark/>
          </w:tcPr>
          <w:p w14:paraId="2B83C59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podnih keramičkih pločica, dezena po izboru nadzornog organa, pločice se montiraju lepkom za keramiku. Obračun po m2  ugrađene podne keramike</w:t>
            </w:r>
          </w:p>
        </w:tc>
        <w:tc>
          <w:tcPr>
            <w:tcW w:w="434" w:type="pct"/>
            <w:shd w:val="clear" w:color="auto" w:fill="auto"/>
            <w:noWrap/>
            <w:vAlign w:val="center"/>
            <w:hideMark/>
          </w:tcPr>
          <w:p w14:paraId="79413F46"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57254A74"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26,00    </w:t>
            </w:r>
          </w:p>
        </w:tc>
        <w:tc>
          <w:tcPr>
            <w:tcW w:w="739" w:type="pct"/>
            <w:shd w:val="clear" w:color="auto" w:fill="auto"/>
            <w:noWrap/>
            <w:vAlign w:val="center"/>
            <w:hideMark/>
          </w:tcPr>
          <w:p w14:paraId="4CA61EE1"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1BFB764E"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18F65CA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23F27E48"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3ABFE970" w14:textId="28E345CF" w:rsidTr="00FD0888">
        <w:trPr>
          <w:trHeight w:val="600"/>
        </w:trPr>
        <w:tc>
          <w:tcPr>
            <w:tcW w:w="285" w:type="pct"/>
            <w:shd w:val="clear" w:color="auto" w:fill="auto"/>
            <w:noWrap/>
            <w:hideMark/>
          </w:tcPr>
          <w:p w14:paraId="1E6CDE0C"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6.2.</w:t>
            </w:r>
          </w:p>
        </w:tc>
        <w:tc>
          <w:tcPr>
            <w:tcW w:w="1493" w:type="pct"/>
            <w:shd w:val="clear" w:color="auto" w:fill="auto"/>
            <w:hideMark/>
          </w:tcPr>
          <w:p w14:paraId="518F2D4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zidnih keramičkih pločica, dezena po izboru nadzornog organa, pločice se montiraju lepkom za keramiku. Obračun po m2  ugrađene zidne  keramike</w:t>
            </w:r>
          </w:p>
        </w:tc>
        <w:tc>
          <w:tcPr>
            <w:tcW w:w="434" w:type="pct"/>
            <w:shd w:val="clear" w:color="auto" w:fill="auto"/>
            <w:noWrap/>
            <w:vAlign w:val="center"/>
            <w:hideMark/>
          </w:tcPr>
          <w:p w14:paraId="7CC7E79B"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1C0D3313"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28,00    </w:t>
            </w:r>
          </w:p>
        </w:tc>
        <w:tc>
          <w:tcPr>
            <w:tcW w:w="739" w:type="pct"/>
            <w:shd w:val="clear" w:color="auto" w:fill="auto"/>
            <w:noWrap/>
            <w:vAlign w:val="center"/>
            <w:hideMark/>
          </w:tcPr>
          <w:p w14:paraId="416D2CDB"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145E95F1"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0BAB03D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31F9CBC6"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37D37A7B" w14:textId="570B3FE6" w:rsidTr="00FD0888">
        <w:trPr>
          <w:trHeight w:val="615"/>
        </w:trPr>
        <w:tc>
          <w:tcPr>
            <w:tcW w:w="285" w:type="pct"/>
            <w:shd w:val="clear" w:color="auto" w:fill="auto"/>
            <w:noWrap/>
            <w:hideMark/>
          </w:tcPr>
          <w:p w14:paraId="6F6B3158"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6.3.</w:t>
            </w:r>
          </w:p>
        </w:tc>
        <w:tc>
          <w:tcPr>
            <w:tcW w:w="1493" w:type="pct"/>
            <w:shd w:val="clear" w:color="auto" w:fill="auto"/>
            <w:hideMark/>
          </w:tcPr>
          <w:p w14:paraId="7E50FDF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Izrada keramičke sokle h= 10 cm, u delu gde je izvedena podna keramika. Obračun po m1 izvedene sokle</w:t>
            </w:r>
          </w:p>
        </w:tc>
        <w:tc>
          <w:tcPr>
            <w:tcW w:w="434" w:type="pct"/>
            <w:shd w:val="clear" w:color="auto" w:fill="auto"/>
            <w:noWrap/>
            <w:vAlign w:val="center"/>
            <w:hideMark/>
          </w:tcPr>
          <w:p w14:paraId="042CF13D"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center"/>
            <w:hideMark/>
          </w:tcPr>
          <w:p w14:paraId="4B2F5D4B"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xml:space="preserve">24,00    </w:t>
            </w:r>
          </w:p>
        </w:tc>
        <w:tc>
          <w:tcPr>
            <w:tcW w:w="739" w:type="pct"/>
            <w:shd w:val="clear" w:color="auto" w:fill="auto"/>
            <w:noWrap/>
            <w:vAlign w:val="center"/>
            <w:hideMark/>
          </w:tcPr>
          <w:p w14:paraId="731ADF8F"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68FF5E91"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27DBD6FD" w14:textId="77777777" w:rsidR="00F12624" w:rsidRPr="00F12624" w:rsidRDefault="00F12624" w:rsidP="00F12624">
            <w:pPr>
              <w:spacing w:before="0"/>
              <w:jc w:val="left"/>
              <w:rPr>
                <w:rFonts w:ascii="Calibri" w:hAnsi="Calibri"/>
                <w:i/>
                <w:iCs/>
                <w:color w:val="FF0000"/>
                <w:lang w:val="sr-Latn-RS" w:eastAsia="sr-Latn-RS"/>
              </w:rPr>
            </w:pPr>
            <w:r w:rsidRPr="00F12624">
              <w:rPr>
                <w:rFonts w:ascii="Calibri" w:hAnsi="Calibri"/>
                <w:i/>
                <w:iCs/>
                <w:color w:val="FF0000"/>
                <w:lang w:val="sr-Latn-RS" w:eastAsia="sr-Latn-RS"/>
              </w:rPr>
              <w:t> </w:t>
            </w:r>
          </w:p>
        </w:tc>
        <w:tc>
          <w:tcPr>
            <w:tcW w:w="560" w:type="pct"/>
            <w:shd w:val="clear" w:color="auto" w:fill="auto"/>
          </w:tcPr>
          <w:p w14:paraId="659F33A4" w14:textId="77777777" w:rsidR="00F12624" w:rsidRPr="00F12624" w:rsidRDefault="00F12624" w:rsidP="00F12624">
            <w:pPr>
              <w:spacing w:before="0"/>
              <w:jc w:val="left"/>
              <w:rPr>
                <w:rFonts w:ascii="Calibri" w:hAnsi="Calibri"/>
                <w:i/>
                <w:iCs/>
                <w:color w:val="FF0000"/>
                <w:lang w:val="sr-Latn-RS" w:eastAsia="sr-Latn-RS"/>
              </w:rPr>
            </w:pPr>
          </w:p>
        </w:tc>
      </w:tr>
      <w:tr w:rsidR="00FD0888" w:rsidRPr="00F12624" w14:paraId="20164BCA" w14:textId="278D19A9" w:rsidTr="00FD0888">
        <w:trPr>
          <w:trHeight w:val="315"/>
        </w:trPr>
        <w:tc>
          <w:tcPr>
            <w:tcW w:w="285" w:type="pct"/>
            <w:shd w:val="clear" w:color="auto" w:fill="auto"/>
            <w:noWrap/>
            <w:hideMark/>
          </w:tcPr>
          <w:p w14:paraId="470EA0F7" w14:textId="792BF657" w:rsidR="00FD0888" w:rsidRPr="00F12624" w:rsidRDefault="00625CC0" w:rsidP="00F12624">
            <w:pPr>
              <w:spacing w:before="0"/>
              <w:jc w:val="right"/>
              <w:rPr>
                <w:rFonts w:ascii="Calibri" w:hAnsi="Calibri"/>
                <w:b/>
                <w:bCs/>
                <w:color w:val="000000"/>
                <w:lang w:val="sr-Latn-RS" w:eastAsia="sr-Latn-RS"/>
              </w:rPr>
            </w:pPr>
            <w:r>
              <w:rPr>
                <w:rFonts w:ascii="Calibri" w:hAnsi="Calibri"/>
                <w:b/>
                <w:bCs/>
                <w:color w:val="000000"/>
                <w:lang w:val="sr-Latn-RS" w:eastAsia="sr-Latn-RS"/>
              </w:rPr>
              <w:t>7.</w:t>
            </w:r>
          </w:p>
        </w:tc>
        <w:tc>
          <w:tcPr>
            <w:tcW w:w="4715" w:type="pct"/>
            <w:gridSpan w:val="7"/>
            <w:shd w:val="clear" w:color="auto" w:fill="auto"/>
            <w:hideMark/>
          </w:tcPr>
          <w:p w14:paraId="6B1E1E44" w14:textId="7CB31470" w:rsidR="00FD0888" w:rsidRPr="00FD0888" w:rsidRDefault="00FD0888" w:rsidP="00FD0888">
            <w:pPr>
              <w:spacing w:before="0"/>
              <w:jc w:val="center"/>
              <w:rPr>
                <w:rFonts w:ascii="Calibri" w:hAnsi="Calibri"/>
                <w:b/>
                <w:bCs/>
                <w:color w:val="000000"/>
                <w:lang w:val="sr-Latn-RS" w:eastAsia="sr-Latn-RS"/>
              </w:rPr>
            </w:pPr>
            <w:r w:rsidRPr="00F12624">
              <w:rPr>
                <w:rFonts w:ascii="Calibri" w:hAnsi="Calibri"/>
                <w:b/>
                <w:bCs/>
                <w:color w:val="000000"/>
                <w:lang w:val="sr-Latn-RS" w:eastAsia="sr-Latn-RS"/>
              </w:rPr>
              <w:t>MOLERSKO-FARBARSKI RADOVI</w:t>
            </w:r>
          </w:p>
        </w:tc>
      </w:tr>
      <w:tr w:rsidR="00F12624" w:rsidRPr="00F12624" w14:paraId="201E664F" w14:textId="7D7C078B" w:rsidTr="00FD0888">
        <w:trPr>
          <w:trHeight w:val="615"/>
        </w:trPr>
        <w:tc>
          <w:tcPr>
            <w:tcW w:w="285" w:type="pct"/>
            <w:shd w:val="clear" w:color="auto" w:fill="auto"/>
            <w:noWrap/>
            <w:hideMark/>
          </w:tcPr>
          <w:p w14:paraId="12663550"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7.1.</w:t>
            </w:r>
          </w:p>
        </w:tc>
        <w:tc>
          <w:tcPr>
            <w:tcW w:w="1493" w:type="pct"/>
            <w:shd w:val="clear" w:color="auto" w:fill="auto"/>
            <w:hideMark/>
          </w:tcPr>
          <w:p w14:paraId="761808F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Gletovanje novomalterisanih zidova, glet masom u dve ruke. Obračun po m2 tretirane površine</w:t>
            </w:r>
          </w:p>
        </w:tc>
        <w:tc>
          <w:tcPr>
            <w:tcW w:w="434" w:type="pct"/>
            <w:shd w:val="clear" w:color="auto" w:fill="auto"/>
            <w:noWrap/>
            <w:vAlign w:val="center"/>
            <w:hideMark/>
          </w:tcPr>
          <w:p w14:paraId="131DC454"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78018C13"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70,00    </w:t>
            </w:r>
          </w:p>
        </w:tc>
        <w:tc>
          <w:tcPr>
            <w:tcW w:w="739" w:type="pct"/>
            <w:shd w:val="clear" w:color="auto" w:fill="auto"/>
            <w:noWrap/>
            <w:vAlign w:val="center"/>
            <w:hideMark/>
          </w:tcPr>
          <w:p w14:paraId="6E67B2A1"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1B3CC2C0"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050807C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1A3A4E78"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05A96256" w14:textId="49E10585" w:rsidTr="00FD0888">
        <w:trPr>
          <w:trHeight w:val="600"/>
        </w:trPr>
        <w:tc>
          <w:tcPr>
            <w:tcW w:w="285" w:type="pct"/>
            <w:shd w:val="clear" w:color="auto" w:fill="auto"/>
            <w:noWrap/>
            <w:hideMark/>
          </w:tcPr>
          <w:p w14:paraId="4947AD74"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7.2.</w:t>
            </w:r>
          </w:p>
        </w:tc>
        <w:tc>
          <w:tcPr>
            <w:tcW w:w="1493" w:type="pct"/>
            <w:shd w:val="clear" w:color="auto" w:fill="auto"/>
            <w:hideMark/>
          </w:tcPr>
          <w:p w14:paraId="5DD6234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Bojenje gletovanih površina poludisperzijom u dve ruke, bojom po izboru nadzornog organa. Obračun po m2</w:t>
            </w:r>
          </w:p>
        </w:tc>
        <w:tc>
          <w:tcPr>
            <w:tcW w:w="434" w:type="pct"/>
            <w:shd w:val="clear" w:color="auto" w:fill="auto"/>
            <w:noWrap/>
            <w:vAlign w:val="center"/>
            <w:hideMark/>
          </w:tcPr>
          <w:p w14:paraId="7B14BA2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65365610"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xml:space="preserve">70,00    </w:t>
            </w:r>
          </w:p>
        </w:tc>
        <w:tc>
          <w:tcPr>
            <w:tcW w:w="739" w:type="pct"/>
            <w:shd w:val="clear" w:color="auto" w:fill="auto"/>
            <w:noWrap/>
            <w:vAlign w:val="center"/>
            <w:hideMark/>
          </w:tcPr>
          <w:p w14:paraId="7090933A"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756D1C1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75DBA08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589D946F"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3AA3FF95" w14:textId="30544D5A" w:rsidTr="00FD0888">
        <w:trPr>
          <w:trHeight w:val="600"/>
        </w:trPr>
        <w:tc>
          <w:tcPr>
            <w:tcW w:w="285" w:type="pct"/>
            <w:shd w:val="clear" w:color="auto" w:fill="auto"/>
            <w:noWrap/>
            <w:hideMark/>
          </w:tcPr>
          <w:p w14:paraId="4E2E3F41"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7.3.</w:t>
            </w:r>
          </w:p>
        </w:tc>
        <w:tc>
          <w:tcPr>
            <w:tcW w:w="1493" w:type="pct"/>
            <w:shd w:val="clear" w:color="auto" w:fill="auto"/>
            <w:hideMark/>
          </w:tcPr>
          <w:p w14:paraId="5F3D7B6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izrada fasade vodoperivom bojom, u tonu po izboru nadzornog organa. Obračun po m2 izvedene fasade.</w:t>
            </w:r>
          </w:p>
        </w:tc>
        <w:tc>
          <w:tcPr>
            <w:tcW w:w="434" w:type="pct"/>
            <w:shd w:val="clear" w:color="auto" w:fill="auto"/>
            <w:noWrap/>
            <w:vAlign w:val="center"/>
            <w:hideMark/>
          </w:tcPr>
          <w:p w14:paraId="54B4E421"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3AA0B68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50,00    </w:t>
            </w:r>
          </w:p>
        </w:tc>
        <w:tc>
          <w:tcPr>
            <w:tcW w:w="739" w:type="pct"/>
            <w:shd w:val="clear" w:color="auto" w:fill="auto"/>
            <w:noWrap/>
            <w:vAlign w:val="center"/>
            <w:hideMark/>
          </w:tcPr>
          <w:p w14:paraId="42875280"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5C74E332"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0B3CE82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2D28462B"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34FF5FE7" w14:textId="7D18BC9B" w:rsidTr="00FD0888">
        <w:trPr>
          <w:trHeight w:val="300"/>
        </w:trPr>
        <w:tc>
          <w:tcPr>
            <w:tcW w:w="285" w:type="pct"/>
            <w:shd w:val="clear" w:color="auto" w:fill="auto"/>
            <w:noWrap/>
            <w:hideMark/>
          </w:tcPr>
          <w:p w14:paraId="4090CCEC"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7.4.</w:t>
            </w:r>
          </w:p>
        </w:tc>
        <w:tc>
          <w:tcPr>
            <w:tcW w:w="1493" w:type="pct"/>
            <w:shd w:val="clear" w:color="auto" w:fill="auto"/>
            <w:hideMark/>
          </w:tcPr>
          <w:p w14:paraId="0E1252C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Bojenje AB stubova, bojom za beton. Obračun po m2</w:t>
            </w:r>
          </w:p>
        </w:tc>
        <w:tc>
          <w:tcPr>
            <w:tcW w:w="434" w:type="pct"/>
            <w:shd w:val="clear" w:color="auto" w:fill="auto"/>
            <w:noWrap/>
            <w:vAlign w:val="center"/>
            <w:hideMark/>
          </w:tcPr>
          <w:p w14:paraId="6FFD617F"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6692257E"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15,00    </w:t>
            </w:r>
          </w:p>
        </w:tc>
        <w:tc>
          <w:tcPr>
            <w:tcW w:w="739" w:type="pct"/>
            <w:shd w:val="clear" w:color="auto" w:fill="auto"/>
            <w:noWrap/>
            <w:vAlign w:val="center"/>
            <w:hideMark/>
          </w:tcPr>
          <w:p w14:paraId="0FB5433E"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37E16DA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E38681F"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3908701C"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04BB8ADC" w14:textId="13C1A7EF" w:rsidTr="00FD0888">
        <w:trPr>
          <w:trHeight w:val="300"/>
        </w:trPr>
        <w:tc>
          <w:tcPr>
            <w:tcW w:w="285" w:type="pct"/>
            <w:shd w:val="clear" w:color="auto" w:fill="auto"/>
            <w:noWrap/>
            <w:hideMark/>
          </w:tcPr>
          <w:p w14:paraId="440EF74F" w14:textId="7A40589A"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8.</w:t>
            </w:r>
          </w:p>
        </w:tc>
        <w:tc>
          <w:tcPr>
            <w:tcW w:w="4715" w:type="pct"/>
            <w:gridSpan w:val="7"/>
            <w:shd w:val="clear" w:color="auto" w:fill="auto"/>
            <w:hideMark/>
          </w:tcPr>
          <w:p w14:paraId="0754336D" w14:textId="5FB77BE3" w:rsidR="00FD0888" w:rsidRPr="00FD0888" w:rsidRDefault="00FD0888" w:rsidP="00FD0888">
            <w:pPr>
              <w:spacing w:before="0"/>
              <w:jc w:val="center"/>
              <w:rPr>
                <w:rFonts w:ascii="Calibri" w:hAnsi="Calibri"/>
                <w:b/>
                <w:lang w:val="sr-Latn-RS" w:eastAsia="sr-Latn-RS"/>
              </w:rPr>
            </w:pPr>
            <w:r w:rsidRPr="00FD0888">
              <w:rPr>
                <w:rFonts w:ascii="Calibri" w:hAnsi="Calibri"/>
                <w:b/>
                <w:color w:val="000000"/>
                <w:lang w:val="sr-Latn-RS" w:eastAsia="sr-Latn-RS"/>
              </w:rPr>
              <w:t>SUVOMONTAŽNI RADOVI</w:t>
            </w:r>
          </w:p>
        </w:tc>
      </w:tr>
      <w:tr w:rsidR="00F12624" w:rsidRPr="00F12624" w14:paraId="3F980BC5" w14:textId="44458788" w:rsidTr="00FD0888">
        <w:trPr>
          <w:trHeight w:val="600"/>
        </w:trPr>
        <w:tc>
          <w:tcPr>
            <w:tcW w:w="285" w:type="pct"/>
            <w:shd w:val="clear" w:color="auto" w:fill="auto"/>
            <w:noWrap/>
            <w:hideMark/>
          </w:tcPr>
          <w:p w14:paraId="29CADDBC"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8.1.</w:t>
            </w:r>
          </w:p>
        </w:tc>
        <w:tc>
          <w:tcPr>
            <w:tcW w:w="1493" w:type="pct"/>
            <w:shd w:val="clear" w:color="auto" w:fill="auto"/>
            <w:hideMark/>
          </w:tcPr>
          <w:p w14:paraId="66A9378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izrada spuštenog plafona tipa Armstrong sa pratećom metalnom potkonstrukcijom. Obračun po m2 izvedenog plafona.</w:t>
            </w:r>
          </w:p>
        </w:tc>
        <w:tc>
          <w:tcPr>
            <w:tcW w:w="434" w:type="pct"/>
            <w:shd w:val="clear" w:color="auto" w:fill="auto"/>
            <w:noWrap/>
            <w:vAlign w:val="center"/>
            <w:hideMark/>
          </w:tcPr>
          <w:p w14:paraId="04C44C21"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79A93ACB"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26,60    </w:t>
            </w:r>
          </w:p>
        </w:tc>
        <w:tc>
          <w:tcPr>
            <w:tcW w:w="739" w:type="pct"/>
            <w:shd w:val="clear" w:color="auto" w:fill="auto"/>
            <w:noWrap/>
            <w:vAlign w:val="center"/>
            <w:hideMark/>
          </w:tcPr>
          <w:p w14:paraId="6C416F69"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255BFE1E"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53078D3"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3A6D4951"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3988E667" w14:textId="0DA28B42" w:rsidTr="00FD0888">
        <w:trPr>
          <w:trHeight w:val="300"/>
        </w:trPr>
        <w:tc>
          <w:tcPr>
            <w:tcW w:w="285" w:type="pct"/>
            <w:shd w:val="clear" w:color="auto" w:fill="auto"/>
            <w:noWrap/>
            <w:hideMark/>
          </w:tcPr>
          <w:p w14:paraId="47086B98" w14:textId="7B4E7444"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9.</w:t>
            </w:r>
          </w:p>
        </w:tc>
        <w:tc>
          <w:tcPr>
            <w:tcW w:w="4715" w:type="pct"/>
            <w:gridSpan w:val="7"/>
            <w:shd w:val="clear" w:color="auto" w:fill="auto"/>
            <w:hideMark/>
          </w:tcPr>
          <w:p w14:paraId="2FC52CDB" w14:textId="5AB96303" w:rsidR="00FD0888" w:rsidRPr="008365AD" w:rsidRDefault="00FD0888" w:rsidP="00FD0888">
            <w:pPr>
              <w:spacing w:before="0"/>
              <w:jc w:val="center"/>
              <w:rPr>
                <w:rFonts w:ascii="Calibri" w:hAnsi="Calibri"/>
                <w:b/>
                <w:color w:val="000000"/>
                <w:lang w:val="sr-Latn-RS" w:eastAsia="sr-Latn-RS"/>
              </w:rPr>
            </w:pPr>
            <w:r w:rsidRPr="008365AD">
              <w:rPr>
                <w:rFonts w:ascii="Calibri" w:hAnsi="Calibri"/>
                <w:b/>
                <w:color w:val="000000"/>
                <w:lang w:val="sr-Latn-RS" w:eastAsia="sr-Latn-RS"/>
              </w:rPr>
              <w:t>STOLARSKI RADOVI</w:t>
            </w:r>
          </w:p>
        </w:tc>
      </w:tr>
      <w:tr w:rsidR="00F12624" w:rsidRPr="00F12624" w14:paraId="4FFB319D" w14:textId="3A56AB25" w:rsidTr="00FD0888">
        <w:trPr>
          <w:trHeight w:val="600"/>
        </w:trPr>
        <w:tc>
          <w:tcPr>
            <w:tcW w:w="285" w:type="pct"/>
            <w:shd w:val="clear" w:color="auto" w:fill="auto"/>
            <w:noWrap/>
            <w:hideMark/>
          </w:tcPr>
          <w:p w14:paraId="53FBE03F"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9.1.</w:t>
            </w:r>
          </w:p>
        </w:tc>
        <w:tc>
          <w:tcPr>
            <w:tcW w:w="1493" w:type="pct"/>
            <w:shd w:val="clear" w:color="auto" w:fill="auto"/>
            <w:hideMark/>
          </w:tcPr>
          <w:p w14:paraId="00D6C122"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pažljiva ugradnja PVC prozora sa pripadajućim okretno-nagibnim okovom, dimenzija 120 x 120 cm. Obračun po komadu ugrađene stolarije</w:t>
            </w:r>
          </w:p>
        </w:tc>
        <w:tc>
          <w:tcPr>
            <w:tcW w:w="434" w:type="pct"/>
            <w:shd w:val="clear" w:color="auto" w:fill="auto"/>
            <w:noWrap/>
            <w:vAlign w:val="center"/>
            <w:hideMark/>
          </w:tcPr>
          <w:p w14:paraId="49BBEC93"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496F9839"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3,00    </w:t>
            </w:r>
          </w:p>
        </w:tc>
        <w:tc>
          <w:tcPr>
            <w:tcW w:w="739" w:type="pct"/>
            <w:shd w:val="clear" w:color="auto" w:fill="auto"/>
            <w:noWrap/>
            <w:vAlign w:val="center"/>
            <w:hideMark/>
          </w:tcPr>
          <w:p w14:paraId="592F9953"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1219DE1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056A098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29F07F43"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30FF5BBE" w14:textId="0A4EF87F" w:rsidTr="00FD0888">
        <w:trPr>
          <w:trHeight w:val="600"/>
        </w:trPr>
        <w:tc>
          <w:tcPr>
            <w:tcW w:w="285" w:type="pct"/>
            <w:shd w:val="clear" w:color="auto" w:fill="auto"/>
            <w:noWrap/>
            <w:hideMark/>
          </w:tcPr>
          <w:p w14:paraId="72AB4420"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9.2.</w:t>
            </w:r>
          </w:p>
        </w:tc>
        <w:tc>
          <w:tcPr>
            <w:tcW w:w="1493" w:type="pct"/>
            <w:shd w:val="clear" w:color="auto" w:fill="auto"/>
            <w:hideMark/>
          </w:tcPr>
          <w:p w14:paraId="2F6175A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pažljiva ugradnja vrata od AL profila, dimenzija 90 x 200 cm. Obračun po komadu ugrađenih vrata</w:t>
            </w:r>
          </w:p>
        </w:tc>
        <w:tc>
          <w:tcPr>
            <w:tcW w:w="434" w:type="pct"/>
            <w:shd w:val="clear" w:color="auto" w:fill="auto"/>
            <w:noWrap/>
            <w:vAlign w:val="center"/>
            <w:hideMark/>
          </w:tcPr>
          <w:p w14:paraId="48EACB5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72880D11"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4,00    </w:t>
            </w:r>
          </w:p>
        </w:tc>
        <w:tc>
          <w:tcPr>
            <w:tcW w:w="739" w:type="pct"/>
            <w:shd w:val="clear" w:color="auto" w:fill="auto"/>
            <w:noWrap/>
            <w:vAlign w:val="center"/>
            <w:hideMark/>
          </w:tcPr>
          <w:p w14:paraId="686A290E"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4BB5DCDF"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1AE7283D"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129FDABC"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4126A452" w14:textId="1997136C" w:rsidTr="00FD0888">
        <w:trPr>
          <w:trHeight w:val="300"/>
        </w:trPr>
        <w:tc>
          <w:tcPr>
            <w:tcW w:w="285" w:type="pct"/>
            <w:shd w:val="clear" w:color="auto" w:fill="auto"/>
            <w:noWrap/>
            <w:hideMark/>
          </w:tcPr>
          <w:p w14:paraId="4F6F489C" w14:textId="492AB050"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10.</w:t>
            </w:r>
          </w:p>
        </w:tc>
        <w:tc>
          <w:tcPr>
            <w:tcW w:w="4715" w:type="pct"/>
            <w:gridSpan w:val="7"/>
            <w:shd w:val="clear" w:color="auto" w:fill="auto"/>
            <w:hideMark/>
          </w:tcPr>
          <w:p w14:paraId="53D0E7C1" w14:textId="3C811DF0" w:rsidR="00FD0888" w:rsidRPr="008365AD" w:rsidRDefault="00FD0888" w:rsidP="00FD0888">
            <w:pPr>
              <w:spacing w:before="0"/>
              <w:jc w:val="center"/>
              <w:rPr>
                <w:rFonts w:ascii="Calibri" w:hAnsi="Calibri"/>
                <w:b/>
                <w:color w:val="000000"/>
                <w:lang w:val="sr-Latn-RS" w:eastAsia="sr-Latn-RS"/>
              </w:rPr>
            </w:pPr>
            <w:r w:rsidRPr="008365AD">
              <w:rPr>
                <w:rFonts w:ascii="Calibri" w:hAnsi="Calibri"/>
                <w:b/>
                <w:color w:val="000000"/>
                <w:lang w:val="sr-Latn-RS" w:eastAsia="sr-Latn-RS"/>
              </w:rPr>
              <w:t>SANITARIJE</w:t>
            </w:r>
          </w:p>
        </w:tc>
      </w:tr>
      <w:tr w:rsidR="00F12624" w:rsidRPr="00F12624" w14:paraId="532D5A47" w14:textId="1057C8EF" w:rsidTr="00FD0888">
        <w:trPr>
          <w:trHeight w:val="600"/>
        </w:trPr>
        <w:tc>
          <w:tcPr>
            <w:tcW w:w="285" w:type="pct"/>
            <w:shd w:val="clear" w:color="auto" w:fill="auto"/>
            <w:noWrap/>
            <w:hideMark/>
          </w:tcPr>
          <w:p w14:paraId="027AB070"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10.1.</w:t>
            </w:r>
          </w:p>
        </w:tc>
        <w:tc>
          <w:tcPr>
            <w:tcW w:w="1493" w:type="pct"/>
            <w:shd w:val="clear" w:color="auto" w:fill="auto"/>
            <w:hideMark/>
          </w:tcPr>
          <w:p w14:paraId="37CF799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pažljiva ugradnja ugradnog vodokotlića tipa Geberit ili ekvivalentno, sa svim pratećim ugradbenim materijalom. Obračun po komadu</w:t>
            </w:r>
          </w:p>
        </w:tc>
        <w:tc>
          <w:tcPr>
            <w:tcW w:w="434" w:type="pct"/>
            <w:shd w:val="clear" w:color="auto" w:fill="auto"/>
            <w:noWrap/>
            <w:vAlign w:val="center"/>
            <w:hideMark/>
          </w:tcPr>
          <w:p w14:paraId="2D77E1C9"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6B1D9D4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center"/>
            <w:hideMark/>
          </w:tcPr>
          <w:p w14:paraId="6A27B503"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10581679"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1E62E66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12C428EE"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02278E28" w14:textId="0A62FD78" w:rsidTr="00FD0888">
        <w:trPr>
          <w:trHeight w:val="600"/>
        </w:trPr>
        <w:tc>
          <w:tcPr>
            <w:tcW w:w="285" w:type="pct"/>
            <w:shd w:val="clear" w:color="auto" w:fill="auto"/>
            <w:noWrap/>
            <w:hideMark/>
          </w:tcPr>
          <w:p w14:paraId="0DED285E"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10.2.</w:t>
            </w:r>
          </w:p>
        </w:tc>
        <w:tc>
          <w:tcPr>
            <w:tcW w:w="1493" w:type="pct"/>
            <w:shd w:val="clear" w:color="auto" w:fill="auto"/>
            <w:hideMark/>
          </w:tcPr>
          <w:p w14:paraId="5E32581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pažljiva ugradnja keramičkog lavaboa sa svim pratećim ugradbenim materijalom. Obračun po komadu</w:t>
            </w:r>
          </w:p>
        </w:tc>
        <w:tc>
          <w:tcPr>
            <w:tcW w:w="434" w:type="pct"/>
            <w:shd w:val="clear" w:color="auto" w:fill="auto"/>
            <w:noWrap/>
            <w:vAlign w:val="center"/>
            <w:hideMark/>
          </w:tcPr>
          <w:p w14:paraId="4C696DAD"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03A1561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center"/>
            <w:hideMark/>
          </w:tcPr>
          <w:p w14:paraId="5F70C529"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0448AC0F"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72FD8015"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12A29141"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39F90878" w14:textId="01AB27FC" w:rsidTr="00FD0888">
        <w:trPr>
          <w:trHeight w:val="300"/>
        </w:trPr>
        <w:tc>
          <w:tcPr>
            <w:tcW w:w="285" w:type="pct"/>
            <w:shd w:val="clear" w:color="auto" w:fill="auto"/>
            <w:noWrap/>
            <w:hideMark/>
          </w:tcPr>
          <w:p w14:paraId="428556FE"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10.3.</w:t>
            </w:r>
          </w:p>
        </w:tc>
        <w:tc>
          <w:tcPr>
            <w:tcW w:w="1493" w:type="pct"/>
            <w:shd w:val="clear" w:color="auto" w:fill="auto"/>
            <w:hideMark/>
          </w:tcPr>
          <w:p w14:paraId="10672C8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TH baterija za lavabo i sudoperu. Obračun po komadu</w:t>
            </w:r>
          </w:p>
        </w:tc>
        <w:tc>
          <w:tcPr>
            <w:tcW w:w="434" w:type="pct"/>
            <w:shd w:val="clear" w:color="auto" w:fill="auto"/>
            <w:noWrap/>
            <w:vAlign w:val="center"/>
            <w:hideMark/>
          </w:tcPr>
          <w:p w14:paraId="61246194"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4BC0547D"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2,00    </w:t>
            </w:r>
          </w:p>
        </w:tc>
        <w:tc>
          <w:tcPr>
            <w:tcW w:w="739" w:type="pct"/>
            <w:shd w:val="clear" w:color="auto" w:fill="auto"/>
            <w:noWrap/>
            <w:vAlign w:val="center"/>
            <w:hideMark/>
          </w:tcPr>
          <w:p w14:paraId="2C762491"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4B658A65"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117B159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1E2998F5"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240BD075" w14:textId="3CDDC181" w:rsidTr="00FD0888">
        <w:trPr>
          <w:trHeight w:val="600"/>
        </w:trPr>
        <w:tc>
          <w:tcPr>
            <w:tcW w:w="285" w:type="pct"/>
            <w:shd w:val="clear" w:color="auto" w:fill="auto"/>
            <w:noWrap/>
            <w:hideMark/>
          </w:tcPr>
          <w:p w14:paraId="21C6B4AB"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10.4.</w:t>
            </w:r>
          </w:p>
        </w:tc>
        <w:tc>
          <w:tcPr>
            <w:tcW w:w="1493" w:type="pct"/>
            <w:shd w:val="clear" w:color="auto" w:fill="auto"/>
            <w:hideMark/>
          </w:tcPr>
          <w:p w14:paraId="5F0DCC2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kuhinjskih elemenata, sa po jednim elementom u gornjoj i donjoj zoni               ( jednodelni sa radnom površinom i dvokrilni element). Obračun komplet</w:t>
            </w:r>
          </w:p>
        </w:tc>
        <w:tc>
          <w:tcPr>
            <w:tcW w:w="434" w:type="pct"/>
            <w:shd w:val="clear" w:color="auto" w:fill="auto"/>
            <w:noWrap/>
            <w:vAlign w:val="center"/>
            <w:hideMark/>
          </w:tcPr>
          <w:p w14:paraId="2F5CD6D2"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komplet</w:t>
            </w:r>
          </w:p>
        </w:tc>
        <w:tc>
          <w:tcPr>
            <w:tcW w:w="346" w:type="pct"/>
            <w:shd w:val="clear" w:color="auto" w:fill="auto"/>
            <w:noWrap/>
            <w:vAlign w:val="center"/>
            <w:hideMark/>
          </w:tcPr>
          <w:p w14:paraId="17A9FF0C"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center"/>
            <w:hideMark/>
          </w:tcPr>
          <w:p w14:paraId="6FAA3125"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6F2C44B6"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1054E618"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22553BD2"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6C34BF0E" w14:textId="3AE4A57B" w:rsidTr="00FD0888">
        <w:trPr>
          <w:trHeight w:val="300"/>
        </w:trPr>
        <w:tc>
          <w:tcPr>
            <w:tcW w:w="285" w:type="pct"/>
            <w:shd w:val="clear" w:color="auto" w:fill="auto"/>
            <w:noWrap/>
            <w:hideMark/>
          </w:tcPr>
          <w:p w14:paraId="7448D2A5" w14:textId="46E13540"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11.</w:t>
            </w:r>
          </w:p>
        </w:tc>
        <w:tc>
          <w:tcPr>
            <w:tcW w:w="4715" w:type="pct"/>
            <w:gridSpan w:val="7"/>
            <w:shd w:val="clear" w:color="auto" w:fill="auto"/>
            <w:hideMark/>
          </w:tcPr>
          <w:p w14:paraId="70AD3061" w14:textId="3C6150F8" w:rsidR="00FD0888" w:rsidRPr="008365AD" w:rsidRDefault="00FD0888" w:rsidP="00FD0888">
            <w:pPr>
              <w:spacing w:before="0"/>
              <w:jc w:val="center"/>
              <w:rPr>
                <w:rFonts w:ascii="Calibri" w:hAnsi="Calibri"/>
                <w:b/>
                <w:color w:val="000000"/>
                <w:lang w:val="sr-Latn-RS" w:eastAsia="sr-Latn-RS"/>
              </w:rPr>
            </w:pPr>
            <w:r w:rsidRPr="008365AD">
              <w:rPr>
                <w:rFonts w:ascii="Calibri" w:hAnsi="Calibri"/>
                <w:b/>
                <w:color w:val="000000"/>
                <w:lang w:val="sr-Latn-RS" w:eastAsia="sr-Latn-RS"/>
              </w:rPr>
              <w:t>VODOVOD I KANALIZACIJA</w:t>
            </w:r>
          </w:p>
        </w:tc>
      </w:tr>
      <w:tr w:rsidR="00F12624" w:rsidRPr="00F12624" w14:paraId="095C9AC2" w14:textId="3F25EB21" w:rsidTr="00FD0888">
        <w:trPr>
          <w:trHeight w:val="900"/>
        </w:trPr>
        <w:tc>
          <w:tcPr>
            <w:tcW w:w="285" w:type="pct"/>
            <w:shd w:val="clear" w:color="auto" w:fill="auto"/>
            <w:noWrap/>
            <w:hideMark/>
          </w:tcPr>
          <w:p w14:paraId="3E927971"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11.1.</w:t>
            </w:r>
          </w:p>
        </w:tc>
        <w:tc>
          <w:tcPr>
            <w:tcW w:w="1493" w:type="pct"/>
            <w:shd w:val="clear" w:color="auto" w:fill="auto"/>
            <w:hideMark/>
          </w:tcPr>
          <w:p w14:paraId="1449B98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Demontaža postojeće kanalizacione i vodovodne mreže, nabavka i ugradnja nove sa svim pratećim ugradbenim materijalom za WC šolju, lavabo i sudoperu. Pozicija podrazumeva sakupljanje šuta i odvoz na deponiju u krugu od 3 km. Obračun paušalno</w:t>
            </w:r>
          </w:p>
        </w:tc>
        <w:tc>
          <w:tcPr>
            <w:tcW w:w="434" w:type="pct"/>
            <w:shd w:val="clear" w:color="auto" w:fill="auto"/>
            <w:noWrap/>
            <w:vAlign w:val="center"/>
            <w:hideMark/>
          </w:tcPr>
          <w:p w14:paraId="6B5FED00"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pauš.</w:t>
            </w:r>
          </w:p>
        </w:tc>
        <w:tc>
          <w:tcPr>
            <w:tcW w:w="346" w:type="pct"/>
            <w:shd w:val="clear" w:color="auto" w:fill="auto"/>
            <w:noWrap/>
            <w:vAlign w:val="center"/>
            <w:hideMark/>
          </w:tcPr>
          <w:p w14:paraId="5A13FB3B"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center"/>
            <w:hideMark/>
          </w:tcPr>
          <w:p w14:paraId="4B99E55E"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6A01264E"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49277266"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2CBA2E6D"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39DFA90B" w14:textId="7D93D27A" w:rsidTr="00FD0888">
        <w:trPr>
          <w:trHeight w:val="300"/>
        </w:trPr>
        <w:tc>
          <w:tcPr>
            <w:tcW w:w="285" w:type="pct"/>
            <w:shd w:val="clear" w:color="auto" w:fill="auto"/>
            <w:noWrap/>
            <w:hideMark/>
          </w:tcPr>
          <w:p w14:paraId="40A9C6F0" w14:textId="745B88C6" w:rsidR="00FD0888" w:rsidRPr="00F12624" w:rsidRDefault="00625CC0" w:rsidP="00625CC0">
            <w:pPr>
              <w:spacing w:before="0"/>
              <w:jc w:val="right"/>
              <w:rPr>
                <w:rFonts w:ascii="Calibri" w:hAnsi="Calibri"/>
                <w:color w:val="000000"/>
                <w:lang w:val="sr-Latn-RS" w:eastAsia="sr-Latn-RS"/>
              </w:rPr>
            </w:pPr>
            <w:r>
              <w:rPr>
                <w:rFonts w:ascii="Calibri" w:hAnsi="Calibri"/>
                <w:color w:val="000000"/>
                <w:lang w:val="sr-Latn-RS" w:eastAsia="sr-Latn-RS"/>
              </w:rPr>
              <w:t>12.</w:t>
            </w:r>
          </w:p>
        </w:tc>
        <w:tc>
          <w:tcPr>
            <w:tcW w:w="4715" w:type="pct"/>
            <w:gridSpan w:val="7"/>
            <w:shd w:val="clear" w:color="auto" w:fill="auto"/>
            <w:hideMark/>
          </w:tcPr>
          <w:p w14:paraId="2AFE8C15" w14:textId="2EAE5BED" w:rsidR="00FD0888" w:rsidRPr="008365AD" w:rsidRDefault="00FD0888" w:rsidP="00FD0888">
            <w:pPr>
              <w:spacing w:before="0"/>
              <w:jc w:val="center"/>
              <w:rPr>
                <w:rFonts w:ascii="Calibri" w:hAnsi="Calibri"/>
                <w:b/>
                <w:color w:val="000000"/>
                <w:lang w:val="sr-Latn-RS" w:eastAsia="sr-Latn-RS"/>
              </w:rPr>
            </w:pPr>
            <w:r w:rsidRPr="008365AD">
              <w:rPr>
                <w:rFonts w:ascii="Calibri" w:hAnsi="Calibri"/>
                <w:b/>
                <w:color w:val="000000"/>
                <w:lang w:val="sr-Latn-RS" w:eastAsia="sr-Latn-RS"/>
              </w:rPr>
              <w:t>ELEKTRO-INSTALATERSKI RADOVI</w:t>
            </w:r>
          </w:p>
        </w:tc>
      </w:tr>
      <w:tr w:rsidR="00F12624" w:rsidRPr="00F12624" w14:paraId="466BCDDF" w14:textId="0250BB8D" w:rsidTr="00FD0888">
        <w:trPr>
          <w:trHeight w:val="600"/>
        </w:trPr>
        <w:tc>
          <w:tcPr>
            <w:tcW w:w="285" w:type="pct"/>
            <w:shd w:val="clear" w:color="auto" w:fill="auto"/>
            <w:noWrap/>
            <w:hideMark/>
          </w:tcPr>
          <w:p w14:paraId="5464DC71"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12.1.</w:t>
            </w:r>
          </w:p>
        </w:tc>
        <w:tc>
          <w:tcPr>
            <w:tcW w:w="1493" w:type="pct"/>
            <w:shd w:val="clear" w:color="auto" w:fill="auto"/>
            <w:hideMark/>
          </w:tcPr>
          <w:p w14:paraId="3C69C5E6"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spratne table sa 18 osigurača i ostalim pratećim potrošno-ugradbenim materijalom.Pozicija podrazumeva štemovanje zida prilikom ugradnje. Obračun po komadu</w:t>
            </w:r>
          </w:p>
        </w:tc>
        <w:tc>
          <w:tcPr>
            <w:tcW w:w="434" w:type="pct"/>
            <w:shd w:val="clear" w:color="auto" w:fill="auto"/>
            <w:noWrap/>
            <w:vAlign w:val="center"/>
            <w:hideMark/>
          </w:tcPr>
          <w:p w14:paraId="40D9E325"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01EBCD13"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center"/>
            <w:hideMark/>
          </w:tcPr>
          <w:p w14:paraId="4E270215"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4987B19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75B546D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6E37D35B"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6778102D" w14:textId="6EB440AB" w:rsidTr="00FD0888">
        <w:trPr>
          <w:trHeight w:val="600"/>
        </w:trPr>
        <w:tc>
          <w:tcPr>
            <w:tcW w:w="285" w:type="pct"/>
            <w:shd w:val="clear" w:color="auto" w:fill="auto"/>
            <w:noWrap/>
            <w:hideMark/>
          </w:tcPr>
          <w:p w14:paraId="30C5B22A"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12.2.</w:t>
            </w:r>
          </w:p>
        </w:tc>
        <w:tc>
          <w:tcPr>
            <w:tcW w:w="1493" w:type="pct"/>
            <w:shd w:val="clear" w:color="auto" w:fill="auto"/>
            <w:hideMark/>
          </w:tcPr>
          <w:p w14:paraId="2B50BA0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Razvod i šemiranje strujne instalacije kablom PP  5 x 2,5 mm.  Pozicija podrazumeva šlicanje i krpljenje zidova. Obračun po m1 ugrađenog kabla</w:t>
            </w:r>
          </w:p>
        </w:tc>
        <w:tc>
          <w:tcPr>
            <w:tcW w:w="434" w:type="pct"/>
            <w:shd w:val="clear" w:color="auto" w:fill="auto"/>
            <w:noWrap/>
            <w:vAlign w:val="center"/>
            <w:hideMark/>
          </w:tcPr>
          <w:p w14:paraId="52FE081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center"/>
            <w:hideMark/>
          </w:tcPr>
          <w:p w14:paraId="76896139"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60,00    </w:t>
            </w:r>
          </w:p>
        </w:tc>
        <w:tc>
          <w:tcPr>
            <w:tcW w:w="739" w:type="pct"/>
            <w:shd w:val="clear" w:color="auto" w:fill="auto"/>
            <w:noWrap/>
            <w:vAlign w:val="center"/>
            <w:hideMark/>
          </w:tcPr>
          <w:p w14:paraId="0F63C61D"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01B40A80"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73037A4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1421E592"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307A8BD0" w14:textId="7370D8D8" w:rsidTr="00FD0888">
        <w:trPr>
          <w:trHeight w:val="600"/>
        </w:trPr>
        <w:tc>
          <w:tcPr>
            <w:tcW w:w="285" w:type="pct"/>
            <w:shd w:val="clear" w:color="auto" w:fill="auto"/>
            <w:noWrap/>
            <w:hideMark/>
          </w:tcPr>
          <w:p w14:paraId="04117946"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12.3.</w:t>
            </w:r>
          </w:p>
        </w:tc>
        <w:tc>
          <w:tcPr>
            <w:tcW w:w="1493" w:type="pct"/>
            <w:shd w:val="clear" w:color="auto" w:fill="auto"/>
            <w:hideMark/>
          </w:tcPr>
          <w:p w14:paraId="2D662DA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Razvod i šemiranje strujne instalacije kablom PP  3 x 2,5 mm.  Pozicija podrazumeva šlicanje i krpljenje zidova. Obračun po m1 ugrađenog kabla</w:t>
            </w:r>
          </w:p>
        </w:tc>
        <w:tc>
          <w:tcPr>
            <w:tcW w:w="434" w:type="pct"/>
            <w:shd w:val="clear" w:color="auto" w:fill="auto"/>
            <w:noWrap/>
            <w:vAlign w:val="center"/>
            <w:hideMark/>
          </w:tcPr>
          <w:p w14:paraId="43F119A2"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center"/>
            <w:hideMark/>
          </w:tcPr>
          <w:p w14:paraId="137132C5"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100,00    </w:t>
            </w:r>
          </w:p>
        </w:tc>
        <w:tc>
          <w:tcPr>
            <w:tcW w:w="739" w:type="pct"/>
            <w:shd w:val="clear" w:color="auto" w:fill="auto"/>
            <w:noWrap/>
            <w:vAlign w:val="center"/>
            <w:hideMark/>
          </w:tcPr>
          <w:p w14:paraId="78B57E03"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65B0401C"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35985826"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4B3BC942"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69159F28" w14:textId="4FA4CD4E" w:rsidTr="00FD0888">
        <w:trPr>
          <w:trHeight w:val="600"/>
        </w:trPr>
        <w:tc>
          <w:tcPr>
            <w:tcW w:w="285" w:type="pct"/>
            <w:shd w:val="clear" w:color="auto" w:fill="auto"/>
            <w:noWrap/>
            <w:hideMark/>
          </w:tcPr>
          <w:p w14:paraId="68527484"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12.4.</w:t>
            </w:r>
          </w:p>
        </w:tc>
        <w:tc>
          <w:tcPr>
            <w:tcW w:w="1493" w:type="pct"/>
            <w:shd w:val="clear" w:color="auto" w:fill="auto"/>
            <w:hideMark/>
          </w:tcPr>
          <w:p w14:paraId="3E4CD082"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ugradnja instalacija rasvete i ventilatora kablom PP 3 x 1,5 mm. Pozicija podrazumeva šlicanje i krpljenje zidova. Obračun po m1 ugrađenog kabla.</w:t>
            </w:r>
          </w:p>
        </w:tc>
        <w:tc>
          <w:tcPr>
            <w:tcW w:w="434" w:type="pct"/>
            <w:shd w:val="clear" w:color="auto" w:fill="auto"/>
            <w:noWrap/>
            <w:vAlign w:val="center"/>
            <w:hideMark/>
          </w:tcPr>
          <w:p w14:paraId="23E7DBED"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center"/>
            <w:hideMark/>
          </w:tcPr>
          <w:p w14:paraId="10ECDEA1"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120,00    </w:t>
            </w:r>
          </w:p>
        </w:tc>
        <w:tc>
          <w:tcPr>
            <w:tcW w:w="739" w:type="pct"/>
            <w:shd w:val="clear" w:color="auto" w:fill="auto"/>
            <w:noWrap/>
            <w:vAlign w:val="center"/>
            <w:hideMark/>
          </w:tcPr>
          <w:p w14:paraId="6A257D8F"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3B4EC432"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7C9858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00650B7F"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689C9847" w14:textId="3F76B8AA" w:rsidTr="00FD0888">
        <w:trPr>
          <w:trHeight w:val="300"/>
        </w:trPr>
        <w:tc>
          <w:tcPr>
            <w:tcW w:w="285" w:type="pct"/>
            <w:shd w:val="clear" w:color="auto" w:fill="auto"/>
            <w:noWrap/>
            <w:hideMark/>
          </w:tcPr>
          <w:p w14:paraId="7D87A40F"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12.5.</w:t>
            </w:r>
          </w:p>
        </w:tc>
        <w:tc>
          <w:tcPr>
            <w:tcW w:w="1493" w:type="pct"/>
            <w:shd w:val="clear" w:color="auto" w:fill="auto"/>
            <w:hideMark/>
          </w:tcPr>
          <w:p w14:paraId="57ADCE2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mermernih grejnih tela. Obračun po komadu</w:t>
            </w:r>
          </w:p>
        </w:tc>
        <w:tc>
          <w:tcPr>
            <w:tcW w:w="434" w:type="pct"/>
            <w:shd w:val="clear" w:color="auto" w:fill="auto"/>
            <w:noWrap/>
            <w:vAlign w:val="center"/>
            <w:hideMark/>
          </w:tcPr>
          <w:p w14:paraId="41CBA8C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3D16D3F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3,00    </w:t>
            </w:r>
          </w:p>
        </w:tc>
        <w:tc>
          <w:tcPr>
            <w:tcW w:w="739" w:type="pct"/>
            <w:shd w:val="clear" w:color="auto" w:fill="auto"/>
            <w:noWrap/>
            <w:vAlign w:val="center"/>
            <w:hideMark/>
          </w:tcPr>
          <w:p w14:paraId="2FCEF710"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31E8E11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4E10767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48972E12"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77E10F3C" w14:textId="6ACF485F" w:rsidTr="00FD0888">
        <w:trPr>
          <w:trHeight w:val="300"/>
        </w:trPr>
        <w:tc>
          <w:tcPr>
            <w:tcW w:w="285" w:type="pct"/>
            <w:shd w:val="clear" w:color="auto" w:fill="auto"/>
            <w:noWrap/>
            <w:hideMark/>
          </w:tcPr>
          <w:p w14:paraId="5A8AC3B8"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12.6.</w:t>
            </w:r>
          </w:p>
        </w:tc>
        <w:tc>
          <w:tcPr>
            <w:tcW w:w="1493" w:type="pct"/>
            <w:shd w:val="clear" w:color="auto" w:fill="auto"/>
            <w:hideMark/>
          </w:tcPr>
          <w:p w14:paraId="18834136"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serijskih prekidača. Obračun po komadu.</w:t>
            </w:r>
          </w:p>
        </w:tc>
        <w:tc>
          <w:tcPr>
            <w:tcW w:w="434" w:type="pct"/>
            <w:shd w:val="clear" w:color="auto" w:fill="auto"/>
            <w:noWrap/>
            <w:vAlign w:val="center"/>
            <w:hideMark/>
          </w:tcPr>
          <w:p w14:paraId="7E698683"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315A3DE3"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5,00    </w:t>
            </w:r>
          </w:p>
        </w:tc>
        <w:tc>
          <w:tcPr>
            <w:tcW w:w="739" w:type="pct"/>
            <w:shd w:val="clear" w:color="auto" w:fill="auto"/>
            <w:noWrap/>
            <w:vAlign w:val="center"/>
            <w:hideMark/>
          </w:tcPr>
          <w:p w14:paraId="6E04EF53"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4E5E3664"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0F59821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2D184A91"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03A5E642" w14:textId="17F15F4A" w:rsidTr="00FD0888">
        <w:trPr>
          <w:trHeight w:val="300"/>
        </w:trPr>
        <w:tc>
          <w:tcPr>
            <w:tcW w:w="285" w:type="pct"/>
            <w:shd w:val="clear" w:color="auto" w:fill="auto"/>
            <w:noWrap/>
            <w:hideMark/>
          </w:tcPr>
          <w:p w14:paraId="1012714D"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12.7.</w:t>
            </w:r>
          </w:p>
        </w:tc>
        <w:tc>
          <w:tcPr>
            <w:tcW w:w="1493" w:type="pct"/>
            <w:shd w:val="clear" w:color="auto" w:fill="auto"/>
            <w:hideMark/>
          </w:tcPr>
          <w:p w14:paraId="2E915E3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trofaznih utičnica. Obračun po komadu.</w:t>
            </w:r>
          </w:p>
        </w:tc>
        <w:tc>
          <w:tcPr>
            <w:tcW w:w="434" w:type="pct"/>
            <w:shd w:val="clear" w:color="auto" w:fill="auto"/>
            <w:noWrap/>
            <w:vAlign w:val="center"/>
            <w:hideMark/>
          </w:tcPr>
          <w:p w14:paraId="19D8CD4F"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2D491B4E"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center"/>
            <w:hideMark/>
          </w:tcPr>
          <w:p w14:paraId="68A93D60"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3FA47500"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232954C6"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21E15FB8"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7630A525" w14:textId="5E21D468" w:rsidTr="00FD0888">
        <w:trPr>
          <w:trHeight w:val="300"/>
        </w:trPr>
        <w:tc>
          <w:tcPr>
            <w:tcW w:w="285" w:type="pct"/>
            <w:shd w:val="clear" w:color="auto" w:fill="auto"/>
            <w:noWrap/>
            <w:hideMark/>
          </w:tcPr>
          <w:p w14:paraId="0E7F198B"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12.8.</w:t>
            </w:r>
          </w:p>
        </w:tc>
        <w:tc>
          <w:tcPr>
            <w:tcW w:w="1493" w:type="pct"/>
            <w:shd w:val="clear" w:color="auto" w:fill="auto"/>
            <w:hideMark/>
          </w:tcPr>
          <w:p w14:paraId="3D03996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trofaznih utičnica stalnog priključka. Obračun po komadu</w:t>
            </w:r>
          </w:p>
        </w:tc>
        <w:tc>
          <w:tcPr>
            <w:tcW w:w="434" w:type="pct"/>
            <w:shd w:val="clear" w:color="auto" w:fill="auto"/>
            <w:noWrap/>
            <w:vAlign w:val="center"/>
            <w:hideMark/>
          </w:tcPr>
          <w:p w14:paraId="4E1FD456"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3621C6A0"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3,00    </w:t>
            </w:r>
          </w:p>
        </w:tc>
        <w:tc>
          <w:tcPr>
            <w:tcW w:w="739" w:type="pct"/>
            <w:shd w:val="clear" w:color="auto" w:fill="auto"/>
            <w:noWrap/>
            <w:vAlign w:val="center"/>
            <w:hideMark/>
          </w:tcPr>
          <w:p w14:paraId="48CDCABB"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19E74346"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80C980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52DE8D52"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1C03596C" w14:textId="3EE06013" w:rsidTr="00FD0888">
        <w:trPr>
          <w:trHeight w:val="300"/>
        </w:trPr>
        <w:tc>
          <w:tcPr>
            <w:tcW w:w="285" w:type="pct"/>
            <w:shd w:val="clear" w:color="auto" w:fill="auto"/>
            <w:noWrap/>
            <w:hideMark/>
          </w:tcPr>
          <w:p w14:paraId="433C7886"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12.9.</w:t>
            </w:r>
          </w:p>
        </w:tc>
        <w:tc>
          <w:tcPr>
            <w:tcW w:w="1493" w:type="pct"/>
            <w:shd w:val="clear" w:color="auto" w:fill="auto"/>
            <w:hideMark/>
          </w:tcPr>
          <w:p w14:paraId="01E87EB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monofaznih utičnica. Obračun po komadu</w:t>
            </w:r>
          </w:p>
        </w:tc>
        <w:tc>
          <w:tcPr>
            <w:tcW w:w="434" w:type="pct"/>
            <w:shd w:val="clear" w:color="auto" w:fill="auto"/>
            <w:noWrap/>
            <w:vAlign w:val="center"/>
            <w:hideMark/>
          </w:tcPr>
          <w:p w14:paraId="4F527B70"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2A5657AD"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6,00    </w:t>
            </w:r>
          </w:p>
        </w:tc>
        <w:tc>
          <w:tcPr>
            <w:tcW w:w="739" w:type="pct"/>
            <w:shd w:val="clear" w:color="auto" w:fill="auto"/>
            <w:noWrap/>
            <w:vAlign w:val="center"/>
            <w:hideMark/>
          </w:tcPr>
          <w:p w14:paraId="4D6E461D"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1A849E34"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6CB5F84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40D29836"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09731D09" w14:textId="6A262B41" w:rsidTr="00FD0888">
        <w:trPr>
          <w:trHeight w:val="300"/>
        </w:trPr>
        <w:tc>
          <w:tcPr>
            <w:tcW w:w="285" w:type="pct"/>
            <w:shd w:val="clear" w:color="auto" w:fill="auto"/>
            <w:noWrap/>
            <w:hideMark/>
          </w:tcPr>
          <w:p w14:paraId="478A4798"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12.10.</w:t>
            </w:r>
          </w:p>
        </w:tc>
        <w:tc>
          <w:tcPr>
            <w:tcW w:w="1493" w:type="pct"/>
            <w:shd w:val="clear" w:color="auto" w:fill="auto"/>
            <w:hideMark/>
          </w:tcPr>
          <w:p w14:paraId="1EE9776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i ugradnja ugradnih LED svetiljki sa pratećim materijalom. Obračun po komadu</w:t>
            </w:r>
          </w:p>
        </w:tc>
        <w:tc>
          <w:tcPr>
            <w:tcW w:w="434" w:type="pct"/>
            <w:shd w:val="clear" w:color="auto" w:fill="auto"/>
            <w:noWrap/>
            <w:vAlign w:val="center"/>
            <w:hideMark/>
          </w:tcPr>
          <w:p w14:paraId="7D95599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659AED24"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7,00    </w:t>
            </w:r>
          </w:p>
        </w:tc>
        <w:tc>
          <w:tcPr>
            <w:tcW w:w="739" w:type="pct"/>
            <w:shd w:val="clear" w:color="auto" w:fill="auto"/>
            <w:noWrap/>
            <w:vAlign w:val="center"/>
            <w:hideMark/>
          </w:tcPr>
          <w:p w14:paraId="03885E84"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219E98A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C5379C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55563C12"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4AC73D3C" w14:textId="684B681C" w:rsidTr="00FD0888">
        <w:trPr>
          <w:trHeight w:val="600"/>
        </w:trPr>
        <w:tc>
          <w:tcPr>
            <w:tcW w:w="285" w:type="pct"/>
            <w:shd w:val="clear" w:color="auto" w:fill="auto"/>
            <w:noWrap/>
            <w:hideMark/>
          </w:tcPr>
          <w:p w14:paraId="202DAB07"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12.11.</w:t>
            </w:r>
          </w:p>
        </w:tc>
        <w:tc>
          <w:tcPr>
            <w:tcW w:w="1493" w:type="pct"/>
            <w:shd w:val="clear" w:color="auto" w:fill="auto"/>
            <w:hideMark/>
          </w:tcPr>
          <w:p w14:paraId="1306ED55"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Ispitivanje i "snimanje" novih strujnih krugova  instalacije, određivanje bilansa snaga,  formiranje spiska potrošača, atestiranje  uzemljenja. Obračun paušalno</w:t>
            </w:r>
          </w:p>
        </w:tc>
        <w:tc>
          <w:tcPr>
            <w:tcW w:w="434" w:type="pct"/>
            <w:shd w:val="clear" w:color="auto" w:fill="auto"/>
            <w:noWrap/>
            <w:vAlign w:val="center"/>
            <w:hideMark/>
          </w:tcPr>
          <w:p w14:paraId="0BCB9BC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pauš.</w:t>
            </w:r>
          </w:p>
        </w:tc>
        <w:tc>
          <w:tcPr>
            <w:tcW w:w="346" w:type="pct"/>
            <w:shd w:val="clear" w:color="auto" w:fill="auto"/>
            <w:noWrap/>
            <w:vAlign w:val="center"/>
            <w:hideMark/>
          </w:tcPr>
          <w:p w14:paraId="1D2459EB"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center"/>
            <w:hideMark/>
          </w:tcPr>
          <w:p w14:paraId="169A556E"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39CC1442"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653203C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2FE5F7C1"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5B2F4256" w14:textId="245E6B13" w:rsidTr="00FD0888">
        <w:trPr>
          <w:trHeight w:val="600"/>
        </w:trPr>
        <w:tc>
          <w:tcPr>
            <w:tcW w:w="285" w:type="pct"/>
            <w:shd w:val="clear" w:color="auto" w:fill="auto"/>
            <w:noWrap/>
            <w:hideMark/>
          </w:tcPr>
          <w:p w14:paraId="58850821"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12.12.</w:t>
            </w:r>
          </w:p>
        </w:tc>
        <w:tc>
          <w:tcPr>
            <w:tcW w:w="1493" w:type="pct"/>
            <w:shd w:val="clear" w:color="auto" w:fill="auto"/>
            <w:hideMark/>
          </w:tcPr>
          <w:p w14:paraId="0295B1F5"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i ugradnja kabla 5 x 6 mm od glavnog razvodnog ormana( GRO) do spratne table. Obračun po m1 ugrađenog kabla</w:t>
            </w:r>
          </w:p>
        </w:tc>
        <w:tc>
          <w:tcPr>
            <w:tcW w:w="434" w:type="pct"/>
            <w:shd w:val="clear" w:color="auto" w:fill="auto"/>
            <w:noWrap/>
            <w:vAlign w:val="center"/>
            <w:hideMark/>
          </w:tcPr>
          <w:p w14:paraId="43D8C0EC"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center"/>
            <w:hideMark/>
          </w:tcPr>
          <w:p w14:paraId="6D6DEB0F"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25,00    </w:t>
            </w:r>
          </w:p>
        </w:tc>
        <w:tc>
          <w:tcPr>
            <w:tcW w:w="739" w:type="pct"/>
            <w:shd w:val="clear" w:color="auto" w:fill="auto"/>
            <w:noWrap/>
            <w:vAlign w:val="center"/>
            <w:hideMark/>
          </w:tcPr>
          <w:p w14:paraId="2CDFA0AD"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1A23DAD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6C8F940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553E8813"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0470DDFD" w14:textId="5AF72861" w:rsidTr="00FD0888">
        <w:trPr>
          <w:trHeight w:val="600"/>
        </w:trPr>
        <w:tc>
          <w:tcPr>
            <w:tcW w:w="285" w:type="pct"/>
            <w:shd w:val="clear" w:color="auto" w:fill="auto"/>
            <w:noWrap/>
            <w:hideMark/>
          </w:tcPr>
          <w:p w14:paraId="3F10BD13"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12.13.</w:t>
            </w:r>
          </w:p>
        </w:tc>
        <w:tc>
          <w:tcPr>
            <w:tcW w:w="1493" w:type="pct"/>
            <w:shd w:val="clear" w:color="auto" w:fill="auto"/>
            <w:hideMark/>
          </w:tcPr>
          <w:p w14:paraId="003267F5"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i ugradnja ventilatora za ventiliranje prostora sanitarnog čvora i kancelarija. Obračun po komadu</w:t>
            </w:r>
          </w:p>
        </w:tc>
        <w:tc>
          <w:tcPr>
            <w:tcW w:w="434" w:type="pct"/>
            <w:shd w:val="clear" w:color="auto" w:fill="auto"/>
            <w:noWrap/>
            <w:vAlign w:val="center"/>
            <w:hideMark/>
          </w:tcPr>
          <w:p w14:paraId="28CAE49E"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0AB1473D"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2,00    </w:t>
            </w:r>
          </w:p>
        </w:tc>
        <w:tc>
          <w:tcPr>
            <w:tcW w:w="739" w:type="pct"/>
            <w:shd w:val="clear" w:color="auto" w:fill="auto"/>
            <w:noWrap/>
            <w:vAlign w:val="center"/>
            <w:hideMark/>
          </w:tcPr>
          <w:p w14:paraId="4E0695BF"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6DABAF21"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6E6A70A8"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56D4E528" w14:textId="77777777" w:rsidR="00F12624" w:rsidRPr="00F12624" w:rsidRDefault="00F12624" w:rsidP="00F12624">
            <w:pPr>
              <w:spacing w:before="0"/>
              <w:jc w:val="left"/>
              <w:rPr>
                <w:rFonts w:ascii="Calibri" w:hAnsi="Calibri"/>
                <w:color w:val="FF0000"/>
                <w:lang w:val="sr-Latn-RS" w:eastAsia="sr-Latn-RS"/>
              </w:rPr>
            </w:pPr>
          </w:p>
        </w:tc>
      </w:tr>
      <w:tr w:rsidR="00F12624" w:rsidRPr="00F12624" w14:paraId="603D2E0F" w14:textId="40681A28" w:rsidTr="00FD0888">
        <w:trPr>
          <w:trHeight w:val="900"/>
        </w:trPr>
        <w:tc>
          <w:tcPr>
            <w:tcW w:w="285" w:type="pct"/>
            <w:shd w:val="clear" w:color="auto" w:fill="auto"/>
            <w:noWrap/>
            <w:hideMark/>
          </w:tcPr>
          <w:p w14:paraId="7900D73F"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12.14.</w:t>
            </w:r>
          </w:p>
        </w:tc>
        <w:tc>
          <w:tcPr>
            <w:tcW w:w="1493" w:type="pct"/>
            <w:shd w:val="clear" w:color="auto" w:fill="auto"/>
            <w:hideMark/>
          </w:tcPr>
          <w:p w14:paraId="304E8FC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Al ventilacionih kanala potrebnih od aneksa IPS-a do spoljne fasade. Pozicija podrazumeva i korišćenje cevaste skele u delu gde je neophodna  za montažu kanala .Obračun po m1 ugrađenog kanala</w:t>
            </w:r>
          </w:p>
        </w:tc>
        <w:tc>
          <w:tcPr>
            <w:tcW w:w="434" w:type="pct"/>
            <w:shd w:val="clear" w:color="auto" w:fill="auto"/>
            <w:noWrap/>
            <w:vAlign w:val="center"/>
            <w:hideMark/>
          </w:tcPr>
          <w:p w14:paraId="50EDF9B1"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center"/>
            <w:hideMark/>
          </w:tcPr>
          <w:p w14:paraId="5490CA93"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25,00    </w:t>
            </w:r>
          </w:p>
        </w:tc>
        <w:tc>
          <w:tcPr>
            <w:tcW w:w="739" w:type="pct"/>
            <w:shd w:val="clear" w:color="auto" w:fill="auto"/>
            <w:noWrap/>
            <w:vAlign w:val="center"/>
            <w:hideMark/>
          </w:tcPr>
          <w:p w14:paraId="51B849FC"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25FB278F"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2F2958B7"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74C03636"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318F6059" w14:textId="1999DE1A" w:rsidTr="00FD0888">
        <w:trPr>
          <w:trHeight w:val="315"/>
        </w:trPr>
        <w:tc>
          <w:tcPr>
            <w:tcW w:w="285" w:type="pct"/>
            <w:shd w:val="clear" w:color="auto" w:fill="auto"/>
            <w:noWrap/>
            <w:hideMark/>
          </w:tcPr>
          <w:p w14:paraId="62F11136" w14:textId="7195786B" w:rsidR="00FD0888" w:rsidRPr="00F12624" w:rsidRDefault="00625CC0" w:rsidP="00F12624">
            <w:pPr>
              <w:spacing w:before="0"/>
              <w:jc w:val="right"/>
              <w:rPr>
                <w:rFonts w:ascii="Calibri" w:hAnsi="Calibri"/>
                <w:b/>
                <w:bCs/>
                <w:color w:val="000000"/>
                <w:lang w:val="sr-Latn-RS" w:eastAsia="sr-Latn-RS"/>
              </w:rPr>
            </w:pPr>
            <w:r>
              <w:rPr>
                <w:rFonts w:ascii="Calibri" w:hAnsi="Calibri"/>
                <w:b/>
                <w:bCs/>
                <w:color w:val="000000"/>
                <w:lang w:val="sr-Latn-RS" w:eastAsia="sr-Latn-RS"/>
              </w:rPr>
              <w:t>13.</w:t>
            </w:r>
          </w:p>
        </w:tc>
        <w:tc>
          <w:tcPr>
            <w:tcW w:w="4715" w:type="pct"/>
            <w:gridSpan w:val="7"/>
            <w:shd w:val="clear" w:color="auto" w:fill="auto"/>
            <w:hideMark/>
          </w:tcPr>
          <w:p w14:paraId="335C5D0C" w14:textId="71920FC9" w:rsidR="00FD0888" w:rsidRPr="00F12624" w:rsidRDefault="00FD0888" w:rsidP="00FD0888">
            <w:pPr>
              <w:spacing w:before="0"/>
              <w:jc w:val="center"/>
              <w:rPr>
                <w:rFonts w:ascii="Calibri" w:hAnsi="Calibri"/>
                <w:color w:val="000000"/>
                <w:lang w:val="sr-Latn-RS" w:eastAsia="sr-Latn-RS"/>
              </w:rPr>
            </w:pPr>
            <w:r w:rsidRPr="00F12624">
              <w:rPr>
                <w:rFonts w:ascii="Calibri" w:hAnsi="Calibri"/>
                <w:b/>
                <w:bCs/>
                <w:color w:val="000000"/>
                <w:lang w:val="sr-Latn-RS" w:eastAsia="sr-Latn-RS"/>
              </w:rPr>
              <w:t>REKONSTRUKCIJA LABORATORIJA U HPV-u</w:t>
            </w:r>
          </w:p>
          <w:p w14:paraId="3EEA57F3" w14:textId="796A7005" w:rsidR="00FD0888" w:rsidRPr="00F12624" w:rsidRDefault="00FD0888" w:rsidP="00F12624">
            <w:pPr>
              <w:spacing w:before="0"/>
              <w:jc w:val="left"/>
              <w:rPr>
                <w:rFonts w:ascii="Calibri" w:hAnsi="Calibri"/>
                <w:color w:val="000000"/>
                <w:lang w:val="sr-Latn-RS" w:eastAsia="sr-Latn-RS"/>
              </w:rPr>
            </w:pPr>
          </w:p>
        </w:tc>
      </w:tr>
      <w:tr w:rsidR="00F12624" w:rsidRPr="00F12624" w14:paraId="62DA663C" w14:textId="3F3CCA36" w:rsidTr="00FD0888">
        <w:trPr>
          <w:trHeight w:val="915"/>
        </w:trPr>
        <w:tc>
          <w:tcPr>
            <w:tcW w:w="285" w:type="pct"/>
            <w:shd w:val="clear" w:color="auto" w:fill="auto"/>
            <w:noWrap/>
            <w:hideMark/>
          </w:tcPr>
          <w:p w14:paraId="646FF3B2" w14:textId="0E399C0E"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.1</w:t>
            </w:r>
          </w:p>
        </w:tc>
        <w:tc>
          <w:tcPr>
            <w:tcW w:w="1493" w:type="pct"/>
            <w:shd w:val="clear" w:color="auto" w:fill="auto"/>
            <w:hideMark/>
          </w:tcPr>
          <w:p w14:paraId="35E4EAC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Rušenje parapetnih zidova debljine d= 25 cm, visine H= 1,20 m , ispod metalnih prozora, kod ulaznih strana laboratorija, sakupljanje šuta i odvoz na deponiju udaljenosti do 3 km . Obračun paušalno</w:t>
            </w:r>
          </w:p>
        </w:tc>
        <w:tc>
          <w:tcPr>
            <w:tcW w:w="434" w:type="pct"/>
            <w:shd w:val="clear" w:color="auto" w:fill="auto"/>
            <w:noWrap/>
            <w:vAlign w:val="center"/>
            <w:hideMark/>
          </w:tcPr>
          <w:p w14:paraId="2A108CF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pauš.</w:t>
            </w:r>
          </w:p>
        </w:tc>
        <w:tc>
          <w:tcPr>
            <w:tcW w:w="346" w:type="pct"/>
            <w:shd w:val="clear" w:color="auto" w:fill="auto"/>
            <w:noWrap/>
            <w:vAlign w:val="center"/>
            <w:hideMark/>
          </w:tcPr>
          <w:p w14:paraId="57FCDF68"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center"/>
            <w:hideMark/>
          </w:tcPr>
          <w:p w14:paraId="1B138667"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5717ED4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4BF721D9"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1A2657A8"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74AE1D16" w14:textId="4BFD79EF" w:rsidTr="00FD0888">
        <w:trPr>
          <w:trHeight w:val="600"/>
        </w:trPr>
        <w:tc>
          <w:tcPr>
            <w:tcW w:w="285" w:type="pct"/>
            <w:shd w:val="clear" w:color="auto" w:fill="auto"/>
            <w:noWrap/>
            <w:hideMark/>
          </w:tcPr>
          <w:p w14:paraId="6F90F4EB" w14:textId="5324903D"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.2</w:t>
            </w:r>
          </w:p>
        </w:tc>
        <w:tc>
          <w:tcPr>
            <w:tcW w:w="1493" w:type="pct"/>
            <w:shd w:val="clear" w:color="auto" w:fill="auto"/>
            <w:hideMark/>
          </w:tcPr>
          <w:p w14:paraId="2710D582"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Demontaža postojeće metalne stolarije, sečenje na manje komade, sakupljanje i odvoz na deponiju udaljenosti do 3km. Obračun po m2 demontiranih metalnih prozora</w:t>
            </w:r>
          </w:p>
        </w:tc>
        <w:tc>
          <w:tcPr>
            <w:tcW w:w="434" w:type="pct"/>
            <w:shd w:val="clear" w:color="auto" w:fill="auto"/>
            <w:noWrap/>
            <w:vAlign w:val="center"/>
            <w:hideMark/>
          </w:tcPr>
          <w:p w14:paraId="4BDB928D"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4191F926"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xml:space="preserve">20,00    </w:t>
            </w:r>
          </w:p>
        </w:tc>
        <w:tc>
          <w:tcPr>
            <w:tcW w:w="739" w:type="pct"/>
            <w:shd w:val="clear" w:color="auto" w:fill="auto"/>
            <w:noWrap/>
            <w:vAlign w:val="center"/>
            <w:hideMark/>
          </w:tcPr>
          <w:p w14:paraId="180FFD0D"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386B91D2"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11C604A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563B9E9D"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6C105B1F" w14:textId="4840D03D" w:rsidTr="00FD0888">
        <w:trPr>
          <w:trHeight w:val="900"/>
        </w:trPr>
        <w:tc>
          <w:tcPr>
            <w:tcW w:w="285" w:type="pct"/>
            <w:shd w:val="clear" w:color="auto" w:fill="auto"/>
            <w:noWrap/>
            <w:hideMark/>
          </w:tcPr>
          <w:p w14:paraId="569ED6B1" w14:textId="3CBE551E"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.3</w:t>
            </w:r>
          </w:p>
        </w:tc>
        <w:tc>
          <w:tcPr>
            <w:tcW w:w="1493" w:type="pct"/>
            <w:shd w:val="clear" w:color="auto" w:fill="auto"/>
            <w:hideMark/>
          </w:tcPr>
          <w:p w14:paraId="269F2E5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Rušenje stare podne keramike sa konzolne ploče ispred starih ulaza u laboratorije. Sakupljanje šuta, utovar i odvoz na deponiju udaljenosti do 3 km. Obračun po m2 demontirane keramike</w:t>
            </w:r>
          </w:p>
        </w:tc>
        <w:tc>
          <w:tcPr>
            <w:tcW w:w="434" w:type="pct"/>
            <w:shd w:val="clear" w:color="auto" w:fill="auto"/>
            <w:noWrap/>
            <w:vAlign w:val="center"/>
            <w:hideMark/>
          </w:tcPr>
          <w:p w14:paraId="43C100D1"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5E492385"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16,00    </w:t>
            </w:r>
          </w:p>
        </w:tc>
        <w:tc>
          <w:tcPr>
            <w:tcW w:w="739" w:type="pct"/>
            <w:shd w:val="clear" w:color="auto" w:fill="auto"/>
            <w:noWrap/>
            <w:vAlign w:val="center"/>
            <w:hideMark/>
          </w:tcPr>
          <w:p w14:paraId="36E49E1A"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7B921DC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2F8DC02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7981A0E1"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47421C2A" w14:textId="7D05C714" w:rsidTr="00FD0888">
        <w:trPr>
          <w:trHeight w:val="600"/>
        </w:trPr>
        <w:tc>
          <w:tcPr>
            <w:tcW w:w="285" w:type="pct"/>
            <w:shd w:val="clear" w:color="auto" w:fill="auto"/>
            <w:noWrap/>
            <w:hideMark/>
          </w:tcPr>
          <w:p w14:paraId="4A84A9C0" w14:textId="6CD43B62"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.4</w:t>
            </w:r>
          </w:p>
        </w:tc>
        <w:tc>
          <w:tcPr>
            <w:tcW w:w="1493" w:type="pct"/>
            <w:shd w:val="clear" w:color="auto" w:fill="auto"/>
            <w:hideMark/>
          </w:tcPr>
          <w:p w14:paraId="5E70FD65"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Demontaža metalne ograde sa konzolne ploče, sečenje na manje komade, odvoz na deponiju udaljenosti  do 3 km. Obračun po m1 demontirane ograde</w:t>
            </w:r>
          </w:p>
        </w:tc>
        <w:tc>
          <w:tcPr>
            <w:tcW w:w="434" w:type="pct"/>
            <w:shd w:val="clear" w:color="auto" w:fill="auto"/>
            <w:noWrap/>
            <w:vAlign w:val="center"/>
            <w:hideMark/>
          </w:tcPr>
          <w:p w14:paraId="2FB5F2F2"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center"/>
            <w:hideMark/>
          </w:tcPr>
          <w:p w14:paraId="7235ECED"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12,00    </w:t>
            </w:r>
          </w:p>
        </w:tc>
        <w:tc>
          <w:tcPr>
            <w:tcW w:w="739" w:type="pct"/>
            <w:shd w:val="clear" w:color="auto" w:fill="auto"/>
            <w:noWrap/>
            <w:vAlign w:val="center"/>
            <w:hideMark/>
          </w:tcPr>
          <w:p w14:paraId="19CF3716"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3D810B8D"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1AA501C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61B34752"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6D453EEB" w14:textId="35C3F4C6" w:rsidTr="00FD0888">
        <w:trPr>
          <w:trHeight w:val="600"/>
        </w:trPr>
        <w:tc>
          <w:tcPr>
            <w:tcW w:w="285" w:type="pct"/>
            <w:shd w:val="clear" w:color="auto" w:fill="auto"/>
            <w:noWrap/>
            <w:hideMark/>
          </w:tcPr>
          <w:p w14:paraId="4E3F4E2D" w14:textId="24F7167D"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.5</w:t>
            </w:r>
          </w:p>
        </w:tc>
        <w:tc>
          <w:tcPr>
            <w:tcW w:w="1493" w:type="pct"/>
            <w:shd w:val="clear" w:color="auto" w:fill="auto"/>
            <w:hideMark/>
          </w:tcPr>
          <w:p w14:paraId="6DA6E2C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Demontaža starih postojećih instalacija strujnog razvoda i klima uređaja, nakon završetka radova njihovo montiranje  na nove pozicije. Obračun paušalno </w:t>
            </w:r>
          </w:p>
        </w:tc>
        <w:tc>
          <w:tcPr>
            <w:tcW w:w="434" w:type="pct"/>
            <w:shd w:val="clear" w:color="auto" w:fill="auto"/>
            <w:noWrap/>
            <w:vAlign w:val="center"/>
            <w:hideMark/>
          </w:tcPr>
          <w:p w14:paraId="36578CC5"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Paušal</w:t>
            </w:r>
          </w:p>
        </w:tc>
        <w:tc>
          <w:tcPr>
            <w:tcW w:w="346" w:type="pct"/>
            <w:shd w:val="clear" w:color="auto" w:fill="auto"/>
            <w:noWrap/>
            <w:vAlign w:val="center"/>
            <w:hideMark/>
          </w:tcPr>
          <w:p w14:paraId="57C0212E"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center"/>
            <w:hideMark/>
          </w:tcPr>
          <w:p w14:paraId="00C5C3B9"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3DF233CC"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0FB9FDA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39921D8E"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183C8C89" w14:textId="3584B152" w:rsidTr="00FD0888">
        <w:trPr>
          <w:trHeight w:val="900"/>
        </w:trPr>
        <w:tc>
          <w:tcPr>
            <w:tcW w:w="285" w:type="pct"/>
            <w:shd w:val="clear" w:color="auto" w:fill="auto"/>
            <w:noWrap/>
            <w:hideMark/>
          </w:tcPr>
          <w:p w14:paraId="148BA73F" w14:textId="362684DD"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.6</w:t>
            </w:r>
          </w:p>
        </w:tc>
        <w:tc>
          <w:tcPr>
            <w:tcW w:w="1493" w:type="pct"/>
            <w:shd w:val="clear" w:color="auto" w:fill="auto"/>
            <w:hideMark/>
          </w:tcPr>
          <w:p w14:paraId="4C9BE8B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zidanje parapetnih zidova punom mašinskom opekom, na konzolnoj ploči u visini od 1,20m, debljina zida d=0,25m, sa obostranim malterisanjem. Obračun po m2 izvedenog zida</w:t>
            </w:r>
          </w:p>
        </w:tc>
        <w:tc>
          <w:tcPr>
            <w:tcW w:w="434" w:type="pct"/>
            <w:shd w:val="clear" w:color="auto" w:fill="auto"/>
            <w:noWrap/>
            <w:vAlign w:val="center"/>
            <w:hideMark/>
          </w:tcPr>
          <w:p w14:paraId="143A88BF"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249CD4F1"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8,00    </w:t>
            </w:r>
          </w:p>
        </w:tc>
        <w:tc>
          <w:tcPr>
            <w:tcW w:w="739" w:type="pct"/>
            <w:shd w:val="clear" w:color="auto" w:fill="auto"/>
            <w:noWrap/>
            <w:vAlign w:val="center"/>
            <w:hideMark/>
          </w:tcPr>
          <w:p w14:paraId="2FA1D4F4"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6E735F5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B1D907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3E935D5F"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535E210B" w14:textId="3671E366" w:rsidTr="00FD0888">
        <w:trPr>
          <w:trHeight w:val="600"/>
        </w:trPr>
        <w:tc>
          <w:tcPr>
            <w:tcW w:w="285" w:type="pct"/>
            <w:shd w:val="clear" w:color="auto" w:fill="auto"/>
            <w:noWrap/>
            <w:hideMark/>
          </w:tcPr>
          <w:p w14:paraId="65E8330B" w14:textId="7EC3E8C0"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.7</w:t>
            </w:r>
          </w:p>
        </w:tc>
        <w:tc>
          <w:tcPr>
            <w:tcW w:w="1493" w:type="pct"/>
            <w:shd w:val="clear" w:color="auto" w:fill="auto"/>
            <w:hideMark/>
          </w:tcPr>
          <w:p w14:paraId="17FB0D95"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Formiranje oplate, nabavka, sečenje na meru i savijanje armature za AB stubove dimezija 0,25 x 0,25 m, visine h=2,60 i nalivanje betona MB 30. Obračun po komadu izvedenog stuba</w:t>
            </w:r>
          </w:p>
        </w:tc>
        <w:tc>
          <w:tcPr>
            <w:tcW w:w="434" w:type="pct"/>
            <w:shd w:val="clear" w:color="auto" w:fill="auto"/>
            <w:noWrap/>
            <w:vAlign w:val="center"/>
            <w:hideMark/>
          </w:tcPr>
          <w:p w14:paraId="1544C5C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0A64230F"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4,00    </w:t>
            </w:r>
          </w:p>
        </w:tc>
        <w:tc>
          <w:tcPr>
            <w:tcW w:w="739" w:type="pct"/>
            <w:shd w:val="clear" w:color="auto" w:fill="auto"/>
            <w:noWrap/>
            <w:vAlign w:val="center"/>
            <w:hideMark/>
          </w:tcPr>
          <w:p w14:paraId="3EA1C007"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5E50B49E"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92DF6B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4A2D8A62"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09F29E34" w14:textId="5022B2A2" w:rsidTr="00FD0888">
        <w:trPr>
          <w:trHeight w:val="1200"/>
        </w:trPr>
        <w:tc>
          <w:tcPr>
            <w:tcW w:w="285" w:type="pct"/>
            <w:shd w:val="clear" w:color="auto" w:fill="auto"/>
            <w:noWrap/>
            <w:hideMark/>
          </w:tcPr>
          <w:p w14:paraId="5D26920A" w14:textId="3CC4FF1E"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.8</w:t>
            </w:r>
          </w:p>
        </w:tc>
        <w:tc>
          <w:tcPr>
            <w:tcW w:w="1493" w:type="pct"/>
            <w:shd w:val="clear" w:color="auto" w:fill="auto"/>
            <w:hideMark/>
          </w:tcPr>
          <w:p w14:paraId="2BBD6AD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materijala i ugradnja podnih keramičkih pločica, dezena po izboru nadzornog organa. Pozicija podrazumeva prethodnu obradu poda sa masom za izravnavanje tipa "OLMO" ili ekvivalentno, zbog neutralisanja neravnina. Pločice se montiraju lepkom za keramiku. Obračun po m2 ugrađene keramike</w:t>
            </w:r>
          </w:p>
        </w:tc>
        <w:tc>
          <w:tcPr>
            <w:tcW w:w="434" w:type="pct"/>
            <w:shd w:val="clear" w:color="auto" w:fill="auto"/>
            <w:noWrap/>
            <w:vAlign w:val="center"/>
            <w:hideMark/>
          </w:tcPr>
          <w:p w14:paraId="1CB79DF5"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4B33852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16,00    </w:t>
            </w:r>
          </w:p>
        </w:tc>
        <w:tc>
          <w:tcPr>
            <w:tcW w:w="739" w:type="pct"/>
            <w:shd w:val="clear" w:color="auto" w:fill="auto"/>
            <w:noWrap/>
            <w:vAlign w:val="center"/>
            <w:hideMark/>
          </w:tcPr>
          <w:p w14:paraId="128868D6"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162AA5A6"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7D2184D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5E2BD34E"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6FD663CE" w14:textId="52564B19" w:rsidTr="00FD0888">
        <w:trPr>
          <w:trHeight w:val="1200"/>
        </w:trPr>
        <w:tc>
          <w:tcPr>
            <w:tcW w:w="285" w:type="pct"/>
            <w:shd w:val="clear" w:color="auto" w:fill="auto"/>
            <w:noWrap/>
            <w:hideMark/>
          </w:tcPr>
          <w:p w14:paraId="3BABDFDF" w14:textId="6C7BF4FE"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.9</w:t>
            </w:r>
          </w:p>
        </w:tc>
        <w:tc>
          <w:tcPr>
            <w:tcW w:w="1493" w:type="pct"/>
            <w:shd w:val="clear" w:color="auto" w:fill="auto"/>
            <w:hideMark/>
          </w:tcPr>
          <w:p w14:paraId="4BB8439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pažljiva ugradnja prozorskih  portala od PVC profila sa ispunom od termoizolacionog  stakla 4+12+ 4., između novoformiranih AB stubova i parapeta od opeke. Pozicija podrazumeva i ugradnju svog pratećeg potrošnog materijala. Obračun po m2 ugrađene stolarije</w:t>
            </w:r>
          </w:p>
        </w:tc>
        <w:tc>
          <w:tcPr>
            <w:tcW w:w="434" w:type="pct"/>
            <w:shd w:val="clear" w:color="auto" w:fill="auto"/>
            <w:noWrap/>
            <w:vAlign w:val="center"/>
            <w:hideMark/>
          </w:tcPr>
          <w:p w14:paraId="77056F3C"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26895546"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25,00    </w:t>
            </w:r>
          </w:p>
        </w:tc>
        <w:tc>
          <w:tcPr>
            <w:tcW w:w="739" w:type="pct"/>
            <w:shd w:val="clear" w:color="auto" w:fill="auto"/>
            <w:noWrap/>
            <w:vAlign w:val="center"/>
            <w:hideMark/>
          </w:tcPr>
          <w:p w14:paraId="7D99174C"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751FB9A4"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D21AC2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538BF046"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0BCDE687" w14:textId="3A8D8060" w:rsidTr="00FD0888">
        <w:trPr>
          <w:trHeight w:val="900"/>
        </w:trPr>
        <w:tc>
          <w:tcPr>
            <w:tcW w:w="285" w:type="pct"/>
            <w:shd w:val="clear" w:color="auto" w:fill="auto"/>
            <w:noWrap/>
            <w:hideMark/>
          </w:tcPr>
          <w:p w14:paraId="0EBFB78C" w14:textId="6A729EF8"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.10.</w:t>
            </w:r>
          </w:p>
        </w:tc>
        <w:tc>
          <w:tcPr>
            <w:tcW w:w="1493" w:type="pct"/>
            <w:shd w:val="clear" w:color="auto" w:fill="auto"/>
            <w:hideMark/>
          </w:tcPr>
          <w:p w14:paraId="6BF123F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Nabavka, dovoz i pažljiva ugradnja vrata dim 90/210 cm od PVC profila sa ispunom od termoizolacionog  stakla 4+12+ 4. u gornjoj zoni. Pozicija podrazumeva i ugradnju svog pratećeg potrošnog materijala. Obračun po komadu </w:t>
            </w:r>
          </w:p>
        </w:tc>
        <w:tc>
          <w:tcPr>
            <w:tcW w:w="434" w:type="pct"/>
            <w:shd w:val="clear" w:color="auto" w:fill="auto"/>
            <w:noWrap/>
            <w:vAlign w:val="center"/>
            <w:hideMark/>
          </w:tcPr>
          <w:p w14:paraId="1CFCA33A"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center"/>
            <w:hideMark/>
          </w:tcPr>
          <w:p w14:paraId="230EB746"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4,00    </w:t>
            </w:r>
          </w:p>
        </w:tc>
        <w:tc>
          <w:tcPr>
            <w:tcW w:w="739" w:type="pct"/>
            <w:shd w:val="clear" w:color="auto" w:fill="auto"/>
            <w:noWrap/>
            <w:vAlign w:val="center"/>
            <w:hideMark/>
          </w:tcPr>
          <w:p w14:paraId="0699ABAF"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505C1557"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77AB905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w:t>
            </w:r>
          </w:p>
        </w:tc>
        <w:tc>
          <w:tcPr>
            <w:tcW w:w="560" w:type="pct"/>
            <w:shd w:val="clear" w:color="auto" w:fill="auto"/>
          </w:tcPr>
          <w:p w14:paraId="6182BFA2" w14:textId="77777777" w:rsidR="00F12624" w:rsidRPr="00F12624" w:rsidRDefault="00F12624" w:rsidP="00F12624">
            <w:pPr>
              <w:spacing w:before="0"/>
              <w:jc w:val="left"/>
              <w:rPr>
                <w:rFonts w:ascii="Calibri" w:hAnsi="Calibri"/>
                <w:color w:val="000000"/>
                <w:lang w:val="sr-Latn-RS" w:eastAsia="sr-Latn-RS"/>
              </w:rPr>
            </w:pPr>
          </w:p>
        </w:tc>
      </w:tr>
      <w:tr w:rsidR="00F12624" w:rsidRPr="00F12624" w14:paraId="6C7B5CED" w14:textId="6FFEA51B" w:rsidTr="00FD0888">
        <w:trPr>
          <w:trHeight w:val="900"/>
        </w:trPr>
        <w:tc>
          <w:tcPr>
            <w:tcW w:w="285" w:type="pct"/>
            <w:shd w:val="clear" w:color="auto" w:fill="auto"/>
            <w:noWrap/>
            <w:hideMark/>
          </w:tcPr>
          <w:p w14:paraId="75117912" w14:textId="4A49831C"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3</w:t>
            </w:r>
            <w:r w:rsidRPr="00F12624">
              <w:rPr>
                <w:rFonts w:ascii="Calibri" w:hAnsi="Calibri"/>
                <w:color w:val="000000"/>
                <w:lang w:val="sr-Latn-RS" w:eastAsia="sr-Latn-RS"/>
              </w:rPr>
              <w:t>.11.</w:t>
            </w:r>
          </w:p>
        </w:tc>
        <w:tc>
          <w:tcPr>
            <w:tcW w:w="1493" w:type="pct"/>
            <w:shd w:val="clear" w:color="auto" w:fill="auto"/>
            <w:hideMark/>
          </w:tcPr>
          <w:p w14:paraId="3A5E91F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Krečenje zidnih i podnih površina u dve ruke poludisperzionom bojom u tonu po izboru nadzornog organa u kompletu. Pozicija podrazumeva i mestimičnu obradu zidnih i plafonskih površina glet masom, radi neutralisanje neravnina. Obračun po m2 tretirane povšine</w:t>
            </w:r>
          </w:p>
        </w:tc>
        <w:tc>
          <w:tcPr>
            <w:tcW w:w="434" w:type="pct"/>
            <w:shd w:val="clear" w:color="auto" w:fill="auto"/>
            <w:noWrap/>
            <w:vAlign w:val="center"/>
            <w:hideMark/>
          </w:tcPr>
          <w:p w14:paraId="59117B54"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center"/>
            <w:hideMark/>
          </w:tcPr>
          <w:p w14:paraId="0EB528E0"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xml:space="preserve">150,00    </w:t>
            </w:r>
          </w:p>
        </w:tc>
        <w:tc>
          <w:tcPr>
            <w:tcW w:w="739" w:type="pct"/>
            <w:shd w:val="clear" w:color="auto" w:fill="auto"/>
            <w:noWrap/>
            <w:vAlign w:val="center"/>
            <w:hideMark/>
          </w:tcPr>
          <w:p w14:paraId="56EDC74E" w14:textId="77777777" w:rsidR="00F12624" w:rsidRPr="00F12624" w:rsidRDefault="00F12624" w:rsidP="00F12624">
            <w:pPr>
              <w:spacing w:before="0"/>
              <w:jc w:val="center"/>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center"/>
            <w:hideMark/>
          </w:tcPr>
          <w:p w14:paraId="7B03E26F" w14:textId="77777777" w:rsidR="00F12624" w:rsidRPr="00F12624" w:rsidRDefault="00F12624" w:rsidP="00F12624">
            <w:pPr>
              <w:spacing w:before="0"/>
              <w:jc w:val="center"/>
              <w:rPr>
                <w:rFonts w:ascii="Calibri" w:hAnsi="Calibri"/>
                <w:color w:val="000000"/>
                <w:lang w:val="sr-Latn-RS" w:eastAsia="sr-Latn-RS"/>
              </w:rPr>
            </w:pPr>
            <w:r w:rsidRPr="00F12624">
              <w:rPr>
                <w:rFonts w:ascii="Calibri" w:hAnsi="Calibri"/>
                <w:color w:val="000000"/>
                <w:lang w:val="sr-Latn-RS" w:eastAsia="sr-Latn-RS"/>
              </w:rPr>
              <w:t> </w:t>
            </w:r>
          </w:p>
        </w:tc>
        <w:tc>
          <w:tcPr>
            <w:tcW w:w="499" w:type="pct"/>
            <w:shd w:val="clear" w:color="auto" w:fill="auto"/>
            <w:vAlign w:val="bottom"/>
            <w:hideMark/>
          </w:tcPr>
          <w:p w14:paraId="5F12BA21"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1710F54C"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31E73820" w14:textId="2BB35EDC" w:rsidTr="00FD0888">
        <w:trPr>
          <w:trHeight w:val="315"/>
        </w:trPr>
        <w:tc>
          <w:tcPr>
            <w:tcW w:w="285" w:type="pct"/>
            <w:shd w:val="clear" w:color="auto" w:fill="auto"/>
            <w:noWrap/>
            <w:hideMark/>
          </w:tcPr>
          <w:p w14:paraId="381CFA08" w14:textId="7C854965" w:rsidR="00FD0888" w:rsidRPr="00F12624" w:rsidRDefault="00625CC0" w:rsidP="00F12624">
            <w:pPr>
              <w:spacing w:before="0"/>
              <w:jc w:val="right"/>
              <w:rPr>
                <w:rFonts w:ascii="Calibri" w:hAnsi="Calibri"/>
                <w:b/>
                <w:bCs/>
                <w:color w:val="000000"/>
                <w:lang w:val="sr-Latn-RS" w:eastAsia="sr-Latn-RS"/>
              </w:rPr>
            </w:pPr>
            <w:r>
              <w:rPr>
                <w:rFonts w:ascii="Calibri" w:hAnsi="Calibri"/>
                <w:b/>
                <w:bCs/>
                <w:color w:val="000000"/>
                <w:lang w:val="sr-Latn-RS" w:eastAsia="sr-Latn-RS"/>
              </w:rPr>
              <w:t>14.</w:t>
            </w:r>
          </w:p>
        </w:tc>
        <w:tc>
          <w:tcPr>
            <w:tcW w:w="4715" w:type="pct"/>
            <w:gridSpan w:val="7"/>
            <w:shd w:val="clear" w:color="auto" w:fill="auto"/>
            <w:hideMark/>
          </w:tcPr>
          <w:p w14:paraId="1B4AF212" w14:textId="240317B5" w:rsidR="00FD0888" w:rsidRPr="00F12624" w:rsidRDefault="00FD0888" w:rsidP="00FD0888">
            <w:pPr>
              <w:spacing w:before="0"/>
              <w:jc w:val="center"/>
              <w:rPr>
                <w:rFonts w:ascii="Calibri" w:hAnsi="Calibri"/>
                <w:color w:val="000000"/>
                <w:lang w:val="sr-Latn-RS" w:eastAsia="sr-Latn-RS"/>
              </w:rPr>
            </w:pPr>
            <w:r w:rsidRPr="00F12624">
              <w:rPr>
                <w:rFonts w:ascii="Calibri" w:hAnsi="Calibri"/>
                <w:b/>
                <w:bCs/>
                <w:color w:val="000000"/>
                <w:lang w:val="sr-Latn-RS" w:eastAsia="sr-Latn-RS"/>
              </w:rPr>
              <w:t>PROŠIRENJE I ASFALTIRANJE SAOBRAĆAJNICE BR.1 U KRUGU TEKO A</w:t>
            </w:r>
          </w:p>
        </w:tc>
      </w:tr>
      <w:tr w:rsidR="00FD0888" w:rsidRPr="00F12624" w14:paraId="3582BB04" w14:textId="25354F58" w:rsidTr="00FD0888">
        <w:trPr>
          <w:trHeight w:val="315"/>
        </w:trPr>
        <w:tc>
          <w:tcPr>
            <w:tcW w:w="285" w:type="pct"/>
            <w:shd w:val="clear" w:color="auto" w:fill="auto"/>
            <w:noWrap/>
            <w:hideMark/>
          </w:tcPr>
          <w:p w14:paraId="0E610376" w14:textId="77777777" w:rsidR="00FD0888" w:rsidRPr="00F12624" w:rsidRDefault="00FD0888"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I</w:t>
            </w:r>
          </w:p>
        </w:tc>
        <w:tc>
          <w:tcPr>
            <w:tcW w:w="4715" w:type="pct"/>
            <w:gridSpan w:val="7"/>
            <w:shd w:val="clear" w:color="auto" w:fill="auto"/>
            <w:hideMark/>
          </w:tcPr>
          <w:p w14:paraId="09319C4B" w14:textId="5B95FC76" w:rsidR="00FD0888" w:rsidRPr="00F12624" w:rsidRDefault="00FD0888" w:rsidP="00FD0888">
            <w:pPr>
              <w:spacing w:before="0"/>
              <w:jc w:val="center"/>
              <w:rPr>
                <w:rFonts w:ascii="Calibri" w:hAnsi="Calibri"/>
                <w:color w:val="000000"/>
                <w:lang w:val="sr-Latn-RS" w:eastAsia="sr-Latn-RS"/>
              </w:rPr>
            </w:pPr>
            <w:r w:rsidRPr="00F12624">
              <w:rPr>
                <w:rFonts w:ascii="Calibri" w:hAnsi="Calibri"/>
                <w:b/>
                <w:bCs/>
                <w:color w:val="000000"/>
                <w:lang w:val="sr-Latn-RS" w:eastAsia="sr-Latn-RS"/>
              </w:rPr>
              <w:t>RUŠENJA I DEMONTAŽE</w:t>
            </w:r>
          </w:p>
        </w:tc>
      </w:tr>
      <w:tr w:rsidR="00F12624" w:rsidRPr="00F12624" w14:paraId="693A4FF4" w14:textId="4F459AFF" w:rsidTr="00FD0888">
        <w:trPr>
          <w:trHeight w:val="900"/>
        </w:trPr>
        <w:tc>
          <w:tcPr>
            <w:tcW w:w="285" w:type="pct"/>
            <w:shd w:val="clear" w:color="auto" w:fill="auto"/>
            <w:noWrap/>
            <w:hideMark/>
          </w:tcPr>
          <w:p w14:paraId="734D6416" w14:textId="205DAB45"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4</w:t>
            </w:r>
            <w:r w:rsidRPr="00F12624">
              <w:rPr>
                <w:rFonts w:ascii="Calibri" w:hAnsi="Calibri"/>
                <w:color w:val="000000"/>
                <w:lang w:val="sr-Latn-RS" w:eastAsia="sr-Latn-RS"/>
              </w:rPr>
              <w:t>.1.</w:t>
            </w:r>
          </w:p>
        </w:tc>
        <w:tc>
          <w:tcPr>
            <w:tcW w:w="1493" w:type="pct"/>
            <w:shd w:val="clear" w:color="auto" w:fill="auto"/>
            <w:hideMark/>
          </w:tcPr>
          <w:p w14:paraId="7B05A5D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Demontaža postojećih ivičnjaka 18/24/80 uz staru saobraćajnicu u pravcu kapije br.2, sa sakupljnjem i odvozom na deponiju udaljenosti do 5 km. Obračun po m1 demontiranog ivičnjaka</w:t>
            </w:r>
          </w:p>
        </w:tc>
        <w:tc>
          <w:tcPr>
            <w:tcW w:w="434" w:type="pct"/>
            <w:shd w:val="clear" w:color="auto" w:fill="auto"/>
            <w:noWrap/>
            <w:vAlign w:val="bottom"/>
            <w:hideMark/>
          </w:tcPr>
          <w:p w14:paraId="22B7062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bottom"/>
            <w:hideMark/>
          </w:tcPr>
          <w:p w14:paraId="62734401"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98,00    </w:t>
            </w:r>
          </w:p>
        </w:tc>
        <w:tc>
          <w:tcPr>
            <w:tcW w:w="739" w:type="pct"/>
            <w:shd w:val="clear" w:color="auto" w:fill="auto"/>
            <w:noWrap/>
            <w:vAlign w:val="bottom"/>
            <w:hideMark/>
          </w:tcPr>
          <w:p w14:paraId="7B04CBA7"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0205B816"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3073E58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3C5819DB" w14:textId="77777777" w:rsidR="00F12624" w:rsidRPr="00F12624" w:rsidRDefault="00F12624" w:rsidP="00F12624">
            <w:pPr>
              <w:spacing w:before="0"/>
              <w:jc w:val="left"/>
              <w:rPr>
                <w:rFonts w:ascii="Calibri" w:hAnsi="Calibri"/>
                <w:lang w:val="sr-Latn-RS" w:eastAsia="sr-Latn-RS"/>
              </w:rPr>
            </w:pPr>
          </w:p>
        </w:tc>
      </w:tr>
      <w:tr w:rsidR="00F12624" w:rsidRPr="00F12624" w14:paraId="5B036D50" w14:textId="1AE4ABA5" w:rsidTr="00FD0888">
        <w:trPr>
          <w:trHeight w:val="600"/>
        </w:trPr>
        <w:tc>
          <w:tcPr>
            <w:tcW w:w="285" w:type="pct"/>
            <w:shd w:val="clear" w:color="auto" w:fill="auto"/>
            <w:noWrap/>
            <w:hideMark/>
          </w:tcPr>
          <w:p w14:paraId="7D1A2C89" w14:textId="4480280B"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4</w:t>
            </w:r>
            <w:r w:rsidRPr="00F12624">
              <w:rPr>
                <w:rFonts w:ascii="Calibri" w:hAnsi="Calibri"/>
                <w:color w:val="000000"/>
                <w:lang w:val="sr-Latn-RS" w:eastAsia="sr-Latn-RS"/>
              </w:rPr>
              <w:t>.2.</w:t>
            </w:r>
          </w:p>
        </w:tc>
        <w:tc>
          <w:tcPr>
            <w:tcW w:w="1493" w:type="pct"/>
            <w:shd w:val="clear" w:color="auto" w:fill="auto"/>
            <w:hideMark/>
          </w:tcPr>
          <w:p w14:paraId="702B8F5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Demontaža kompleta gajger slivnika i slivne rešetke, sa odvozom na deponiju udaljenosti do 5 km. Obračun po komadu</w:t>
            </w:r>
          </w:p>
        </w:tc>
        <w:tc>
          <w:tcPr>
            <w:tcW w:w="434" w:type="pct"/>
            <w:shd w:val="clear" w:color="auto" w:fill="auto"/>
            <w:noWrap/>
            <w:vAlign w:val="bottom"/>
            <w:hideMark/>
          </w:tcPr>
          <w:p w14:paraId="5227A58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bottom"/>
            <w:hideMark/>
          </w:tcPr>
          <w:p w14:paraId="5606BFB4"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5BF5400B"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6AA6D629"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1D72DFE1"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51999E8D" w14:textId="77777777" w:rsidR="00F12624" w:rsidRPr="00F12624" w:rsidRDefault="00F12624" w:rsidP="00F12624">
            <w:pPr>
              <w:spacing w:before="0"/>
              <w:jc w:val="left"/>
              <w:rPr>
                <w:rFonts w:ascii="Calibri" w:hAnsi="Calibri"/>
                <w:lang w:val="sr-Latn-RS" w:eastAsia="sr-Latn-RS"/>
              </w:rPr>
            </w:pPr>
          </w:p>
        </w:tc>
      </w:tr>
      <w:tr w:rsidR="00F12624" w:rsidRPr="00F12624" w14:paraId="65F5B770" w14:textId="0D645740" w:rsidTr="00FD0888">
        <w:trPr>
          <w:trHeight w:val="600"/>
        </w:trPr>
        <w:tc>
          <w:tcPr>
            <w:tcW w:w="285" w:type="pct"/>
            <w:shd w:val="clear" w:color="auto" w:fill="auto"/>
            <w:noWrap/>
            <w:hideMark/>
          </w:tcPr>
          <w:p w14:paraId="2D858735" w14:textId="038D0DC2"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4</w:t>
            </w:r>
            <w:r w:rsidRPr="00F12624">
              <w:rPr>
                <w:rFonts w:ascii="Calibri" w:hAnsi="Calibri"/>
                <w:color w:val="000000"/>
                <w:lang w:val="sr-Latn-RS" w:eastAsia="sr-Latn-RS"/>
              </w:rPr>
              <w:t>.3.</w:t>
            </w:r>
          </w:p>
        </w:tc>
        <w:tc>
          <w:tcPr>
            <w:tcW w:w="1493" w:type="pct"/>
            <w:shd w:val="clear" w:color="auto" w:fill="auto"/>
            <w:hideMark/>
          </w:tcPr>
          <w:p w14:paraId="76A0BA5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Sečenje asfalta oko gajger slivnika i razbijanje istog sa sakupljanjem i odvozom šuta na deponiju udaljenosti do 5 km. Obračun po m3</w:t>
            </w:r>
          </w:p>
        </w:tc>
        <w:tc>
          <w:tcPr>
            <w:tcW w:w="434" w:type="pct"/>
            <w:shd w:val="clear" w:color="auto" w:fill="auto"/>
            <w:noWrap/>
            <w:vAlign w:val="bottom"/>
            <w:hideMark/>
          </w:tcPr>
          <w:p w14:paraId="0F1A983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0A4F522D"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3,00    </w:t>
            </w:r>
          </w:p>
        </w:tc>
        <w:tc>
          <w:tcPr>
            <w:tcW w:w="739" w:type="pct"/>
            <w:shd w:val="clear" w:color="auto" w:fill="auto"/>
            <w:noWrap/>
            <w:vAlign w:val="bottom"/>
            <w:hideMark/>
          </w:tcPr>
          <w:p w14:paraId="20103F0C"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2A4F79C4"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45FF15D7"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5D73E56D" w14:textId="77777777" w:rsidR="00F12624" w:rsidRPr="00F12624" w:rsidRDefault="00F12624" w:rsidP="00F12624">
            <w:pPr>
              <w:spacing w:before="0"/>
              <w:jc w:val="left"/>
              <w:rPr>
                <w:rFonts w:ascii="Calibri" w:hAnsi="Calibri"/>
                <w:lang w:val="sr-Latn-RS" w:eastAsia="sr-Latn-RS"/>
              </w:rPr>
            </w:pPr>
          </w:p>
        </w:tc>
      </w:tr>
      <w:tr w:rsidR="00F12624" w:rsidRPr="00F12624" w14:paraId="16745A7E" w14:textId="423562C2" w:rsidTr="00FD0888">
        <w:trPr>
          <w:trHeight w:val="300"/>
        </w:trPr>
        <w:tc>
          <w:tcPr>
            <w:tcW w:w="285" w:type="pct"/>
            <w:shd w:val="clear" w:color="auto" w:fill="auto"/>
            <w:noWrap/>
            <w:hideMark/>
          </w:tcPr>
          <w:p w14:paraId="1E8B37D4" w14:textId="55558432"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1</w:t>
            </w:r>
            <w:r w:rsidR="00625CC0">
              <w:rPr>
                <w:rFonts w:ascii="Calibri" w:hAnsi="Calibri"/>
                <w:color w:val="000000"/>
                <w:lang w:val="sr-Latn-RS" w:eastAsia="sr-Latn-RS"/>
              </w:rPr>
              <w:t>4</w:t>
            </w:r>
            <w:r w:rsidRPr="00F12624">
              <w:rPr>
                <w:rFonts w:ascii="Calibri" w:hAnsi="Calibri"/>
                <w:color w:val="000000"/>
                <w:lang w:val="sr-Latn-RS" w:eastAsia="sr-Latn-RS"/>
              </w:rPr>
              <w:t>.4.</w:t>
            </w:r>
          </w:p>
        </w:tc>
        <w:tc>
          <w:tcPr>
            <w:tcW w:w="1493" w:type="pct"/>
            <w:shd w:val="clear" w:color="auto" w:fill="auto"/>
            <w:hideMark/>
          </w:tcPr>
          <w:p w14:paraId="5DE98852"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Demontaža podzemnog hidranta u kompletu. Obračun po komadu</w:t>
            </w:r>
          </w:p>
        </w:tc>
        <w:tc>
          <w:tcPr>
            <w:tcW w:w="434" w:type="pct"/>
            <w:shd w:val="clear" w:color="auto" w:fill="auto"/>
            <w:noWrap/>
            <w:vAlign w:val="bottom"/>
            <w:hideMark/>
          </w:tcPr>
          <w:p w14:paraId="631F967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bottom"/>
            <w:hideMark/>
          </w:tcPr>
          <w:p w14:paraId="4DDD3E68"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3BB0056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6ACD2B25"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5BFD10A4"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151A965A" w14:textId="77777777" w:rsidR="00F12624" w:rsidRPr="00F12624" w:rsidRDefault="00F12624" w:rsidP="00F12624">
            <w:pPr>
              <w:spacing w:before="0"/>
              <w:jc w:val="left"/>
              <w:rPr>
                <w:rFonts w:ascii="Calibri" w:hAnsi="Calibri"/>
                <w:lang w:val="sr-Latn-RS" w:eastAsia="sr-Latn-RS"/>
              </w:rPr>
            </w:pPr>
          </w:p>
        </w:tc>
      </w:tr>
      <w:tr w:rsidR="00625CC0" w:rsidRPr="00F12624" w14:paraId="5CF6F646" w14:textId="3806C76C" w:rsidTr="00625CC0">
        <w:trPr>
          <w:trHeight w:val="300"/>
        </w:trPr>
        <w:tc>
          <w:tcPr>
            <w:tcW w:w="285" w:type="pct"/>
            <w:shd w:val="clear" w:color="auto" w:fill="auto"/>
            <w:noWrap/>
            <w:hideMark/>
          </w:tcPr>
          <w:p w14:paraId="08C0515E" w14:textId="22DD4159" w:rsidR="00625CC0"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15.</w:t>
            </w:r>
          </w:p>
        </w:tc>
        <w:tc>
          <w:tcPr>
            <w:tcW w:w="4715" w:type="pct"/>
            <w:gridSpan w:val="7"/>
            <w:shd w:val="clear" w:color="auto" w:fill="auto"/>
            <w:hideMark/>
          </w:tcPr>
          <w:p w14:paraId="771D5412" w14:textId="139064B7" w:rsidR="00625CC0" w:rsidRPr="00625CC0" w:rsidRDefault="00625CC0" w:rsidP="00625CC0">
            <w:pPr>
              <w:spacing w:before="0"/>
              <w:jc w:val="center"/>
              <w:rPr>
                <w:rFonts w:ascii="Calibri" w:hAnsi="Calibri"/>
                <w:b/>
                <w:color w:val="000000"/>
                <w:lang w:val="sr-Latn-RS" w:eastAsia="sr-Latn-RS"/>
              </w:rPr>
            </w:pPr>
            <w:r w:rsidRPr="00625CC0">
              <w:rPr>
                <w:rFonts w:ascii="Calibri" w:hAnsi="Calibri"/>
                <w:b/>
                <w:color w:val="000000"/>
                <w:lang w:val="sr-Latn-RS" w:eastAsia="sr-Latn-RS"/>
              </w:rPr>
              <w:t>ZEMLJANI RADOVI</w:t>
            </w:r>
          </w:p>
        </w:tc>
      </w:tr>
      <w:tr w:rsidR="00F12624" w:rsidRPr="00F12624" w14:paraId="22E08C9C" w14:textId="3B2F2E93" w:rsidTr="00FD0888">
        <w:trPr>
          <w:trHeight w:val="300"/>
        </w:trPr>
        <w:tc>
          <w:tcPr>
            <w:tcW w:w="285" w:type="pct"/>
            <w:shd w:val="clear" w:color="auto" w:fill="auto"/>
            <w:noWrap/>
            <w:hideMark/>
          </w:tcPr>
          <w:p w14:paraId="0952C263" w14:textId="1D7223FD"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15.1</w:t>
            </w:r>
          </w:p>
        </w:tc>
        <w:tc>
          <w:tcPr>
            <w:tcW w:w="1493" w:type="pct"/>
            <w:shd w:val="clear" w:color="auto" w:fill="auto"/>
            <w:hideMark/>
          </w:tcPr>
          <w:p w14:paraId="46F7F31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Mašinski iskop zemlje, zamena posteljice puta.Obračun po m3</w:t>
            </w:r>
          </w:p>
        </w:tc>
        <w:tc>
          <w:tcPr>
            <w:tcW w:w="434" w:type="pct"/>
            <w:shd w:val="clear" w:color="auto" w:fill="auto"/>
            <w:noWrap/>
            <w:vAlign w:val="bottom"/>
            <w:hideMark/>
          </w:tcPr>
          <w:p w14:paraId="313633E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07728170"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320,00    </w:t>
            </w:r>
          </w:p>
        </w:tc>
        <w:tc>
          <w:tcPr>
            <w:tcW w:w="739" w:type="pct"/>
            <w:shd w:val="clear" w:color="auto" w:fill="auto"/>
            <w:noWrap/>
            <w:vAlign w:val="bottom"/>
            <w:hideMark/>
          </w:tcPr>
          <w:p w14:paraId="4EDC489A"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73DA2E82"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14372704"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1C1A96CB" w14:textId="77777777" w:rsidR="00F12624" w:rsidRPr="00F12624" w:rsidRDefault="00F12624" w:rsidP="00F12624">
            <w:pPr>
              <w:spacing w:before="0"/>
              <w:jc w:val="left"/>
              <w:rPr>
                <w:rFonts w:ascii="Calibri" w:hAnsi="Calibri"/>
                <w:lang w:val="sr-Latn-RS" w:eastAsia="sr-Latn-RS"/>
              </w:rPr>
            </w:pPr>
          </w:p>
        </w:tc>
      </w:tr>
      <w:tr w:rsidR="00F12624" w:rsidRPr="00F12624" w14:paraId="0D991183" w14:textId="4317B7F9" w:rsidTr="00FD0888">
        <w:trPr>
          <w:trHeight w:val="300"/>
        </w:trPr>
        <w:tc>
          <w:tcPr>
            <w:tcW w:w="285" w:type="pct"/>
            <w:shd w:val="clear" w:color="auto" w:fill="auto"/>
            <w:noWrap/>
            <w:hideMark/>
          </w:tcPr>
          <w:p w14:paraId="1B7F1371" w14:textId="29EB871F"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15.2</w:t>
            </w:r>
          </w:p>
        </w:tc>
        <w:tc>
          <w:tcPr>
            <w:tcW w:w="1493" w:type="pct"/>
            <w:shd w:val="clear" w:color="auto" w:fill="auto"/>
            <w:hideMark/>
          </w:tcPr>
          <w:p w14:paraId="7519969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Utovar zemlje i odvoz na deponiju udaljenosti do 5 km. Obračun po m3</w:t>
            </w:r>
          </w:p>
        </w:tc>
        <w:tc>
          <w:tcPr>
            <w:tcW w:w="434" w:type="pct"/>
            <w:shd w:val="clear" w:color="auto" w:fill="auto"/>
            <w:noWrap/>
            <w:vAlign w:val="bottom"/>
            <w:hideMark/>
          </w:tcPr>
          <w:p w14:paraId="71B1FB36"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53FF2BD8"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265,00    </w:t>
            </w:r>
          </w:p>
        </w:tc>
        <w:tc>
          <w:tcPr>
            <w:tcW w:w="739" w:type="pct"/>
            <w:shd w:val="clear" w:color="auto" w:fill="auto"/>
            <w:noWrap/>
            <w:vAlign w:val="bottom"/>
            <w:hideMark/>
          </w:tcPr>
          <w:p w14:paraId="7F41E697"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1E3828F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6B894E9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7FF99735" w14:textId="77777777" w:rsidR="00F12624" w:rsidRPr="00F12624" w:rsidRDefault="00F12624" w:rsidP="00F12624">
            <w:pPr>
              <w:spacing w:before="0"/>
              <w:jc w:val="left"/>
              <w:rPr>
                <w:rFonts w:ascii="Calibri" w:hAnsi="Calibri"/>
                <w:lang w:val="sr-Latn-RS" w:eastAsia="sr-Latn-RS"/>
              </w:rPr>
            </w:pPr>
          </w:p>
        </w:tc>
      </w:tr>
      <w:tr w:rsidR="00F12624" w:rsidRPr="00F12624" w14:paraId="5902AB7D" w14:textId="252ABE99" w:rsidTr="00FD0888">
        <w:trPr>
          <w:trHeight w:val="300"/>
        </w:trPr>
        <w:tc>
          <w:tcPr>
            <w:tcW w:w="285" w:type="pct"/>
            <w:shd w:val="clear" w:color="auto" w:fill="auto"/>
            <w:noWrap/>
            <w:hideMark/>
          </w:tcPr>
          <w:p w14:paraId="44417E78" w14:textId="680FE3E1"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15.3.</w:t>
            </w:r>
          </w:p>
        </w:tc>
        <w:tc>
          <w:tcPr>
            <w:tcW w:w="1493" w:type="pct"/>
            <w:shd w:val="clear" w:color="auto" w:fill="auto"/>
            <w:hideMark/>
          </w:tcPr>
          <w:p w14:paraId="1F9D9E0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Razastiranje postojeće zemlje, nakon montiranja betonskih ivičnjaka. Obračun po m3</w:t>
            </w:r>
          </w:p>
        </w:tc>
        <w:tc>
          <w:tcPr>
            <w:tcW w:w="434" w:type="pct"/>
            <w:shd w:val="clear" w:color="auto" w:fill="auto"/>
            <w:noWrap/>
            <w:vAlign w:val="bottom"/>
            <w:hideMark/>
          </w:tcPr>
          <w:p w14:paraId="7CC55E77"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3AC60433"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65,00    </w:t>
            </w:r>
          </w:p>
        </w:tc>
        <w:tc>
          <w:tcPr>
            <w:tcW w:w="739" w:type="pct"/>
            <w:shd w:val="clear" w:color="auto" w:fill="auto"/>
            <w:noWrap/>
            <w:vAlign w:val="bottom"/>
            <w:hideMark/>
          </w:tcPr>
          <w:p w14:paraId="599BF3DD"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4EE74F3C"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1AD7847F"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73DEAE19" w14:textId="77777777" w:rsidR="00F12624" w:rsidRPr="00F12624" w:rsidRDefault="00F12624" w:rsidP="00F12624">
            <w:pPr>
              <w:spacing w:before="0"/>
              <w:jc w:val="left"/>
              <w:rPr>
                <w:rFonts w:ascii="Calibri" w:hAnsi="Calibri"/>
                <w:lang w:val="sr-Latn-RS" w:eastAsia="sr-Latn-RS"/>
              </w:rPr>
            </w:pPr>
          </w:p>
        </w:tc>
      </w:tr>
      <w:tr w:rsidR="00F12624" w:rsidRPr="00F12624" w14:paraId="6FCDB92C" w14:textId="40C9EFF7" w:rsidTr="00FD0888">
        <w:trPr>
          <w:trHeight w:val="600"/>
        </w:trPr>
        <w:tc>
          <w:tcPr>
            <w:tcW w:w="285" w:type="pct"/>
            <w:shd w:val="clear" w:color="auto" w:fill="auto"/>
            <w:noWrap/>
            <w:hideMark/>
          </w:tcPr>
          <w:p w14:paraId="5679D2D2" w14:textId="7CB9A01C"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15.4.</w:t>
            </w:r>
          </w:p>
        </w:tc>
        <w:tc>
          <w:tcPr>
            <w:tcW w:w="1493" w:type="pct"/>
            <w:shd w:val="clear" w:color="auto" w:fill="auto"/>
            <w:hideMark/>
          </w:tcPr>
          <w:p w14:paraId="1A999829"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Mašinsko sabijanje i valjanje posteljice puta do minimalne zbijenosti od 15 Mpa. Obračun po m2 zbijene posteljice.</w:t>
            </w:r>
          </w:p>
        </w:tc>
        <w:tc>
          <w:tcPr>
            <w:tcW w:w="434" w:type="pct"/>
            <w:shd w:val="clear" w:color="auto" w:fill="auto"/>
            <w:noWrap/>
            <w:vAlign w:val="bottom"/>
            <w:hideMark/>
          </w:tcPr>
          <w:p w14:paraId="116F168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bottom"/>
            <w:hideMark/>
          </w:tcPr>
          <w:p w14:paraId="6DBF9394"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250,00    </w:t>
            </w:r>
          </w:p>
        </w:tc>
        <w:tc>
          <w:tcPr>
            <w:tcW w:w="739" w:type="pct"/>
            <w:shd w:val="clear" w:color="auto" w:fill="auto"/>
            <w:noWrap/>
            <w:vAlign w:val="bottom"/>
            <w:hideMark/>
          </w:tcPr>
          <w:p w14:paraId="698D757F"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72E1762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4E7EC162"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1E07AC60" w14:textId="77777777" w:rsidR="00F12624" w:rsidRPr="00F12624" w:rsidRDefault="00F12624" w:rsidP="00F12624">
            <w:pPr>
              <w:spacing w:before="0"/>
              <w:jc w:val="left"/>
              <w:rPr>
                <w:rFonts w:ascii="Calibri" w:hAnsi="Calibri"/>
                <w:lang w:val="sr-Latn-RS" w:eastAsia="sr-Latn-RS"/>
              </w:rPr>
            </w:pPr>
          </w:p>
        </w:tc>
      </w:tr>
      <w:tr w:rsidR="00F12624" w:rsidRPr="00F12624" w14:paraId="19D132F3" w14:textId="276CA9F4" w:rsidTr="00FD0888">
        <w:trPr>
          <w:trHeight w:val="600"/>
        </w:trPr>
        <w:tc>
          <w:tcPr>
            <w:tcW w:w="285" w:type="pct"/>
            <w:shd w:val="clear" w:color="auto" w:fill="auto"/>
            <w:noWrap/>
            <w:hideMark/>
          </w:tcPr>
          <w:p w14:paraId="4245AE64" w14:textId="55FDC7BD"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15</w:t>
            </w:r>
            <w:r w:rsidR="00F12624" w:rsidRPr="00F12624">
              <w:rPr>
                <w:rFonts w:ascii="Calibri" w:hAnsi="Calibri"/>
                <w:color w:val="000000"/>
                <w:lang w:val="sr-Latn-RS" w:eastAsia="sr-Latn-RS"/>
              </w:rPr>
              <w:t>.5.</w:t>
            </w:r>
          </w:p>
        </w:tc>
        <w:tc>
          <w:tcPr>
            <w:tcW w:w="1493" w:type="pct"/>
            <w:shd w:val="clear" w:color="auto" w:fill="auto"/>
            <w:hideMark/>
          </w:tcPr>
          <w:p w14:paraId="0640114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drobljenog kamenog agregata veličine od 0-63mm, u sloju debljine      d= 30 cm. Obračun po m3 ugrađenog agregata</w:t>
            </w:r>
          </w:p>
        </w:tc>
        <w:tc>
          <w:tcPr>
            <w:tcW w:w="434" w:type="pct"/>
            <w:shd w:val="clear" w:color="auto" w:fill="auto"/>
            <w:noWrap/>
            <w:vAlign w:val="bottom"/>
            <w:hideMark/>
          </w:tcPr>
          <w:p w14:paraId="62E3167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3CE2FA33"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75,00    </w:t>
            </w:r>
          </w:p>
        </w:tc>
        <w:tc>
          <w:tcPr>
            <w:tcW w:w="739" w:type="pct"/>
            <w:shd w:val="clear" w:color="auto" w:fill="auto"/>
            <w:noWrap/>
            <w:vAlign w:val="bottom"/>
            <w:hideMark/>
          </w:tcPr>
          <w:p w14:paraId="6AA55E3A"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651CBFE5"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1AFA9274"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0EC0CFA2" w14:textId="77777777" w:rsidR="00F12624" w:rsidRPr="00F12624" w:rsidRDefault="00F12624" w:rsidP="00F12624">
            <w:pPr>
              <w:spacing w:before="0"/>
              <w:jc w:val="left"/>
              <w:rPr>
                <w:rFonts w:ascii="Calibri" w:hAnsi="Calibri"/>
                <w:lang w:val="sr-Latn-RS" w:eastAsia="sr-Latn-RS"/>
              </w:rPr>
            </w:pPr>
          </w:p>
        </w:tc>
      </w:tr>
      <w:tr w:rsidR="00F12624" w:rsidRPr="00F12624" w14:paraId="093B8B25" w14:textId="15EA331A" w:rsidTr="00FD0888">
        <w:trPr>
          <w:trHeight w:val="600"/>
        </w:trPr>
        <w:tc>
          <w:tcPr>
            <w:tcW w:w="285" w:type="pct"/>
            <w:shd w:val="clear" w:color="auto" w:fill="auto"/>
            <w:noWrap/>
            <w:hideMark/>
          </w:tcPr>
          <w:p w14:paraId="099C60B5" w14:textId="71ABF9EF"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15</w:t>
            </w:r>
            <w:r w:rsidR="00F12624" w:rsidRPr="00F12624">
              <w:rPr>
                <w:rFonts w:ascii="Calibri" w:hAnsi="Calibri"/>
                <w:color w:val="000000"/>
                <w:lang w:val="sr-Latn-RS" w:eastAsia="sr-Latn-RS"/>
              </w:rPr>
              <w:t>.6.</w:t>
            </w:r>
          </w:p>
        </w:tc>
        <w:tc>
          <w:tcPr>
            <w:tcW w:w="1493" w:type="pct"/>
            <w:shd w:val="clear" w:color="auto" w:fill="auto"/>
            <w:hideMark/>
          </w:tcPr>
          <w:p w14:paraId="4F36BDB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drobljenog kamenog agregata veličine od 0-31mm, u sloju debljine      d= 30 cm. Obračun po m3 ugrađenog agregata</w:t>
            </w:r>
          </w:p>
        </w:tc>
        <w:tc>
          <w:tcPr>
            <w:tcW w:w="434" w:type="pct"/>
            <w:shd w:val="clear" w:color="auto" w:fill="auto"/>
            <w:noWrap/>
            <w:vAlign w:val="bottom"/>
            <w:hideMark/>
          </w:tcPr>
          <w:p w14:paraId="02191E0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18A0BDE5"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75,00    </w:t>
            </w:r>
          </w:p>
        </w:tc>
        <w:tc>
          <w:tcPr>
            <w:tcW w:w="739" w:type="pct"/>
            <w:shd w:val="clear" w:color="auto" w:fill="auto"/>
            <w:noWrap/>
            <w:vAlign w:val="bottom"/>
            <w:hideMark/>
          </w:tcPr>
          <w:p w14:paraId="69A1B024"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7AEF3D86"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471845D3"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54B7173A" w14:textId="77777777" w:rsidR="00F12624" w:rsidRPr="00F12624" w:rsidRDefault="00F12624" w:rsidP="00F12624">
            <w:pPr>
              <w:spacing w:before="0"/>
              <w:jc w:val="left"/>
              <w:rPr>
                <w:rFonts w:ascii="Calibri" w:hAnsi="Calibri"/>
                <w:lang w:val="sr-Latn-RS" w:eastAsia="sr-Latn-RS"/>
              </w:rPr>
            </w:pPr>
          </w:p>
        </w:tc>
      </w:tr>
      <w:tr w:rsidR="00F12624" w:rsidRPr="00F12624" w14:paraId="1F484C39" w14:textId="0F030169" w:rsidTr="00FD0888">
        <w:trPr>
          <w:trHeight w:val="600"/>
        </w:trPr>
        <w:tc>
          <w:tcPr>
            <w:tcW w:w="285" w:type="pct"/>
            <w:shd w:val="clear" w:color="auto" w:fill="auto"/>
            <w:noWrap/>
            <w:hideMark/>
          </w:tcPr>
          <w:p w14:paraId="4C55B59A" w14:textId="351C1536"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15</w:t>
            </w:r>
            <w:r w:rsidR="00F12624" w:rsidRPr="00F12624">
              <w:rPr>
                <w:rFonts w:ascii="Calibri" w:hAnsi="Calibri"/>
                <w:color w:val="000000"/>
                <w:lang w:val="sr-Latn-RS" w:eastAsia="sr-Latn-RS"/>
              </w:rPr>
              <w:t>.7.</w:t>
            </w:r>
          </w:p>
        </w:tc>
        <w:tc>
          <w:tcPr>
            <w:tcW w:w="1493" w:type="pct"/>
            <w:shd w:val="clear" w:color="auto" w:fill="auto"/>
            <w:hideMark/>
          </w:tcPr>
          <w:p w14:paraId="0F24A067"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sitnog kamenog agregata veličine  od 0-8 mm, u sloju debljine d= 5cm, kao priprema za polaganje asfalta. Obračun po m3 ugrađenog agregata</w:t>
            </w:r>
          </w:p>
        </w:tc>
        <w:tc>
          <w:tcPr>
            <w:tcW w:w="434" w:type="pct"/>
            <w:shd w:val="clear" w:color="auto" w:fill="auto"/>
            <w:noWrap/>
            <w:vAlign w:val="bottom"/>
            <w:hideMark/>
          </w:tcPr>
          <w:p w14:paraId="0B2A3F87"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6ED3C2AE"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14,00    </w:t>
            </w:r>
          </w:p>
        </w:tc>
        <w:tc>
          <w:tcPr>
            <w:tcW w:w="739" w:type="pct"/>
            <w:shd w:val="clear" w:color="auto" w:fill="auto"/>
            <w:noWrap/>
            <w:vAlign w:val="bottom"/>
            <w:hideMark/>
          </w:tcPr>
          <w:p w14:paraId="4CE0869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5C9858F2"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5B99330C"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0159DDDC" w14:textId="77777777" w:rsidR="00F12624" w:rsidRPr="00F12624" w:rsidRDefault="00F12624" w:rsidP="00F12624">
            <w:pPr>
              <w:spacing w:before="0"/>
              <w:jc w:val="left"/>
              <w:rPr>
                <w:rFonts w:ascii="Calibri" w:hAnsi="Calibri"/>
                <w:lang w:val="sr-Latn-RS" w:eastAsia="sr-Latn-RS"/>
              </w:rPr>
            </w:pPr>
          </w:p>
        </w:tc>
      </w:tr>
      <w:tr w:rsidR="00F12624" w:rsidRPr="00F12624" w14:paraId="4A88D9CD" w14:textId="6FA0E3B0" w:rsidTr="00FD0888">
        <w:trPr>
          <w:trHeight w:val="600"/>
        </w:trPr>
        <w:tc>
          <w:tcPr>
            <w:tcW w:w="285" w:type="pct"/>
            <w:shd w:val="clear" w:color="auto" w:fill="auto"/>
            <w:noWrap/>
            <w:hideMark/>
          </w:tcPr>
          <w:p w14:paraId="33A0D9A9" w14:textId="274CA155"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15</w:t>
            </w:r>
            <w:r w:rsidR="00F12624" w:rsidRPr="00F12624">
              <w:rPr>
                <w:rFonts w:ascii="Calibri" w:hAnsi="Calibri"/>
                <w:color w:val="000000"/>
                <w:lang w:val="sr-Latn-RS" w:eastAsia="sr-Latn-RS"/>
              </w:rPr>
              <w:t>.8.</w:t>
            </w:r>
          </w:p>
        </w:tc>
        <w:tc>
          <w:tcPr>
            <w:tcW w:w="1493" w:type="pct"/>
            <w:shd w:val="clear" w:color="auto" w:fill="auto"/>
            <w:hideMark/>
          </w:tcPr>
          <w:p w14:paraId="3CCAEFA7"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rečnog agregata u slojevima sa nabijanjem debljine d= 35 cm. Obračun po m3 ugrađenog agregata.</w:t>
            </w:r>
          </w:p>
        </w:tc>
        <w:tc>
          <w:tcPr>
            <w:tcW w:w="434" w:type="pct"/>
            <w:shd w:val="clear" w:color="auto" w:fill="auto"/>
            <w:noWrap/>
            <w:vAlign w:val="bottom"/>
            <w:hideMark/>
          </w:tcPr>
          <w:p w14:paraId="5058A98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746D0519"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90,00    </w:t>
            </w:r>
          </w:p>
        </w:tc>
        <w:tc>
          <w:tcPr>
            <w:tcW w:w="739" w:type="pct"/>
            <w:shd w:val="clear" w:color="auto" w:fill="auto"/>
            <w:noWrap/>
            <w:vAlign w:val="bottom"/>
            <w:hideMark/>
          </w:tcPr>
          <w:p w14:paraId="1569747D"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09A6A22D"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58A845C1"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0A4BBB92"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707C3319" w14:textId="16678CCF" w:rsidTr="00FD0888">
        <w:trPr>
          <w:trHeight w:val="300"/>
        </w:trPr>
        <w:tc>
          <w:tcPr>
            <w:tcW w:w="285" w:type="pct"/>
            <w:shd w:val="clear" w:color="auto" w:fill="auto"/>
            <w:noWrap/>
            <w:hideMark/>
          </w:tcPr>
          <w:p w14:paraId="7F185B65" w14:textId="2CF17556"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16.</w:t>
            </w:r>
          </w:p>
        </w:tc>
        <w:tc>
          <w:tcPr>
            <w:tcW w:w="4715" w:type="pct"/>
            <w:gridSpan w:val="7"/>
            <w:shd w:val="clear" w:color="auto" w:fill="auto"/>
            <w:hideMark/>
          </w:tcPr>
          <w:p w14:paraId="1D91A097" w14:textId="0FC11077" w:rsidR="00FD0888" w:rsidRPr="008365AD" w:rsidRDefault="00FD0888" w:rsidP="00FD0888">
            <w:pPr>
              <w:spacing w:before="0"/>
              <w:jc w:val="center"/>
              <w:rPr>
                <w:rFonts w:ascii="Calibri" w:hAnsi="Calibri"/>
                <w:b/>
                <w:lang w:val="sr-Latn-RS" w:eastAsia="sr-Latn-RS"/>
              </w:rPr>
            </w:pPr>
            <w:r w:rsidRPr="008365AD">
              <w:rPr>
                <w:rFonts w:ascii="Calibri" w:hAnsi="Calibri"/>
                <w:b/>
                <w:color w:val="000000"/>
                <w:lang w:val="sr-Latn-RS" w:eastAsia="sr-Latn-RS"/>
              </w:rPr>
              <w:t>BETONSKI I ARMIRANO-BETONSKI RADOVI</w:t>
            </w:r>
          </w:p>
        </w:tc>
      </w:tr>
      <w:tr w:rsidR="00F12624" w:rsidRPr="00F12624" w14:paraId="09864510" w14:textId="76CA8DF4" w:rsidTr="00FD0888">
        <w:trPr>
          <w:trHeight w:val="900"/>
        </w:trPr>
        <w:tc>
          <w:tcPr>
            <w:tcW w:w="285" w:type="pct"/>
            <w:shd w:val="clear" w:color="auto" w:fill="auto"/>
            <w:noWrap/>
            <w:hideMark/>
          </w:tcPr>
          <w:p w14:paraId="67C14409" w14:textId="5965284F"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16</w:t>
            </w:r>
            <w:r w:rsidR="00F12624" w:rsidRPr="00F12624">
              <w:rPr>
                <w:rFonts w:ascii="Calibri" w:hAnsi="Calibri"/>
                <w:color w:val="000000"/>
                <w:lang w:val="sr-Latn-RS" w:eastAsia="sr-Latn-RS"/>
              </w:rPr>
              <w:t>.1.</w:t>
            </w:r>
          </w:p>
        </w:tc>
        <w:tc>
          <w:tcPr>
            <w:tcW w:w="1493" w:type="pct"/>
            <w:shd w:val="clear" w:color="auto" w:fill="auto"/>
            <w:hideMark/>
          </w:tcPr>
          <w:p w14:paraId="7C5BF425"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betonskih ivičnjaka dim. 18/24/80. Pozicija uključuje i prateći ugradbeni materijal beton MB 20, kao i zalivanje i obradu spojnica cementnim mlekom. Obračun po m1 montiranog ivičnjaka</w:t>
            </w:r>
          </w:p>
        </w:tc>
        <w:tc>
          <w:tcPr>
            <w:tcW w:w="434" w:type="pct"/>
            <w:shd w:val="clear" w:color="auto" w:fill="auto"/>
            <w:noWrap/>
            <w:vAlign w:val="bottom"/>
            <w:hideMark/>
          </w:tcPr>
          <w:p w14:paraId="6EB21857"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bottom"/>
            <w:hideMark/>
          </w:tcPr>
          <w:p w14:paraId="415CA6D5"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98,00    </w:t>
            </w:r>
          </w:p>
        </w:tc>
        <w:tc>
          <w:tcPr>
            <w:tcW w:w="739" w:type="pct"/>
            <w:shd w:val="clear" w:color="auto" w:fill="auto"/>
            <w:noWrap/>
            <w:vAlign w:val="bottom"/>
            <w:hideMark/>
          </w:tcPr>
          <w:p w14:paraId="1A792282"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342D82A2"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50F95D8A"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53B4C652"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6BB40F2A" w14:textId="59291B38" w:rsidTr="00FD0888">
        <w:trPr>
          <w:trHeight w:val="300"/>
        </w:trPr>
        <w:tc>
          <w:tcPr>
            <w:tcW w:w="285" w:type="pct"/>
            <w:shd w:val="clear" w:color="auto" w:fill="auto"/>
            <w:noWrap/>
            <w:hideMark/>
          </w:tcPr>
          <w:p w14:paraId="7F1426B0" w14:textId="539C11F6"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17</w:t>
            </w:r>
            <w:r w:rsidR="00FD0888" w:rsidRPr="00F12624">
              <w:rPr>
                <w:rFonts w:ascii="Calibri" w:hAnsi="Calibri"/>
                <w:color w:val="000000"/>
                <w:lang w:val="sr-Latn-RS" w:eastAsia="sr-Latn-RS"/>
              </w:rPr>
              <w:t xml:space="preserve"> </w:t>
            </w:r>
          </w:p>
        </w:tc>
        <w:tc>
          <w:tcPr>
            <w:tcW w:w="4715" w:type="pct"/>
            <w:gridSpan w:val="7"/>
            <w:shd w:val="clear" w:color="auto" w:fill="auto"/>
            <w:hideMark/>
          </w:tcPr>
          <w:p w14:paraId="19060E9C" w14:textId="791C9019" w:rsidR="00FD0888" w:rsidRPr="008365AD" w:rsidRDefault="00FD0888" w:rsidP="00FD0888">
            <w:pPr>
              <w:spacing w:before="0"/>
              <w:jc w:val="center"/>
              <w:rPr>
                <w:rFonts w:ascii="Calibri" w:hAnsi="Calibri"/>
                <w:b/>
                <w:lang w:val="sr-Latn-RS" w:eastAsia="sr-Latn-RS"/>
              </w:rPr>
            </w:pPr>
            <w:r w:rsidRPr="008365AD">
              <w:rPr>
                <w:rFonts w:ascii="Calibri" w:hAnsi="Calibri"/>
                <w:b/>
                <w:color w:val="000000"/>
                <w:lang w:val="sr-Latn-RS" w:eastAsia="sr-Latn-RS"/>
              </w:rPr>
              <w:t>MONTAŽNI RADOVI</w:t>
            </w:r>
          </w:p>
        </w:tc>
      </w:tr>
      <w:tr w:rsidR="00F12624" w:rsidRPr="00F12624" w14:paraId="56E449CF" w14:textId="186B334B" w:rsidTr="00FD0888">
        <w:trPr>
          <w:trHeight w:val="900"/>
        </w:trPr>
        <w:tc>
          <w:tcPr>
            <w:tcW w:w="285" w:type="pct"/>
            <w:shd w:val="clear" w:color="auto" w:fill="auto"/>
            <w:noWrap/>
            <w:hideMark/>
          </w:tcPr>
          <w:p w14:paraId="75B6B6AA" w14:textId="6569D807"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17</w:t>
            </w:r>
            <w:r w:rsidR="00F12624" w:rsidRPr="00F12624">
              <w:rPr>
                <w:rFonts w:ascii="Calibri" w:hAnsi="Calibri"/>
                <w:color w:val="000000"/>
                <w:lang w:val="sr-Latn-RS" w:eastAsia="sr-Latn-RS"/>
              </w:rPr>
              <w:t>.1.</w:t>
            </w:r>
          </w:p>
        </w:tc>
        <w:tc>
          <w:tcPr>
            <w:tcW w:w="1493" w:type="pct"/>
            <w:shd w:val="clear" w:color="auto" w:fill="auto"/>
            <w:hideMark/>
          </w:tcPr>
          <w:p w14:paraId="7D8A940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novog gajger betonskog slivnika sa priključkom na vod postojećeg demontiranog slivnika i montaža prethodno demontirane LG rešetke. Pozicija podrazumeva i ugradnju PVC cefi i 160 u dužini od 5 m. Obračun po kompletu</w:t>
            </w:r>
          </w:p>
        </w:tc>
        <w:tc>
          <w:tcPr>
            <w:tcW w:w="434" w:type="pct"/>
            <w:shd w:val="clear" w:color="auto" w:fill="auto"/>
            <w:noWrap/>
            <w:vAlign w:val="bottom"/>
            <w:hideMark/>
          </w:tcPr>
          <w:p w14:paraId="485F10D7"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komp.</w:t>
            </w:r>
          </w:p>
        </w:tc>
        <w:tc>
          <w:tcPr>
            <w:tcW w:w="346" w:type="pct"/>
            <w:shd w:val="clear" w:color="auto" w:fill="auto"/>
            <w:noWrap/>
            <w:vAlign w:val="bottom"/>
            <w:hideMark/>
          </w:tcPr>
          <w:p w14:paraId="0215D8A8"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1B2562A0"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04455372"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729EF32F"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639B75B2" w14:textId="77777777" w:rsidR="00F12624" w:rsidRPr="00F12624" w:rsidRDefault="00F12624" w:rsidP="00F12624">
            <w:pPr>
              <w:spacing w:before="0"/>
              <w:jc w:val="left"/>
              <w:rPr>
                <w:rFonts w:ascii="Calibri" w:hAnsi="Calibri"/>
                <w:lang w:val="sr-Latn-RS" w:eastAsia="sr-Latn-RS"/>
              </w:rPr>
            </w:pPr>
          </w:p>
        </w:tc>
      </w:tr>
      <w:tr w:rsidR="00F12624" w:rsidRPr="00F12624" w14:paraId="2BBBFBEC" w14:textId="5DFF295F" w:rsidTr="00FD0888">
        <w:trPr>
          <w:trHeight w:val="1200"/>
        </w:trPr>
        <w:tc>
          <w:tcPr>
            <w:tcW w:w="285" w:type="pct"/>
            <w:shd w:val="clear" w:color="auto" w:fill="auto"/>
            <w:noWrap/>
            <w:hideMark/>
          </w:tcPr>
          <w:p w14:paraId="0EF06E15" w14:textId="6E290CE3"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17</w:t>
            </w:r>
            <w:r w:rsidR="00F12624" w:rsidRPr="00F12624">
              <w:rPr>
                <w:rFonts w:ascii="Calibri" w:hAnsi="Calibri"/>
                <w:color w:val="000000"/>
                <w:lang w:val="sr-Latn-RS" w:eastAsia="sr-Latn-RS"/>
              </w:rPr>
              <w:t>.2.</w:t>
            </w:r>
          </w:p>
        </w:tc>
        <w:tc>
          <w:tcPr>
            <w:tcW w:w="1493" w:type="pct"/>
            <w:shd w:val="clear" w:color="auto" w:fill="auto"/>
            <w:hideMark/>
          </w:tcPr>
          <w:p w14:paraId="38BBD3F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novog podzemnog  hidranta sa pripadajućom opremom, sa izradom novog razvoda od PVC mreže fi 90 u dužini od 5 m, priključivanje na vod prethodno demontiranog hidranta. Pozicija podrazumeva i ugradnju potrebnih fazonskih komada za spoljnu vezu. Obračun po kompletu</w:t>
            </w:r>
          </w:p>
        </w:tc>
        <w:tc>
          <w:tcPr>
            <w:tcW w:w="434" w:type="pct"/>
            <w:shd w:val="clear" w:color="auto" w:fill="auto"/>
            <w:noWrap/>
            <w:vAlign w:val="bottom"/>
            <w:hideMark/>
          </w:tcPr>
          <w:p w14:paraId="18BFE81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komp.</w:t>
            </w:r>
          </w:p>
        </w:tc>
        <w:tc>
          <w:tcPr>
            <w:tcW w:w="346" w:type="pct"/>
            <w:shd w:val="clear" w:color="auto" w:fill="auto"/>
            <w:noWrap/>
            <w:vAlign w:val="bottom"/>
            <w:hideMark/>
          </w:tcPr>
          <w:p w14:paraId="1536FAF8"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7946BC4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29B2EFBA"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50A381EB"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20E2F715" w14:textId="77777777" w:rsidR="00F12624" w:rsidRPr="00F12624" w:rsidRDefault="00F12624" w:rsidP="00F12624">
            <w:pPr>
              <w:spacing w:before="0"/>
              <w:jc w:val="left"/>
              <w:rPr>
                <w:rFonts w:ascii="Calibri" w:hAnsi="Calibri"/>
                <w:color w:val="FF0000"/>
                <w:lang w:val="sr-Latn-RS" w:eastAsia="sr-Latn-RS"/>
              </w:rPr>
            </w:pPr>
          </w:p>
        </w:tc>
      </w:tr>
      <w:tr w:rsidR="00F12624" w:rsidRPr="00F12624" w14:paraId="45676963" w14:textId="3E2DA4BD" w:rsidTr="00FD0888">
        <w:trPr>
          <w:trHeight w:val="300"/>
        </w:trPr>
        <w:tc>
          <w:tcPr>
            <w:tcW w:w="285" w:type="pct"/>
            <w:shd w:val="clear" w:color="auto" w:fill="auto"/>
            <w:noWrap/>
            <w:hideMark/>
          </w:tcPr>
          <w:p w14:paraId="65BC679F" w14:textId="36568CF4"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17</w:t>
            </w:r>
            <w:r w:rsidR="00F12624" w:rsidRPr="00F12624">
              <w:rPr>
                <w:rFonts w:ascii="Calibri" w:hAnsi="Calibri"/>
                <w:color w:val="000000"/>
                <w:lang w:val="sr-Latn-RS" w:eastAsia="sr-Latn-RS"/>
              </w:rPr>
              <w:t>.3.</w:t>
            </w:r>
          </w:p>
        </w:tc>
        <w:tc>
          <w:tcPr>
            <w:tcW w:w="1493" w:type="pct"/>
            <w:shd w:val="clear" w:color="auto" w:fill="auto"/>
            <w:hideMark/>
          </w:tcPr>
          <w:p w14:paraId="07E0254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Podizanje postojećih šaht poklopaca na novu kotu nivelete. Obračun po komadu</w:t>
            </w:r>
          </w:p>
        </w:tc>
        <w:tc>
          <w:tcPr>
            <w:tcW w:w="434" w:type="pct"/>
            <w:shd w:val="clear" w:color="auto" w:fill="auto"/>
            <w:noWrap/>
            <w:vAlign w:val="bottom"/>
            <w:hideMark/>
          </w:tcPr>
          <w:p w14:paraId="3D0267C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bottom"/>
            <w:hideMark/>
          </w:tcPr>
          <w:p w14:paraId="20537750"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3D14F8E0"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689C87C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5811FEC3"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7815C4C4"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664686C5" w14:textId="762A98CC" w:rsidTr="00FD0888">
        <w:trPr>
          <w:trHeight w:val="300"/>
        </w:trPr>
        <w:tc>
          <w:tcPr>
            <w:tcW w:w="285" w:type="pct"/>
            <w:shd w:val="clear" w:color="auto" w:fill="auto"/>
            <w:noWrap/>
            <w:hideMark/>
          </w:tcPr>
          <w:p w14:paraId="2B42E00B" w14:textId="55A00889"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18.</w:t>
            </w:r>
          </w:p>
        </w:tc>
        <w:tc>
          <w:tcPr>
            <w:tcW w:w="4715" w:type="pct"/>
            <w:gridSpan w:val="7"/>
            <w:shd w:val="clear" w:color="auto" w:fill="auto"/>
            <w:hideMark/>
          </w:tcPr>
          <w:p w14:paraId="5B34C537" w14:textId="1D324E4C" w:rsidR="00FD0888" w:rsidRPr="008365AD" w:rsidRDefault="00FD0888" w:rsidP="00FD0888">
            <w:pPr>
              <w:spacing w:before="0"/>
              <w:jc w:val="center"/>
              <w:rPr>
                <w:rFonts w:ascii="Calibri" w:hAnsi="Calibri"/>
                <w:b/>
                <w:lang w:val="sr-Latn-RS" w:eastAsia="sr-Latn-RS"/>
              </w:rPr>
            </w:pPr>
            <w:r w:rsidRPr="008365AD">
              <w:rPr>
                <w:rFonts w:ascii="Calibri" w:hAnsi="Calibri"/>
                <w:b/>
                <w:color w:val="000000"/>
                <w:lang w:val="sr-Latn-RS" w:eastAsia="sr-Latn-RS"/>
              </w:rPr>
              <w:t>ARMIRANO - BETONSKI  POTPORNI ZID</w:t>
            </w:r>
          </w:p>
        </w:tc>
      </w:tr>
      <w:tr w:rsidR="00F12624" w:rsidRPr="00F12624" w14:paraId="27620C86" w14:textId="127EB99B" w:rsidTr="00FD0888">
        <w:trPr>
          <w:trHeight w:val="600"/>
        </w:trPr>
        <w:tc>
          <w:tcPr>
            <w:tcW w:w="285" w:type="pct"/>
            <w:shd w:val="clear" w:color="auto" w:fill="auto"/>
            <w:noWrap/>
            <w:hideMark/>
          </w:tcPr>
          <w:p w14:paraId="3AAD0FA7" w14:textId="799931CB"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18</w:t>
            </w:r>
            <w:r w:rsidR="00F12624" w:rsidRPr="00F12624">
              <w:rPr>
                <w:rFonts w:ascii="Calibri" w:hAnsi="Calibri"/>
                <w:color w:val="000000"/>
                <w:lang w:val="sr-Latn-RS" w:eastAsia="sr-Latn-RS"/>
              </w:rPr>
              <w:t>.1.</w:t>
            </w:r>
          </w:p>
        </w:tc>
        <w:tc>
          <w:tcPr>
            <w:tcW w:w="1493" w:type="pct"/>
            <w:shd w:val="clear" w:color="auto" w:fill="auto"/>
            <w:hideMark/>
          </w:tcPr>
          <w:p w14:paraId="1C3E5C9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Mašinski iskop zemlje za temelj potpornog zida pored Saobraćajnice br.1. Obračun po m3 iskopane zemlje </w:t>
            </w:r>
          </w:p>
        </w:tc>
        <w:tc>
          <w:tcPr>
            <w:tcW w:w="434" w:type="pct"/>
            <w:shd w:val="clear" w:color="auto" w:fill="auto"/>
            <w:noWrap/>
            <w:vAlign w:val="bottom"/>
            <w:hideMark/>
          </w:tcPr>
          <w:p w14:paraId="1F72444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7DB124B6"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85,00    </w:t>
            </w:r>
          </w:p>
        </w:tc>
        <w:tc>
          <w:tcPr>
            <w:tcW w:w="739" w:type="pct"/>
            <w:shd w:val="clear" w:color="auto" w:fill="auto"/>
            <w:noWrap/>
            <w:vAlign w:val="bottom"/>
            <w:hideMark/>
          </w:tcPr>
          <w:p w14:paraId="0FDA55AD"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4615958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45173BE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22A334FE" w14:textId="77777777" w:rsidR="00F12624" w:rsidRPr="00F12624" w:rsidRDefault="00F12624" w:rsidP="00F12624">
            <w:pPr>
              <w:spacing w:before="0"/>
              <w:jc w:val="left"/>
              <w:rPr>
                <w:rFonts w:ascii="Calibri" w:hAnsi="Calibri"/>
                <w:lang w:val="sr-Latn-RS" w:eastAsia="sr-Latn-RS"/>
              </w:rPr>
            </w:pPr>
          </w:p>
        </w:tc>
      </w:tr>
      <w:tr w:rsidR="00F12624" w:rsidRPr="00F12624" w14:paraId="440D4172" w14:textId="6A34CB43" w:rsidTr="00FD0888">
        <w:trPr>
          <w:trHeight w:val="600"/>
        </w:trPr>
        <w:tc>
          <w:tcPr>
            <w:tcW w:w="285" w:type="pct"/>
            <w:shd w:val="clear" w:color="auto" w:fill="auto"/>
            <w:noWrap/>
            <w:hideMark/>
          </w:tcPr>
          <w:p w14:paraId="778730F7" w14:textId="0B4B0B1A"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18</w:t>
            </w:r>
            <w:r w:rsidR="00F12624" w:rsidRPr="00F12624">
              <w:rPr>
                <w:rFonts w:ascii="Calibri" w:hAnsi="Calibri"/>
                <w:color w:val="000000"/>
                <w:lang w:val="sr-Latn-RS" w:eastAsia="sr-Latn-RS"/>
              </w:rPr>
              <w:t>.2.</w:t>
            </w:r>
          </w:p>
        </w:tc>
        <w:tc>
          <w:tcPr>
            <w:tcW w:w="1493" w:type="pct"/>
            <w:shd w:val="clear" w:color="auto" w:fill="auto"/>
            <w:hideMark/>
          </w:tcPr>
          <w:p w14:paraId="186E6E17"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sečenje ,savijanje  i ugradnja ČBR armature potrebna za temelj i zid. Obračun po kg ugrađene armature</w:t>
            </w:r>
          </w:p>
        </w:tc>
        <w:tc>
          <w:tcPr>
            <w:tcW w:w="434" w:type="pct"/>
            <w:shd w:val="clear" w:color="auto" w:fill="auto"/>
            <w:noWrap/>
            <w:vAlign w:val="bottom"/>
            <w:hideMark/>
          </w:tcPr>
          <w:p w14:paraId="5F8233A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kg</w:t>
            </w:r>
          </w:p>
        </w:tc>
        <w:tc>
          <w:tcPr>
            <w:tcW w:w="346" w:type="pct"/>
            <w:shd w:val="clear" w:color="auto" w:fill="auto"/>
            <w:noWrap/>
            <w:vAlign w:val="bottom"/>
            <w:hideMark/>
          </w:tcPr>
          <w:p w14:paraId="2104A2ED"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1.850,00    </w:t>
            </w:r>
          </w:p>
        </w:tc>
        <w:tc>
          <w:tcPr>
            <w:tcW w:w="739" w:type="pct"/>
            <w:shd w:val="clear" w:color="auto" w:fill="auto"/>
            <w:noWrap/>
            <w:vAlign w:val="bottom"/>
            <w:hideMark/>
          </w:tcPr>
          <w:p w14:paraId="49EB315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5ED0CF3D"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0BAB41F0"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0666C520" w14:textId="77777777" w:rsidR="00F12624" w:rsidRPr="00F12624" w:rsidRDefault="00F12624" w:rsidP="00F12624">
            <w:pPr>
              <w:spacing w:before="0"/>
              <w:jc w:val="left"/>
              <w:rPr>
                <w:rFonts w:ascii="Calibri" w:hAnsi="Calibri"/>
                <w:lang w:val="sr-Latn-RS" w:eastAsia="sr-Latn-RS"/>
              </w:rPr>
            </w:pPr>
          </w:p>
        </w:tc>
      </w:tr>
      <w:tr w:rsidR="00F12624" w:rsidRPr="00F12624" w14:paraId="4748C18D" w14:textId="2FA512CD" w:rsidTr="00FD0888">
        <w:trPr>
          <w:trHeight w:val="300"/>
        </w:trPr>
        <w:tc>
          <w:tcPr>
            <w:tcW w:w="285" w:type="pct"/>
            <w:shd w:val="clear" w:color="auto" w:fill="auto"/>
            <w:noWrap/>
            <w:hideMark/>
          </w:tcPr>
          <w:p w14:paraId="4B94812A" w14:textId="62111C0D"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18</w:t>
            </w:r>
            <w:r w:rsidR="00F12624" w:rsidRPr="00F12624">
              <w:rPr>
                <w:rFonts w:ascii="Calibri" w:hAnsi="Calibri"/>
                <w:color w:val="000000"/>
                <w:lang w:val="sr-Latn-RS" w:eastAsia="sr-Latn-RS"/>
              </w:rPr>
              <w:t>.3.</w:t>
            </w:r>
          </w:p>
        </w:tc>
        <w:tc>
          <w:tcPr>
            <w:tcW w:w="1493" w:type="pct"/>
            <w:shd w:val="clear" w:color="auto" w:fill="auto"/>
            <w:hideMark/>
          </w:tcPr>
          <w:p w14:paraId="1B2BFE6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Betoniranje stope dimenzija 0,80 x 0,40, betonom MB 30. Obračun po m3 ugrađenog betona</w:t>
            </w:r>
          </w:p>
        </w:tc>
        <w:tc>
          <w:tcPr>
            <w:tcW w:w="434" w:type="pct"/>
            <w:shd w:val="clear" w:color="auto" w:fill="auto"/>
            <w:noWrap/>
            <w:vAlign w:val="bottom"/>
            <w:hideMark/>
          </w:tcPr>
          <w:p w14:paraId="01CC711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1B1B62DD"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12,00    </w:t>
            </w:r>
          </w:p>
        </w:tc>
        <w:tc>
          <w:tcPr>
            <w:tcW w:w="739" w:type="pct"/>
            <w:shd w:val="clear" w:color="auto" w:fill="auto"/>
            <w:noWrap/>
            <w:vAlign w:val="bottom"/>
            <w:hideMark/>
          </w:tcPr>
          <w:p w14:paraId="04AC7429"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66F0F207"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4481EC0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6ACF0276" w14:textId="77777777" w:rsidR="00F12624" w:rsidRPr="00F12624" w:rsidRDefault="00F12624" w:rsidP="00F12624">
            <w:pPr>
              <w:spacing w:before="0"/>
              <w:jc w:val="left"/>
              <w:rPr>
                <w:rFonts w:ascii="Calibri" w:hAnsi="Calibri"/>
                <w:lang w:val="sr-Latn-RS" w:eastAsia="sr-Latn-RS"/>
              </w:rPr>
            </w:pPr>
          </w:p>
        </w:tc>
      </w:tr>
      <w:tr w:rsidR="00F12624" w:rsidRPr="00F12624" w14:paraId="74C2FFF3" w14:textId="229E475B" w:rsidTr="00FD0888">
        <w:trPr>
          <w:trHeight w:val="600"/>
        </w:trPr>
        <w:tc>
          <w:tcPr>
            <w:tcW w:w="285" w:type="pct"/>
            <w:shd w:val="clear" w:color="auto" w:fill="auto"/>
            <w:noWrap/>
            <w:hideMark/>
          </w:tcPr>
          <w:p w14:paraId="4D362579" w14:textId="274459B8"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18</w:t>
            </w:r>
            <w:r w:rsidR="00F12624" w:rsidRPr="00F12624">
              <w:rPr>
                <w:rFonts w:ascii="Calibri" w:hAnsi="Calibri"/>
                <w:color w:val="000000"/>
                <w:lang w:val="sr-Latn-RS" w:eastAsia="sr-Latn-RS"/>
              </w:rPr>
              <w:t>.4.</w:t>
            </w:r>
          </w:p>
        </w:tc>
        <w:tc>
          <w:tcPr>
            <w:tcW w:w="1493" w:type="pct"/>
            <w:shd w:val="clear" w:color="auto" w:fill="auto"/>
            <w:hideMark/>
          </w:tcPr>
          <w:p w14:paraId="31487856"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Betoniranje AB potpornog zida u prethodno montiranoj dvostranoj oplati sa ugrađenim barbakanama ( jedna po m2 zida). Obračun po m3 ugrađenog betona </w:t>
            </w:r>
          </w:p>
        </w:tc>
        <w:tc>
          <w:tcPr>
            <w:tcW w:w="434" w:type="pct"/>
            <w:shd w:val="clear" w:color="auto" w:fill="auto"/>
            <w:noWrap/>
            <w:vAlign w:val="bottom"/>
            <w:hideMark/>
          </w:tcPr>
          <w:p w14:paraId="443D4BD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7E944834"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29,00    </w:t>
            </w:r>
          </w:p>
        </w:tc>
        <w:tc>
          <w:tcPr>
            <w:tcW w:w="739" w:type="pct"/>
            <w:shd w:val="clear" w:color="auto" w:fill="auto"/>
            <w:noWrap/>
            <w:vAlign w:val="bottom"/>
            <w:hideMark/>
          </w:tcPr>
          <w:p w14:paraId="19A2FAD0"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1C7CC413"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797ABD74"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2D24237C" w14:textId="77777777" w:rsidR="00F12624" w:rsidRPr="00F12624" w:rsidRDefault="00F12624" w:rsidP="00F12624">
            <w:pPr>
              <w:spacing w:before="0"/>
              <w:jc w:val="left"/>
              <w:rPr>
                <w:rFonts w:ascii="Calibri" w:hAnsi="Calibri"/>
                <w:lang w:val="sr-Latn-RS" w:eastAsia="sr-Latn-RS"/>
              </w:rPr>
            </w:pPr>
          </w:p>
        </w:tc>
      </w:tr>
      <w:tr w:rsidR="00F12624" w:rsidRPr="00F12624" w14:paraId="1F41657C" w14:textId="5E721314" w:rsidTr="00FD0888">
        <w:trPr>
          <w:trHeight w:val="600"/>
        </w:trPr>
        <w:tc>
          <w:tcPr>
            <w:tcW w:w="285" w:type="pct"/>
            <w:shd w:val="clear" w:color="auto" w:fill="auto"/>
            <w:noWrap/>
            <w:hideMark/>
          </w:tcPr>
          <w:p w14:paraId="77E2145F" w14:textId="2709ED1B"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18</w:t>
            </w:r>
            <w:r w:rsidR="00F12624" w:rsidRPr="00F12624">
              <w:rPr>
                <w:rFonts w:ascii="Calibri" w:hAnsi="Calibri"/>
                <w:color w:val="000000"/>
                <w:lang w:val="sr-Latn-RS" w:eastAsia="sr-Latn-RS"/>
              </w:rPr>
              <w:t>.5.</w:t>
            </w:r>
          </w:p>
        </w:tc>
        <w:tc>
          <w:tcPr>
            <w:tcW w:w="1493" w:type="pct"/>
            <w:shd w:val="clear" w:color="auto" w:fill="auto"/>
            <w:hideMark/>
          </w:tcPr>
          <w:p w14:paraId="37346D89"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Nasipanje i razastiranje prethodno iskopane zemlje iza novoformiranog zida kod saobraćajnice br.1. Obračun po m3</w:t>
            </w:r>
          </w:p>
        </w:tc>
        <w:tc>
          <w:tcPr>
            <w:tcW w:w="434" w:type="pct"/>
            <w:shd w:val="clear" w:color="auto" w:fill="auto"/>
            <w:noWrap/>
            <w:vAlign w:val="bottom"/>
            <w:hideMark/>
          </w:tcPr>
          <w:p w14:paraId="715ADF55"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4636B36B"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85,00    </w:t>
            </w:r>
          </w:p>
        </w:tc>
        <w:tc>
          <w:tcPr>
            <w:tcW w:w="739" w:type="pct"/>
            <w:shd w:val="clear" w:color="auto" w:fill="auto"/>
            <w:noWrap/>
            <w:vAlign w:val="bottom"/>
            <w:hideMark/>
          </w:tcPr>
          <w:p w14:paraId="3B8DED2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4ECFF6D7"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1B3D71BF"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5952C799"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7916D93F" w14:textId="57C0108C" w:rsidTr="00FD0888">
        <w:trPr>
          <w:trHeight w:val="300"/>
        </w:trPr>
        <w:tc>
          <w:tcPr>
            <w:tcW w:w="285" w:type="pct"/>
            <w:shd w:val="clear" w:color="auto" w:fill="auto"/>
            <w:noWrap/>
            <w:hideMark/>
          </w:tcPr>
          <w:p w14:paraId="2ADF0942" w14:textId="6687DC73"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19.</w:t>
            </w:r>
          </w:p>
        </w:tc>
        <w:tc>
          <w:tcPr>
            <w:tcW w:w="4715" w:type="pct"/>
            <w:gridSpan w:val="7"/>
            <w:shd w:val="clear" w:color="auto" w:fill="auto"/>
            <w:hideMark/>
          </w:tcPr>
          <w:p w14:paraId="7E47AE23" w14:textId="5B57FBC0" w:rsidR="00FD0888" w:rsidRPr="008365AD" w:rsidRDefault="00FD0888" w:rsidP="00FD0888">
            <w:pPr>
              <w:spacing w:before="0"/>
              <w:jc w:val="center"/>
              <w:rPr>
                <w:rFonts w:ascii="Calibri" w:hAnsi="Calibri"/>
                <w:b/>
                <w:lang w:val="sr-Latn-RS" w:eastAsia="sr-Latn-RS"/>
              </w:rPr>
            </w:pPr>
            <w:r w:rsidRPr="008365AD">
              <w:rPr>
                <w:rFonts w:ascii="Calibri" w:hAnsi="Calibri"/>
                <w:b/>
                <w:color w:val="000000"/>
                <w:lang w:val="sr-Latn-RS" w:eastAsia="sr-Latn-RS"/>
              </w:rPr>
              <w:t>ASFALTERSKI RADOVI</w:t>
            </w:r>
          </w:p>
        </w:tc>
      </w:tr>
      <w:tr w:rsidR="00F12624" w:rsidRPr="00F12624" w14:paraId="38CB5E47" w14:textId="1EF06868" w:rsidTr="00FD0888">
        <w:trPr>
          <w:trHeight w:val="600"/>
        </w:trPr>
        <w:tc>
          <w:tcPr>
            <w:tcW w:w="285" w:type="pct"/>
            <w:shd w:val="clear" w:color="auto" w:fill="auto"/>
            <w:noWrap/>
            <w:hideMark/>
          </w:tcPr>
          <w:p w14:paraId="7C99433D" w14:textId="29EB8EAE"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19</w:t>
            </w:r>
            <w:r w:rsidR="00F12624" w:rsidRPr="00F12624">
              <w:rPr>
                <w:rFonts w:ascii="Calibri" w:hAnsi="Calibri"/>
                <w:color w:val="000000"/>
                <w:lang w:val="sr-Latn-RS" w:eastAsia="sr-Latn-RS"/>
              </w:rPr>
              <w:t>.1.</w:t>
            </w:r>
          </w:p>
        </w:tc>
        <w:tc>
          <w:tcPr>
            <w:tcW w:w="1493" w:type="pct"/>
            <w:shd w:val="clear" w:color="auto" w:fill="auto"/>
            <w:hideMark/>
          </w:tcPr>
          <w:p w14:paraId="1EB57705"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Nabavka, doprema i ugradnja asfaltne konstrukcije  BNS 32 za teški saobraćaj u sloju debljine        d= 10 cm, sa pratećim pripremnim predradnjama.Obračun po m2 ugrađenog asfalta. </w:t>
            </w:r>
          </w:p>
        </w:tc>
        <w:tc>
          <w:tcPr>
            <w:tcW w:w="434" w:type="pct"/>
            <w:shd w:val="clear" w:color="auto" w:fill="auto"/>
            <w:noWrap/>
            <w:vAlign w:val="bottom"/>
            <w:hideMark/>
          </w:tcPr>
          <w:p w14:paraId="32A3B809"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bottom"/>
            <w:hideMark/>
          </w:tcPr>
          <w:p w14:paraId="4DD7F41B"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250,00    </w:t>
            </w:r>
          </w:p>
        </w:tc>
        <w:tc>
          <w:tcPr>
            <w:tcW w:w="739" w:type="pct"/>
            <w:shd w:val="clear" w:color="auto" w:fill="auto"/>
            <w:noWrap/>
            <w:vAlign w:val="bottom"/>
            <w:hideMark/>
          </w:tcPr>
          <w:p w14:paraId="70BC8A8B"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0C1BF56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27A324E6"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07E222A5" w14:textId="77777777" w:rsidR="00F12624" w:rsidRPr="00F12624" w:rsidRDefault="00F12624" w:rsidP="00F12624">
            <w:pPr>
              <w:spacing w:before="0"/>
              <w:jc w:val="left"/>
              <w:rPr>
                <w:rFonts w:ascii="Calibri" w:hAnsi="Calibri"/>
                <w:lang w:val="sr-Latn-RS" w:eastAsia="sr-Latn-RS"/>
              </w:rPr>
            </w:pPr>
          </w:p>
        </w:tc>
      </w:tr>
      <w:tr w:rsidR="00F12624" w:rsidRPr="00F12624" w14:paraId="34269127" w14:textId="0957C4A6" w:rsidTr="00FD0888">
        <w:trPr>
          <w:trHeight w:val="600"/>
        </w:trPr>
        <w:tc>
          <w:tcPr>
            <w:tcW w:w="285" w:type="pct"/>
            <w:shd w:val="clear" w:color="auto" w:fill="auto"/>
            <w:noWrap/>
            <w:hideMark/>
          </w:tcPr>
          <w:p w14:paraId="6CEC91A6" w14:textId="7183C0C9" w:rsidR="00F12624" w:rsidRPr="00F12624" w:rsidRDefault="00625CC0" w:rsidP="00625CC0">
            <w:pPr>
              <w:spacing w:before="0"/>
              <w:jc w:val="right"/>
              <w:rPr>
                <w:rFonts w:ascii="Calibri" w:hAnsi="Calibri"/>
                <w:color w:val="000000"/>
                <w:lang w:val="sr-Latn-RS" w:eastAsia="sr-Latn-RS"/>
              </w:rPr>
            </w:pPr>
            <w:r>
              <w:rPr>
                <w:rFonts w:ascii="Calibri" w:hAnsi="Calibri"/>
                <w:color w:val="000000"/>
                <w:lang w:val="sr-Latn-RS" w:eastAsia="sr-Latn-RS"/>
              </w:rPr>
              <w:t>19</w:t>
            </w:r>
            <w:r w:rsidR="00F12624" w:rsidRPr="00F12624">
              <w:rPr>
                <w:rFonts w:ascii="Calibri" w:hAnsi="Calibri"/>
                <w:color w:val="000000"/>
                <w:lang w:val="sr-Latn-RS" w:eastAsia="sr-Latn-RS"/>
              </w:rPr>
              <w:t>.2.</w:t>
            </w:r>
          </w:p>
        </w:tc>
        <w:tc>
          <w:tcPr>
            <w:tcW w:w="1493" w:type="pct"/>
            <w:shd w:val="clear" w:color="auto" w:fill="auto"/>
            <w:hideMark/>
          </w:tcPr>
          <w:p w14:paraId="4A9C6E9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habajućeg sloja AB 11 S za težak saobraćaj u sloju debljine                  d= 5cm. Obračun po m2 ugrađenog habajućeg sloja</w:t>
            </w:r>
          </w:p>
        </w:tc>
        <w:tc>
          <w:tcPr>
            <w:tcW w:w="434" w:type="pct"/>
            <w:shd w:val="clear" w:color="auto" w:fill="auto"/>
            <w:noWrap/>
            <w:vAlign w:val="bottom"/>
            <w:hideMark/>
          </w:tcPr>
          <w:p w14:paraId="6E4A5B4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bottom"/>
            <w:hideMark/>
          </w:tcPr>
          <w:p w14:paraId="359DCD1A"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250,00    </w:t>
            </w:r>
          </w:p>
        </w:tc>
        <w:tc>
          <w:tcPr>
            <w:tcW w:w="739" w:type="pct"/>
            <w:shd w:val="clear" w:color="auto" w:fill="auto"/>
            <w:noWrap/>
            <w:vAlign w:val="bottom"/>
            <w:hideMark/>
          </w:tcPr>
          <w:p w14:paraId="01D22B67"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76D7B06F"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4B987E00"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071FCA55" w14:textId="77777777" w:rsidR="00F12624" w:rsidRPr="00F12624" w:rsidRDefault="00F12624" w:rsidP="00F12624">
            <w:pPr>
              <w:spacing w:before="0"/>
              <w:jc w:val="left"/>
              <w:rPr>
                <w:rFonts w:ascii="Calibri" w:hAnsi="Calibri"/>
                <w:color w:val="FF0000"/>
                <w:lang w:val="sr-Latn-RS" w:eastAsia="sr-Latn-RS"/>
              </w:rPr>
            </w:pPr>
          </w:p>
        </w:tc>
      </w:tr>
      <w:tr w:rsidR="00F12624" w:rsidRPr="00F12624" w14:paraId="44D1C244" w14:textId="69A1D0EE" w:rsidTr="00FD0888">
        <w:trPr>
          <w:trHeight w:val="300"/>
        </w:trPr>
        <w:tc>
          <w:tcPr>
            <w:tcW w:w="285" w:type="pct"/>
            <w:shd w:val="clear" w:color="auto" w:fill="auto"/>
            <w:noWrap/>
            <w:hideMark/>
          </w:tcPr>
          <w:p w14:paraId="469B6620" w14:textId="71BD7DA1"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19</w:t>
            </w:r>
            <w:r w:rsidR="00F12624" w:rsidRPr="00F12624">
              <w:rPr>
                <w:rFonts w:ascii="Calibri" w:hAnsi="Calibri"/>
                <w:color w:val="000000"/>
                <w:lang w:val="sr-Latn-RS" w:eastAsia="sr-Latn-RS"/>
              </w:rPr>
              <w:t>.3.</w:t>
            </w:r>
          </w:p>
        </w:tc>
        <w:tc>
          <w:tcPr>
            <w:tcW w:w="1493" w:type="pct"/>
            <w:shd w:val="clear" w:color="auto" w:fill="auto"/>
            <w:hideMark/>
          </w:tcPr>
          <w:p w14:paraId="52A9B51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Obeležavanje novoizvedenog  puta horizontalnom signalizacijom u beloj boji. Obračun po m1</w:t>
            </w:r>
          </w:p>
        </w:tc>
        <w:tc>
          <w:tcPr>
            <w:tcW w:w="434" w:type="pct"/>
            <w:shd w:val="clear" w:color="auto" w:fill="auto"/>
            <w:noWrap/>
            <w:vAlign w:val="bottom"/>
            <w:hideMark/>
          </w:tcPr>
          <w:p w14:paraId="5395EB0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bottom"/>
            <w:hideMark/>
          </w:tcPr>
          <w:p w14:paraId="396769E7"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175,00    </w:t>
            </w:r>
          </w:p>
        </w:tc>
        <w:tc>
          <w:tcPr>
            <w:tcW w:w="739" w:type="pct"/>
            <w:shd w:val="clear" w:color="auto" w:fill="auto"/>
            <w:noWrap/>
            <w:vAlign w:val="bottom"/>
            <w:hideMark/>
          </w:tcPr>
          <w:p w14:paraId="4F569962"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484735F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6EEE3E1D"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7FD9212F"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7F6F7827" w14:textId="2C513363" w:rsidTr="00FD0888">
        <w:trPr>
          <w:trHeight w:val="300"/>
        </w:trPr>
        <w:tc>
          <w:tcPr>
            <w:tcW w:w="285" w:type="pct"/>
            <w:shd w:val="clear" w:color="auto" w:fill="auto"/>
            <w:noWrap/>
            <w:hideMark/>
          </w:tcPr>
          <w:p w14:paraId="295D4830" w14:textId="2B2C8836"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20.</w:t>
            </w:r>
          </w:p>
        </w:tc>
        <w:tc>
          <w:tcPr>
            <w:tcW w:w="4715" w:type="pct"/>
            <w:gridSpan w:val="7"/>
            <w:shd w:val="clear" w:color="auto" w:fill="auto"/>
            <w:hideMark/>
          </w:tcPr>
          <w:p w14:paraId="422D3648" w14:textId="3108E7E0" w:rsidR="00FD0888" w:rsidRPr="00FD0888" w:rsidRDefault="00FD0888" w:rsidP="00FD0888">
            <w:pPr>
              <w:spacing w:before="0"/>
              <w:jc w:val="center"/>
              <w:rPr>
                <w:rFonts w:ascii="Calibri" w:hAnsi="Calibri"/>
                <w:b/>
                <w:bCs/>
                <w:color w:val="000000"/>
                <w:lang w:val="sr-Latn-RS" w:eastAsia="sr-Latn-RS"/>
              </w:rPr>
            </w:pPr>
            <w:r w:rsidRPr="00FD0888">
              <w:rPr>
                <w:rFonts w:ascii="Calibri" w:hAnsi="Calibri"/>
                <w:b/>
                <w:bCs/>
                <w:color w:val="000000"/>
                <w:lang w:val="sr-Latn-RS" w:eastAsia="sr-Latn-RS"/>
              </w:rPr>
              <w:t>PROŠIRENJE I ASFALTIRANJE SAOBRAĆAJNICE BR.2 U KRUGU TEKO A</w:t>
            </w:r>
          </w:p>
        </w:tc>
      </w:tr>
      <w:tr w:rsidR="00FD0888" w:rsidRPr="00F12624" w14:paraId="69626807" w14:textId="5B882F69" w:rsidTr="00FD0888">
        <w:trPr>
          <w:trHeight w:val="300"/>
        </w:trPr>
        <w:tc>
          <w:tcPr>
            <w:tcW w:w="285" w:type="pct"/>
            <w:shd w:val="clear" w:color="auto" w:fill="auto"/>
            <w:noWrap/>
            <w:hideMark/>
          </w:tcPr>
          <w:p w14:paraId="72616DAC" w14:textId="66725A94" w:rsidR="00FD0888" w:rsidRPr="00F12624" w:rsidRDefault="00FD0888" w:rsidP="00F12624">
            <w:pPr>
              <w:spacing w:before="0"/>
              <w:jc w:val="right"/>
              <w:rPr>
                <w:rFonts w:ascii="Calibri" w:hAnsi="Calibri"/>
                <w:color w:val="000000"/>
                <w:lang w:val="sr-Latn-RS" w:eastAsia="sr-Latn-RS"/>
              </w:rPr>
            </w:pPr>
          </w:p>
        </w:tc>
        <w:tc>
          <w:tcPr>
            <w:tcW w:w="4715" w:type="pct"/>
            <w:gridSpan w:val="7"/>
            <w:shd w:val="clear" w:color="auto" w:fill="auto"/>
            <w:hideMark/>
          </w:tcPr>
          <w:p w14:paraId="128FC562" w14:textId="54785A9D" w:rsidR="00FD0888" w:rsidRPr="00F12624" w:rsidRDefault="00FD0888" w:rsidP="00FD0888">
            <w:pPr>
              <w:spacing w:before="0"/>
              <w:jc w:val="center"/>
              <w:rPr>
                <w:rFonts w:ascii="Calibri" w:hAnsi="Calibri"/>
                <w:lang w:val="sr-Latn-RS" w:eastAsia="sr-Latn-RS"/>
              </w:rPr>
            </w:pPr>
            <w:r w:rsidRPr="00F12624">
              <w:rPr>
                <w:rFonts w:ascii="Calibri" w:hAnsi="Calibri"/>
                <w:b/>
                <w:bCs/>
                <w:color w:val="000000"/>
                <w:lang w:val="sr-Latn-RS" w:eastAsia="sr-Latn-RS"/>
              </w:rPr>
              <w:t>RUŠENJA I DEMONTAŽE</w:t>
            </w:r>
          </w:p>
        </w:tc>
      </w:tr>
      <w:tr w:rsidR="00F12624" w:rsidRPr="00F12624" w14:paraId="4775F482" w14:textId="30940C35" w:rsidTr="00FD0888">
        <w:trPr>
          <w:trHeight w:val="750"/>
        </w:trPr>
        <w:tc>
          <w:tcPr>
            <w:tcW w:w="285" w:type="pct"/>
            <w:shd w:val="clear" w:color="auto" w:fill="auto"/>
            <w:noWrap/>
            <w:hideMark/>
          </w:tcPr>
          <w:p w14:paraId="7F3DB486" w14:textId="153415EE"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20</w:t>
            </w:r>
            <w:r w:rsidR="00F12624" w:rsidRPr="00F12624">
              <w:rPr>
                <w:rFonts w:ascii="Calibri" w:hAnsi="Calibri"/>
                <w:color w:val="000000"/>
                <w:lang w:val="sr-Latn-RS" w:eastAsia="sr-Latn-RS"/>
              </w:rPr>
              <w:t>.1.</w:t>
            </w:r>
          </w:p>
        </w:tc>
        <w:tc>
          <w:tcPr>
            <w:tcW w:w="1493" w:type="pct"/>
            <w:shd w:val="clear" w:color="auto" w:fill="auto"/>
            <w:hideMark/>
          </w:tcPr>
          <w:p w14:paraId="7D436CA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Demontaža postojećih ivičnjaka 18/24/80 uz staru saobraćajnicu u pravcu kapije br.1, sa sakupljnjem i odvozom na deponiju udaljenosti do 5 km. Obračun po m1 demontiranog ivičnjaka</w:t>
            </w:r>
          </w:p>
        </w:tc>
        <w:tc>
          <w:tcPr>
            <w:tcW w:w="434" w:type="pct"/>
            <w:shd w:val="clear" w:color="auto" w:fill="auto"/>
            <w:noWrap/>
            <w:vAlign w:val="bottom"/>
            <w:hideMark/>
          </w:tcPr>
          <w:p w14:paraId="1EACBCD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bottom"/>
            <w:hideMark/>
          </w:tcPr>
          <w:p w14:paraId="63D5E437"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84,00    </w:t>
            </w:r>
          </w:p>
        </w:tc>
        <w:tc>
          <w:tcPr>
            <w:tcW w:w="739" w:type="pct"/>
            <w:shd w:val="clear" w:color="auto" w:fill="auto"/>
            <w:noWrap/>
            <w:vAlign w:val="bottom"/>
            <w:hideMark/>
          </w:tcPr>
          <w:p w14:paraId="1FA0F6D6"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7D2A35F2"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57648CAF"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3AA50B4C" w14:textId="77777777" w:rsidR="00F12624" w:rsidRPr="00F12624" w:rsidRDefault="00F12624" w:rsidP="00F12624">
            <w:pPr>
              <w:spacing w:before="0"/>
              <w:jc w:val="left"/>
              <w:rPr>
                <w:rFonts w:ascii="Calibri" w:hAnsi="Calibri"/>
                <w:lang w:val="sr-Latn-RS" w:eastAsia="sr-Latn-RS"/>
              </w:rPr>
            </w:pPr>
          </w:p>
        </w:tc>
      </w:tr>
      <w:tr w:rsidR="00F12624" w:rsidRPr="00F12624" w14:paraId="6BBEDBD7" w14:textId="68AF255E" w:rsidTr="00FD0888">
        <w:trPr>
          <w:trHeight w:val="600"/>
        </w:trPr>
        <w:tc>
          <w:tcPr>
            <w:tcW w:w="285" w:type="pct"/>
            <w:shd w:val="clear" w:color="auto" w:fill="auto"/>
            <w:noWrap/>
            <w:hideMark/>
          </w:tcPr>
          <w:p w14:paraId="1331FE63" w14:textId="6F6E9DEA"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21</w:t>
            </w:r>
            <w:r w:rsidR="00F12624" w:rsidRPr="00F12624">
              <w:rPr>
                <w:rFonts w:ascii="Calibri" w:hAnsi="Calibri"/>
                <w:color w:val="000000"/>
                <w:lang w:val="sr-Latn-RS" w:eastAsia="sr-Latn-RS"/>
              </w:rPr>
              <w:t>.2.</w:t>
            </w:r>
          </w:p>
        </w:tc>
        <w:tc>
          <w:tcPr>
            <w:tcW w:w="1493" w:type="pct"/>
            <w:shd w:val="clear" w:color="auto" w:fill="auto"/>
            <w:hideMark/>
          </w:tcPr>
          <w:p w14:paraId="7FF8E9A9"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Demontaža kompleta gajger slivnika i slivne rešetke, sa odvozom na deponiju udaljenosti do 5 km. Obračun po komadu</w:t>
            </w:r>
          </w:p>
        </w:tc>
        <w:tc>
          <w:tcPr>
            <w:tcW w:w="434" w:type="pct"/>
            <w:shd w:val="clear" w:color="auto" w:fill="auto"/>
            <w:noWrap/>
            <w:vAlign w:val="bottom"/>
            <w:hideMark/>
          </w:tcPr>
          <w:p w14:paraId="0B290676"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bottom"/>
            <w:hideMark/>
          </w:tcPr>
          <w:p w14:paraId="3FE99F54"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009237C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0472941B"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3AA875E0"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22398149" w14:textId="77777777" w:rsidR="00F12624" w:rsidRPr="00F12624" w:rsidRDefault="00F12624" w:rsidP="00F12624">
            <w:pPr>
              <w:spacing w:before="0"/>
              <w:jc w:val="left"/>
              <w:rPr>
                <w:rFonts w:ascii="Calibri" w:hAnsi="Calibri"/>
                <w:lang w:val="sr-Latn-RS" w:eastAsia="sr-Latn-RS"/>
              </w:rPr>
            </w:pPr>
          </w:p>
        </w:tc>
      </w:tr>
      <w:tr w:rsidR="00F12624" w:rsidRPr="00F12624" w14:paraId="2AC86EA7" w14:textId="132183D8" w:rsidTr="00FD0888">
        <w:trPr>
          <w:trHeight w:val="600"/>
        </w:trPr>
        <w:tc>
          <w:tcPr>
            <w:tcW w:w="285" w:type="pct"/>
            <w:shd w:val="clear" w:color="auto" w:fill="auto"/>
            <w:noWrap/>
            <w:hideMark/>
          </w:tcPr>
          <w:p w14:paraId="1404B7F3" w14:textId="6857C0D9"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22</w:t>
            </w:r>
            <w:r w:rsidR="00F12624" w:rsidRPr="00F12624">
              <w:rPr>
                <w:rFonts w:ascii="Calibri" w:hAnsi="Calibri"/>
                <w:color w:val="000000"/>
                <w:lang w:val="sr-Latn-RS" w:eastAsia="sr-Latn-RS"/>
              </w:rPr>
              <w:t>.3.</w:t>
            </w:r>
          </w:p>
        </w:tc>
        <w:tc>
          <w:tcPr>
            <w:tcW w:w="1493" w:type="pct"/>
            <w:shd w:val="clear" w:color="auto" w:fill="auto"/>
            <w:hideMark/>
          </w:tcPr>
          <w:p w14:paraId="1411ADE3"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Sečenje asfalta oko gajger slivnika i razbijanje istog sa sakupljanjem i odvozom šuta na deponiju udaljenosti do 5 km. Obračun po m3</w:t>
            </w:r>
          </w:p>
        </w:tc>
        <w:tc>
          <w:tcPr>
            <w:tcW w:w="434" w:type="pct"/>
            <w:shd w:val="clear" w:color="auto" w:fill="auto"/>
            <w:noWrap/>
            <w:vAlign w:val="bottom"/>
            <w:hideMark/>
          </w:tcPr>
          <w:p w14:paraId="05489152"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4BFB9E93"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3,00    </w:t>
            </w:r>
          </w:p>
        </w:tc>
        <w:tc>
          <w:tcPr>
            <w:tcW w:w="739" w:type="pct"/>
            <w:shd w:val="clear" w:color="auto" w:fill="auto"/>
            <w:noWrap/>
            <w:vAlign w:val="bottom"/>
            <w:hideMark/>
          </w:tcPr>
          <w:p w14:paraId="0EFF588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74F4E951"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72A7CF4B"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07CBC366" w14:textId="77777777" w:rsidR="00F12624" w:rsidRPr="00F12624" w:rsidRDefault="00F12624" w:rsidP="00F12624">
            <w:pPr>
              <w:spacing w:before="0"/>
              <w:jc w:val="left"/>
              <w:rPr>
                <w:rFonts w:ascii="Calibri" w:hAnsi="Calibri"/>
                <w:lang w:val="sr-Latn-RS" w:eastAsia="sr-Latn-RS"/>
              </w:rPr>
            </w:pPr>
          </w:p>
        </w:tc>
      </w:tr>
      <w:tr w:rsidR="00F12624" w:rsidRPr="00F12624" w14:paraId="7C4FA686" w14:textId="2F13CFEF" w:rsidTr="00FD0888">
        <w:trPr>
          <w:trHeight w:val="300"/>
        </w:trPr>
        <w:tc>
          <w:tcPr>
            <w:tcW w:w="285" w:type="pct"/>
            <w:shd w:val="clear" w:color="auto" w:fill="auto"/>
            <w:noWrap/>
            <w:hideMark/>
          </w:tcPr>
          <w:p w14:paraId="6649C0A0" w14:textId="2FB98CF1" w:rsidR="00F12624"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23</w:t>
            </w:r>
            <w:r w:rsidR="00F12624" w:rsidRPr="00F12624">
              <w:rPr>
                <w:rFonts w:ascii="Calibri" w:hAnsi="Calibri"/>
                <w:color w:val="000000"/>
                <w:lang w:val="sr-Latn-RS" w:eastAsia="sr-Latn-RS"/>
              </w:rPr>
              <w:t xml:space="preserve">.4. </w:t>
            </w:r>
          </w:p>
        </w:tc>
        <w:tc>
          <w:tcPr>
            <w:tcW w:w="1493" w:type="pct"/>
            <w:shd w:val="clear" w:color="auto" w:fill="auto"/>
            <w:hideMark/>
          </w:tcPr>
          <w:p w14:paraId="366FB0A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Demontaža podzemnog hidranta u kompletu. Obračun po komadu</w:t>
            </w:r>
          </w:p>
        </w:tc>
        <w:tc>
          <w:tcPr>
            <w:tcW w:w="434" w:type="pct"/>
            <w:shd w:val="clear" w:color="auto" w:fill="auto"/>
            <w:noWrap/>
            <w:vAlign w:val="bottom"/>
            <w:hideMark/>
          </w:tcPr>
          <w:p w14:paraId="75D92AD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bottom"/>
            <w:hideMark/>
          </w:tcPr>
          <w:p w14:paraId="274E80EF"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09B51516"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02F6B2A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4D316DD7"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261CE04A"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76E6DFF0" w14:textId="3CD52FE7" w:rsidTr="00FD0888">
        <w:trPr>
          <w:trHeight w:val="300"/>
        </w:trPr>
        <w:tc>
          <w:tcPr>
            <w:tcW w:w="285" w:type="pct"/>
            <w:shd w:val="clear" w:color="auto" w:fill="auto"/>
            <w:noWrap/>
            <w:hideMark/>
          </w:tcPr>
          <w:p w14:paraId="16B45639" w14:textId="691C5F20" w:rsidR="00FD0888" w:rsidRPr="00F12624" w:rsidRDefault="00625CC0" w:rsidP="00F12624">
            <w:pPr>
              <w:spacing w:before="0"/>
              <w:jc w:val="right"/>
              <w:rPr>
                <w:rFonts w:ascii="Calibri" w:hAnsi="Calibri"/>
                <w:color w:val="000000"/>
                <w:lang w:val="sr-Latn-RS" w:eastAsia="sr-Latn-RS"/>
              </w:rPr>
            </w:pPr>
            <w:r>
              <w:rPr>
                <w:rFonts w:ascii="Calibri" w:hAnsi="Calibri"/>
                <w:color w:val="000000"/>
                <w:lang w:val="sr-Latn-RS" w:eastAsia="sr-Latn-RS"/>
              </w:rPr>
              <w:t>24.</w:t>
            </w:r>
            <w:r w:rsidR="00FD0888" w:rsidRPr="00F12624">
              <w:rPr>
                <w:rFonts w:ascii="Calibri" w:hAnsi="Calibri"/>
                <w:color w:val="000000"/>
                <w:lang w:val="sr-Latn-RS" w:eastAsia="sr-Latn-RS"/>
              </w:rPr>
              <w:t xml:space="preserve"> </w:t>
            </w:r>
          </w:p>
        </w:tc>
        <w:tc>
          <w:tcPr>
            <w:tcW w:w="4715" w:type="pct"/>
            <w:gridSpan w:val="7"/>
            <w:shd w:val="clear" w:color="auto" w:fill="auto"/>
            <w:hideMark/>
          </w:tcPr>
          <w:p w14:paraId="599B9386" w14:textId="5C3C3A89" w:rsidR="00FD0888" w:rsidRPr="00F12624" w:rsidRDefault="00FD0888" w:rsidP="00FD0888">
            <w:pPr>
              <w:spacing w:before="0"/>
              <w:jc w:val="center"/>
              <w:rPr>
                <w:rFonts w:ascii="Calibri" w:hAnsi="Calibri"/>
                <w:lang w:val="sr-Latn-RS" w:eastAsia="sr-Latn-RS"/>
              </w:rPr>
            </w:pPr>
            <w:r w:rsidRPr="00F12624">
              <w:rPr>
                <w:rFonts w:ascii="Calibri" w:hAnsi="Calibri"/>
                <w:b/>
                <w:bCs/>
                <w:color w:val="000000"/>
                <w:lang w:val="sr-Latn-RS" w:eastAsia="sr-Latn-RS"/>
              </w:rPr>
              <w:t>ZEMLJANI RADOVI</w:t>
            </w:r>
          </w:p>
        </w:tc>
      </w:tr>
      <w:tr w:rsidR="00F12624" w:rsidRPr="00F12624" w14:paraId="2EC07088" w14:textId="40775704" w:rsidTr="00FD0888">
        <w:trPr>
          <w:trHeight w:val="300"/>
        </w:trPr>
        <w:tc>
          <w:tcPr>
            <w:tcW w:w="285" w:type="pct"/>
            <w:shd w:val="clear" w:color="auto" w:fill="auto"/>
            <w:noWrap/>
            <w:hideMark/>
          </w:tcPr>
          <w:p w14:paraId="1229F0BA" w14:textId="05D502CB"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2</w:t>
            </w:r>
            <w:r w:rsidR="00916EDE">
              <w:rPr>
                <w:rFonts w:ascii="Calibri" w:hAnsi="Calibri"/>
                <w:color w:val="000000"/>
                <w:lang w:val="sr-Latn-RS" w:eastAsia="sr-Latn-RS"/>
              </w:rPr>
              <w:t>4</w:t>
            </w:r>
            <w:r w:rsidRPr="00F12624">
              <w:rPr>
                <w:rFonts w:ascii="Calibri" w:hAnsi="Calibri"/>
                <w:color w:val="000000"/>
                <w:lang w:val="sr-Latn-RS" w:eastAsia="sr-Latn-RS"/>
              </w:rPr>
              <w:t>.1.</w:t>
            </w:r>
          </w:p>
        </w:tc>
        <w:tc>
          <w:tcPr>
            <w:tcW w:w="1493" w:type="pct"/>
            <w:shd w:val="clear" w:color="auto" w:fill="auto"/>
            <w:hideMark/>
          </w:tcPr>
          <w:p w14:paraId="6E04D0A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Mašinski iskop zemlje, zamena posteljice puta.Obračun po m3</w:t>
            </w:r>
          </w:p>
        </w:tc>
        <w:tc>
          <w:tcPr>
            <w:tcW w:w="434" w:type="pct"/>
            <w:shd w:val="clear" w:color="auto" w:fill="auto"/>
            <w:noWrap/>
            <w:vAlign w:val="bottom"/>
            <w:hideMark/>
          </w:tcPr>
          <w:p w14:paraId="49C69D7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6394D565"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290,00    </w:t>
            </w:r>
          </w:p>
        </w:tc>
        <w:tc>
          <w:tcPr>
            <w:tcW w:w="739" w:type="pct"/>
            <w:shd w:val="clear" w:color="auto" w:fill="auto"/>
            <w:noWrap/>
            <w:vAlign w:val="bottom"/>
            <w:hideMark/>
          </w:tcPr>
          <w:p w14:paraId="5FCB6FBD"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1A8A7CA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4DDCE816"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3D521E67" w14:textId="77777777" w:rsidR="00F12624" w:rsidRPr="00F12624" w:rsidRDefault="00F12624" w:rsidP="00F12624">
            <w:pPr>
              <w:spacing w:before="0"/>
              <w:jc w:val="left"/>
              <w:rPr>
                <w:rFonts w:ascii="Calibri" w:hAnsi="Calibri"/>
                <w:lang w:val="sr-Latn-RS" w:eastAsia="sr-Latn-RS"/>
              </w:rPr>
            </w:pPr>
          </w:p>
        </w:tc>
      </w:tr>
      <w:tr w:rsidR="00F12624" w:rsidRPr="00F12624" w14:paraId="18D8E01B" w14:textId="1265291E" w:rsidTr="00FD0888">
        <w:trPr>
          <w:trHeight w:val="300"/>
        </w:trPr>
        <w:tc>
          <w:tcPr>
            <w:tcW w:w="285" w:type="pct"/>
            <w:shd w:val="clear" w:color="auto" w:fill="auto"/>
            <w:noWrap/>
            <w:hideMark/>
          </w:tcPr>
          <w:p w14:paraId="27A9D166" w14:textId="57D8E150"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2</w:t>
            </w:r>
            <w:r w:rsidR="00916EDE">
              <w:rPr>
                <w:rFonts w:ascii="Calibri" w:hAnsi="Calibri"/>
                <w:color w:val="000000"/>
                <w:lang w:val="sr-Latn-RS" w:eastAsia="sr-Latn-RS"/>
              </w:rPr>
              <w:t>4</w:t>
            </w:r>
            <w:r w:rsidRPr="00F12624">
              <w:rPr>
                <w:rFonts w:ascii="Calibri" w:hAnsi="Calibri"/>
                <w:color w:val="000000"/>
                <w:lang w:val="sr-Latn-RS" w:eastAsia="sr-Latn-RS"/>
              </w:rPr>
              <w:t>.2.</w:t>
            </w:r>
          </w:p>
        </w:tc>
        <w:tc>
          <w:tcPr>
            <w:tcW w:w="1493" w:type="pct"/>
            <w:shd w:val="clear" w:color="auto" w:fill="auto"/>
            <w:hideMark/>
          </w:tcPr>
          <w:p w14:paraId="38D2EE2D"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Utovar zemlje i odvoz na deponiju udaljenosti do 5 km. Obračun po m3</w:t>
            </w:r>
          </w:p>
        </w:tc>
        <w:tc>
          <w:tcPr>
            <w:tcW w:w="434" w:type="pct"/>
            <w:shd w:val="clear" w:color="auto" w:fill="auto"/>
            <w:noWrap/>
            <w:vAlign w:val="bottom"/>
            <w:hideMark/>
          </w:tcPr>
          <w:p w14:paraId="0F08101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435CF5E0"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235,00    </w:t>
            </w:r>
          </w:p>
        </w:tc>
        <w:tc>
          <w:tcPr>
            <w:tcW w:w="739" w:type="pct"/>
            <w:shd w:val="clear" w:color="auto" w:fill="auto"/>
            <w:noWrap/>
            <w:vAlign w:val="bottom"/>
            <w:hideMark/>
          </w:tcPr>
          <w:p w14:paraId="605177D4"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306ED79C"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27523C1D"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4DE71341" w14:textId="77777777" w:rsidR="00F12624" w:rsidRPr="00F12624" w:rsidRDefault="00F12624" w:rsidP="00F12624">
            <w:pPr>
              <w:spacing w:before="0"/>
              <w:jc w:val="left"/>
              <w:rPr>
                <w:rFonts w:ascii="Calibri" w:hAnsi="Calibri"/>
                <w:lang w:val="sr-Latn-RS" w:eastAsia="sr-Latn-RS"/>
              </w:rPr>
            </w:pPr>
          </w:p>
        </w:tc>
      </w:tr>
      <w:tr w:rsidR="00F12624" w:rsidRPr="00F12624" w14:paraId="41E9187A" w14:textId="34DA76A9" w:rsidTr="00FD0888">
        <w:trPr>
          <w:trHeight w:val="300"/>
        </w:trPr>
        <w:tc>
          <w:tcPr>
            <w:tcW w:w="285" w:type="pct"/>
            <w:shd w:val="clear" w:color="auto" w:fill="auto"/>
            <w:noWrap/>
            <w:hideMark/>
          </w:tcPr>
          <w:p w14:paraId="531A2ECB" w14:textId="3648A36A"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2</w:t>
            </w:r>
            <w:r w:rsidR="00916EDE">
              <w:rPr>
                <w:rFonts w:ascii="Calibri" w:hAnsi="Calibri"/>
                <w:color w:val="000000"/>
                <w:lang w:val="sr-Latn-RS" w:eastAsia="sr-Latn-RS"/>
              </w:rPr>
              <w:t>4</w:t>
            </w:r>
            <w:r w:rsidRPr="00F12624">
              <w:rPr>
                <w:rFonts w:ascii="Calibri" w:hAnsi="Calibri"/>
                <w:color w:val="000000"/>
                <w:lang w:val="sr-Latn-RS" w:eastAsia="sr-Latn-RS"/>
              </w:rPr>
              <w:t>.3.</w:t>
            </w:r>
          </w:p>
        </w:tc>
        <w:tc>
          <w:tcPr>
            <w:tcW w:w="1493" w:type="pct"/>
            <w:shd w:val="clear" w:color="auto" w:fill="auto"/>
            <w:hideMark/>
          </w:tcPr>
          <w:p w14:paraId="2E820A6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Razastiranje postojeće zemlje, nakon montiranja betonskih ivičnjaka. Obračun po m3</w:t>
            </w:r>
          </w:p>
        </w:tc>
        <w:tc>
          <w:tcPr>
            <w:tcW w:w="434" w:type="pct"/>
            <w:shd w:val="clear" w:color="auto" w:fill="auto"/>
            <w:noWrap/>
            <w:vAlign w:val="bottom"/>
            <w:hideMark/>
          </w:tcPr>
          <w:p w14:paraId="4DD6A18F"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3E00BA00"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58,00    </w:t>
            </w:r>
          </w:p>
        </w:tc>
        <w:tc>
          <w:tcPr>
            <w:tcW w:w="739" w:type="pct"/>
            <w:shd w:val="clear" w:color="auto" w:fill="auto"/>
            <w:noWrap/>
            <w:vAlign w:val="bottom"/>
            <w:hideMark/>
          </w:tcPr>
          <w:p w14:paraId="3CEC5DA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52D2A13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757FC65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3C070743" w14:textId="77777777" w:rsidR="00F12624" w:rsidRPr="00F12624" w:rsidRDefault="00F12624" w:rsidP="00F12624">
            <w:pPr>
              <w:spacing w:before="0"/>
              <w:jc w:val="left"/>
              <w:rPr>
                <w:rFonts w:ascii="Calibri" w:hAnsi="Calibri"/>
                <w:lang w:val="sr-Latn-RS" w:eastAsia="sr-Latn-RS"/>
              </w:rPr>
            </w:pPr>
          </w:p>
        </w:tc>
      </w:tr>
      <w:tr w:rsidR="00F12624" w:rsidRPr="00F12624" w14:paraId="73E35275" w14:textId="74AE7552" w:rsidTr="00FD0888">
        <w:trPr>
          <w:trHeight w:val="600"/>
        </w:trPr>
        <w:tc>
          <w:tcPr>
            <w:tcW w:w="285" w:type="pct"/>
            <w:shd w:val="clear" w:color="auto" w:fill="auto"/>
            <w:noWrap/>
            <w:hideMark/>
          </w:tcPr>
          <w:p w14:paraId="265CD990" w14:textId="1BB1DBD2"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2</w:t>
            </w:r>
            <w:r w:rsidR="00916EDE">
              <w:rPr>
                <w:rFonts w:ascii="Calibri" w:hAnsi="Calibri"/>
                <w:color w:val="000000"/>
                <w:lang w:val="sr-Latn-RS" w:eastAsia="sr-Latn-RS"/>
              </w:rPr>
              <w:t>4</w:t>
            </w:r>
            <w:r w:rsidRPr="00F12624">
              <w:rPr>
                <w:rFonts w:ascii="Calibri" w:hAnsi="Calibri"/>
                <w:color w:val="000000"/>
                <w:lang w:val="sr-Latn-RS" w:eastAsia="sr-Latn-RS"/>
              </w:rPr>
              <w:t>.4.</w:t>
            </w:r>
          </w:p>
        </w:tc>
        <w:tc>
          <w:tcPr>
            <w:tcW w:w="1493" w:type="pct"/>
            <w:shd w:val="clear" w:color="auto" w:fill="auto"/>
            <w:hideMark/>
          </w:tcPr>
          <w:p w14:paraId="5313299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Mašinsko sabijanje i valjanje posteljice puta do minimalne zbijenosti od 15 MPa. Obračun po m2 zbijene posteljice.</w:t>
            </w:r>
          </w:p>
        </w:tc>
        <w:tc>
          <w:tcPr>
            <w:tcW w:w="434" w:type="pct"/>
            <w:shd w:val="clear" w:color="auto" w:fill="auto"/>
            <w:noWrap/>
            <w:vAlign w:val="bottom"/>
            <w:hideMark/>
          </w:tcPr>
          <w:p w14:paraId="212FCCF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bottom"/>
            <w:hideMark/>
          </w:tcPr>
          <w:p w14:paraId="41D604C7"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225,00    </w:t>
            </w:r>
          </w:p>
        </w:tc>
        <w:tc>
          <w:tcPr>
            <w:tcW w:w="739" w:type="pct"/>
            <w:shd w:val="clear" w:color="auto" w:fill="auto"/>
            <w:noWrap/>
            <w:vAlign w:val="bottom"/>
            <w:hideMark/>
          </w:tcPr>
          <w:p w14:paraId="4A822E3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7F33F1B5"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06CCA505"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63D7BEC7" w14:textId="77777777" w:rsidR="00F12624" w:rsidRPr="00F12624" w:rsidRDefault="00F12624" w:rsidP="00F12624">
            <w:pPr>
              <w:spacing w:before="0"/>
              <w:jc w:val="left"/>
              <w:rPr>
                <w:rFonts w:ascii="Calibri" w:hAnsi="Calibri"/>
                <w:lang w:val="sr-Latn-RS" w:eastAsia="sr-Latn-RS"/>
              </w:rPr>
            </w:pPr>
          </w:p>
        </w:tc>
      </w:tr>
      <w:tr w:rsidR="00F12624" w:rsidRPr="00F12624" w14:paraId="486B75DB" w14:textId="66BEB906" w:rsidTr="00FD0888">
        <w:trPr>
          <w:trHeight w:val="600"/>
        </w:trPr>
        <w:tc>
          <w:tcPr>
            <w:tcW w:w="285" w:type="pct"/>
            <w:shd w:val="clear" w:color="auto" w:fill="auto"/>
            <w:noWrap/>
            <w:hideMark/>
          </w:tcPr>
          <w:p w14:paraId="72DF41B2" w14:textId="61DF89C6" w:rsidR="00F12624" w:rsidRPr="00F12624" w:rsidRDefault="00F12624" w:rsidP="00916EDE">
            <w:pPr>
              <w:spacing w:before="0"/>
              <w:jc w:val="right"/>
              <w:rPr>
                <w:rFonts w:ascii="Calibri" w:hAnsi="Calibri"/>
                <w:color w:val="000000"/>
                <w:lang w:val="sr-Latn-RS" w:eastAsia="sr-Latn-RS"/>
              </w:rPr>
            </w:pPr>
            <w:r w:rsidRPr="00F12624">
              <w:rPr>
                <w:rFonts w:ascii="Calibri" w:hAnsi="Calibri"/>
                <w:color w:val="000000"/>
                <w:lang w:val="sr-Latn-RS" w:eastAsia="sr-Latn-RS"/>
              </w:rPr>
              <w:t>2</w:t>
            </w:r>
            <w:r w:rsidR="00916EDE">
              <w:rPr>
                <w:rFonts w:ascii="Calibri" w:hAnsi="Calibri"/>
                <w:color w:val="000000"/>
                <w:lang w:val="sr-Latn-RS" w:eastAsia="sr-Latn-RS"/>
              </w:rPr>
              <w:t>4</w:t>
            </w:r>
            <w:r w:rsidRPr="00F12624">
              <w:rPr>
                <w:rFonts w:ascii="Calibri" w:hAnsi="Calibri"/>
                <w:color w:val="000000"/>
                <w:lang w:val="sr-Latn-RS" w:eastAsia="sr-Latn-RS"/>
              </w:rPr>
              <w:t>.5.</w:t>
            </w:r>
          </w:p>
        </w:tc>
        <w:tc>
          <w:tcPr>
            <w:tcW w:w="1493" w:type="pct"/>
            <w:shd w:val="clear" w:color="auto" w:fill="auto"/>
            <w:hideMark/>
          </w:tcPr>
          <w:p w14:paraId="79E838C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drobljenog kamenog agregata veličine od 0-63mm, u sloju debljine      d= 30 cm. Obračun po m3 ugrađenog agregata</w:t>
            </w:r>
          </w:p>
        </w:tc>
        <w:tc>
          <w:tcPr>
            <w:tcW w:w="434" w:type="pct"/>
            <w:shd w:val="clear" w:color="auto" w:fill="auto"/>
            <w:noWrap/>
            <w:vAlign w:val="bottom"/>
            <w:hideMark/>
          </w:tcPr>
          <w:p w14:paraId="5CD738E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47AE030E"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67,00    </w:t>
            </w:r>
          </w:p>
        </w:tc>
        <w:tc>
          <w:tcPr>
            <w:tcW w:w="739" w:type="pct"/>
            <w:shd w:val="clear" w:color="auto" w:fill="auto"/>
            <w:noWrap/>
            <w:vAlign w:val="bottom"/>
            <w:hideMark/>
          </w:tcPr>
          <w:p w14:paraId="79B7F877"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21C3D8E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7164F081"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3DCD0820" w14:textId="77777777" w:rsidR="00F12624" w:rsidRPr="00F12624" w:rsidRDefault="00F12624" w:rsidP="00F12624">
            <w:pPr>
              <w:spacing w:before="0"/>
              <w:jc w:val="left"/>
              <w:rPr>
                <w:rFonts w:ascii="Calibri" w:hAnsi="Calibri"/>
                <w:lang w:val="sr-Latn-RS" w:eastAsia="sr-Latn-RS"/>
              </w:rPr>
            </w:pPr>
          </w:p>
        </w:tc>
      </w:tr>
      <w:tr w:rsidR="00F12624" w:rsidRPr="00F12624" w14:paraId="322E9328" w14:textId="7DBD9182" w:rsidTr="00FD0888">
        <w:trPr>
          <w:trHeight w:val="600"/>
        </w:trPr>
        <w:tc>
          <w:tcPr>
            <w:tcW w:w="285" w:type="pct"/>
            <w:shd w:val="clear" w:color="auto" w:fill="auto"/>
            <w:noWrap/>
            <w:hideMark/>
          </w:tcPr>
          <w:p w14:paraId="5D952919" w14:textId="65E780DA"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2</w:t>
            </w:r>
            <w:r w:rsidR="00916EDE">
              <w:rPr>
                <w:rFonts w:ascii="Calibri" w:hAnsi="Calibri"/>
                <w:color w:val="000000"/>
                <w:lang w:val="sr-Latn-RS" w:eastAsia="sr-Latn-RS"/>
              </w:rPr>
              <w:t>4</w:t>
            </w:r>
            <w:r w:rsidRPr="00F12624">
              <w:rPr>
                <w:rFonts w:ascii="Calibri" w:hAnsi="Calibri"/>
                <w:color w:val="000000"/>
                <w:lang w:val="sr-Latn-RS" w:eastAsia="sr-Latn-RS"/>
              </w:rPr>
              <w:t>.6.</w:t>
            </w:r>
          </w:p>
        </w:tc>
        <w:tc>
          <w:tcPr>
            <w:tcW w:w="1493" w:type="pct"/>
            <w:shd w:val="clear" w:color="auto" w:fill="auto"/>
            <w:hideMark/>
          </w:tcPr>
          <w:p w14:paraId="3E569C6B"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drobljenog kamenog agregata veličine od 0-31mm, u sloju debljine      d= 30 cm. Obračun po m3 ugrađenog agregata</w:t>
            </w:r>
          </w:p>
        </w:tc>
        <w:tc>
          <w:tcPr>
            <w:tcW w:w="434" w:type="pct"/>
            <w:shd w:val="clear" w:color="auto" w:fill="auto"/>
            <w:noWrap/>
            <w:vAlign w:val="bottom"/>
            <w:hideMark/>
          </w:tcPr>
          <w:p w14:paraId="1BBB83C6"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03BB00AD"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67,00    </w:t>
            </w:r>
          </w:p>
        </w:tc>
        <w:tc>
          <w:tcPr>
            <w:tcW w:w="739" w:type="pct"/>
            <w:shd w:val="clear" w:color="auto" w:fill="auto"/>
            <w:noWrap/>
            <w:vAlign w:val="bottom"/>
            <w:hideMark/>
          </w:tcPr>
          <w:p w14:paraId="381593BC"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2ED1778D"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34E43769"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6C8418EB" w14:textId="77777777" w:rsidR="00F12624" w:rsidRPr="00F12624" w:rsidRDefault="00F12624" w:rsidP="00F12624">
            <w:pPr>
              <w:spacing w:before="0"/>
              <w:jc w:val="left"/>
              <w:rPr>
                <w:rFonts w:ascii="Calibri" w:hAnsi="Calibri"/>
                <w:lang w:val="sr-Latn-RS" w:eastAsia="sr-Latn-RS"/>
              </w:rPr>
            </w:pPr>
          </w:p>
        </w:tc>
      </w:tr>
      <w:tr w:rsidR="00F12624" w:rsidRPr="00F12624" w14:paraId="75CA9B1E" w14:textId="22BCD068" w:rsidTr="00FD0888">
        <w:trPr>
          <w:trHeight w:val="600"/>
        </w:trPr>
        <w:tc>
          <w:tcPr>
            <w:tcW w:w="285" w:type="pct"/>
            <w:shd w:val="clear" w:color="auto" w:fill="auto"/>
            <w:noWrap/>
            <w:hideMark/>
          </w:tcPr>
          <w:p w14:paraId="3FD04178" w14:textId="297931DB"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2</w:t>
            </w:r>
            <w:r w:rsidR="00916EDE">
              <w:rPr>
                <w:rFonts w:ascii="Calibri" w:hAnsi="Calibri"/>
                <w:color w:val="000000"/>
                <w:lang w:val="sr-Latn-RS" w:eastAsia="sr-Latn-RS"/>
              </w:rPr>
              <w:t>4</w:t>
            </w:r>
            <w:r w:rsidRPr="00F12624">
              <w:rPr>
                <w:rFonts w:ascii="Calibri" w:hAnsi="Calibri"/>
                <w:color w:val="000000"/>
                <w:lang w:val="sr-Latn-RS" w:eastAsia="sr-Latn-RS"/>
              </w:rPr>
              <w:t>.7.</w:t>
            </w:r>
          </w:p>
        </w:tc>
        <w:tc>
          <w:tcPr>
            <w:tcW w:w="1493" w:type="pct"/>
            <w:shd w:val="clear" w:color="auto" w:fill="auto"/>
            <w:hideMark/>
          </w:tcPr>
          <w:p w14:paraId="336C6D9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sitnog kamenog agregata veličine  od 0-8 mm, u sloju debljine d= 5cm, kao priprema za polaganje asfalta. Obračun po m3 ugrađenog agregata</w:t>
            </w:r>
          </w:p>
        </w:tc>
        <w:tc>
          <w:tcPr>
            <w:tcW w:w="434" w:type="pct"/>
            <w:shd w:val="clear" w:color="auto" w:fill="auto"/>
            <w:noWrap/>
            <w:vAlign w:val="bottom"/>
            <w:hideMark/>
          </w:tcPr>
          <w:p w14:paraId="61B40667"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52667622"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12,00    </w:t>
            </w:r>
          </w:p>
        </w:tc>
        <w:tc>
          <w:tcPr>
            <w:tcW w:w="739" w:type="pct"/>
            <w:shd w:val="clear" w:color="auto" w:fill="auto"/>
            <w:noWrap/>
            <w:vAlign w:val="bottom"/>
            <w:hideMark/>
          </w:tcPr>
          <w:p w14:paraId="3FCED297"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7C71B555"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31466CD9"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560" w:type="pct"/>
            <w:shd w:val="clear" w:color="auto" w:fill="auto"/>
          </w:tcPr>
          <w:p w14:paraId="4093E1F3" w14:textId="77777777" w:rsidR="00F12624" w:rsidRPr="00F12624" w:rsidRDefault="00F12624" w:rsidP="00F12624">
            <w:pPr>
              <w:spacing w:before="0"/>
              <w:jc w:val="left"/>
              <w:rPr>
                <w:rFonts w:ascii="Calibri" w:hAnsi="Calibri"/>
                <w:lang w:val="sr-Latn-RS" w:eastAsia="sr-Latn-RS"/>
              </w:rPr>
            </w:pPr>
          </w:p>
        </w:tc>
      </w:tr>
      <w:tr w:rsidR="00F12624" w:rsidRPr="00F12624" w14:paraId="6956D04A" w14:textId="044FFBA7" w:rsidTr="00FD0888">
        <w:trPr>
          <w:trHeight w:val="600"/>
        </w:trPr>
        <w:tc>
          <w:tcPr>
            <w:tcW w:w="285" w:type="pct"/>
            <w:shd w:val="clear" w:color="auto" w:fill="auto"/>
            <w:noWrap/>
            <w:hideMark/>
          </w:tcPr>
          <w:p w14:paraId="78ADC961" w14:textId="297A696A"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2</w:t>
            </w:r>
            <w:r w:rsidR="00916EDE">
              <w:rPr>
                <w:rFonts w:ascii="Calibri" w:hAnsi="Calibri"/>
                <w:color w:val="000000"/>
                <w:lang w:val="sr-Latn-RS" w:eastAsia="sr-Latn-RS"/>
              </w:rPr>
              <w:t>4</w:t>
            </w:r>
            <w:r w:rsidRPr="00F12624">
              <w:rPr>
                <w:rFonts w:ascii="Calibri" w:hAnsi="Calibri"/>
                <w:color w:val="000000"/>
                <w:lang w:val="sr-Latn-RS" w:eastAsia="sr-Latn-RS"/>
              </w:rPr>
              <w:t>.8.</w:t>
            </w:r>
          </w:p>
        </w:tc>
        <w:tc>
          <w:tcPr>
            <w:tcW w:w="1493" w:type="pct"/>
            <w:shd w:val="clear" w:color="auto" w:fill="auto"/>
            <w:hideMark/>
          </w:tcPr>
          <w:p w14:paraId="3E137544"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rečnog agregata u slojevima sa nabijanjem debljine d= 35 cm. Obračun po m3 ugrađenog agregata.</w:t>
            </w:r>
          </w:p>
        </w:tc>
        <w:tc>
          <w:tcPr>
            <w:tcW w:w="434" w:type="pct"/>
            <w:shd w:val="clear" w:color="auto" w:fill="auto"/>
            <w:noWrap/>
            <w:vAlign w:val="bottom"/>
            <w:hideMark/>
          </w:tcPr>
          <w:p w14:paraId="0B868241"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m3</w:t>
            </w:r>
          </w:p>
        </w:tc>
        <w:tc>
          <w:tcPr>
            <w:tcW w:w="346" w:type="pct"/>
            <w:shd w:val="clear" w:color="auto" w:fill="auto"/>
            <w:noWrap/>
            <w:vAlign w:val="bottom"/>
            <w:hideMark/>
          </w:tcPr>
          <w:p w14:paraId="423FB534"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81,00    </w:t>
            </w:r>
          </w:p>
        </w:tc>
        <w:tc>
          <w:tcPr>
            <w:tcW w:w="739" w:type="pct"/>
            <w:shd w:val="clear" w:color="auto" w:fill="auto"/>
            <w:noWrap/>
            <w:vAlign w:val="bottom"/>
            <w:hideMark/>
          </w:tcPr>
          <w:p w14:paraId="21177192"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1B6CB42D"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3448D66D"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0B75D704"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23743FE1" w14:textId="42C66169" w:rsidTr="00FD0888">
        <w:trPr>
          <w:trHeight w:val="300"/>
        </w:trPr>
        <w:tc>
          <w:tcPr>
            <w:tcW w:w="285" w:type="pct"/>
            <w:shd w:val="clear" w:color="auto" w:fill="auto"/>
            <w:noWrap/>
            <w:hideMark/>
          </w:tcPr>
          <w:p w14:paraId="428185AB" w14:textId="44149D0A" w:rsidR="00FD0888" w:rsidRPr="00F12624" w:rsidRDefault="00916EDE" w:rsidP="00F12624">
            <w:pPr>
              <w:spacing w:before="0"/>
              <w:jc w:val="right"/>
              <w:rPr>
                <w:rFonts w:ascii="Calibri" w:hAnsi="Calibri"/>
                <w:color w:val="000000"/>
                <w:lang w:val="sr-Latn-RS" w:eastAsia="sr-Latn-RS"/>
              </w:rPr>
            </w:pPr>
            <w:r>
              <w:rPr>
                <w:rFonts w:ascii="Calibri" w:hAnsi="Calibri"/>
                <w:color w:val="000000"/>
                <w:lang w:val="sr-Latn-RS" w:eastAsia="sr-Latn-RS"/>
              </w:rPr>
              <w:t>25.</w:t>
            </w:r>
          </w:p>
        </w:tc>
        <w:tc>
          <w:tcPr>
            <w:tcW w:w="4715" w:type="pct"/>
            <w:gridSpan w:val="7"/>
            <w:shd w:val="clear" w:color="auto" w:fill="auto"/>
            <w:hideMark/>
          </w:tcPr>
          <w:p w14:paraId="4F93D262" w14:textId="13300ADA" w:rsidR="00FD0888" w:rsidRPr="008365AD" w:rsidRDefault="00FD0888" w:rsidP="00FD0888">
            <w:pPr>
              <w:spacing w:before="0"/>
              <w:jc w:val="center"/>
              <w:rPr>
                <w:rFonts w:ascii="Calibri" w:hAnsi="Calibri"/>
                <w:b/>
                <w:color w:val="FF0000"/>
                <w:lang w:val="sr-Latn-RS" w:eastAsia="sr-Latn-RS"/>
              </w:rPr>
            </w:pPr>
            <w:r w:rsidRPr="008365AD">
              <w:rPr>
                <w:rFonts w:ascii="Calibri" w:hAnsi="Calibri"/>
                <w:b/>
                <w:color w:val="000000"/>
                <w:lang w:val="sr-Latn-RS" w:eastAsia="sr-Latn-RS"/>
              </w:rPr>
              <w:t>BETONSKI I ARMIRANO-BETONSKI RADOVI</w:t>
            </w:r>
          </w:p>
        </w:tc>
      </w:tr>
      <w:tr w:rsidR="00F12624" w:rsidRPr="00F12624" w14:paraId="060664B1" w14:textId="74FAE040" w:rsidTr="00FD0888">
        <w:trPr>
          <w:trHeight w:val="900"/>
        </w:trPr>
        <w:tc>
          <w:tcPr>
            <w:tcW w:w="285" w:type="pct"/>
            <w:shd w:val="clear" w:color="auto" w:fill="auto"/>
            <w:noWrap/>
            <w:hideMark/>
          </w:tcPr>
          <w:p w14:paraId="3DC35269" w14:textId="67638B50" w:rsidR="00F12624" w:rsidRPr="00F12624" w:rsidRDefault="00916EDE" w:rsidP="00F12624">
            <w:pPr>
              <w:spacing w:before="0"/>
              <w:jc w:val="right"/>
              <w:rPr>
                <w:rFonts w:ascii="Calibri" w:hAnsi="Calibri"/>
                <w:color w:val="000000"/>
                <w:lang w:val="sr-Latn-RS" w:eastAsia="sr-Latn-RS"/>
              </w:rPr>
            </w:pPr>
            <w:r>
              <w:rPr>
                <w:rFonts w:ascii="Calibri" w:hAnsi="Calibri"/>
                <w:color w:val="000000"/>
                <w:lang w:val="sr-Latn-RS" w:eastAsia="sr-Latn-RS"/>
              </w:rPr>
              <w:t>25</w:t>
            </w:r>
            <w:r w:rsidR="00F12624" w:rsidRPr="00F12624">
              <w:rPr>
                <w:rFonts w:ascii="Calibri" w:hAnsi="Calibri"/>
                <w:color w:val="000000"/>
                <w:lang w:val="sr-Latn-RS" w:eastAsia="sr-Latn-RS"/>
              </w:rPr>
              <w:t>.1.</w:t>
            </w:r>
          </w:p>
        </w:tc>
        <w:tc>
          <w:tcPr>
            <w:tcW w:w="1493" w:type="pct"/>
            <w:shd w:val="clear" w:color="auto" w:fill="auto"/>
            <w:hideMark/>
          </w:tcPr>
          <w:p w14:paraId="093D5E6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dovoz i ugradnja betonskih ivičnjaka dim. 18/24/80. Pozicija uključuje i prateći ugradbeni materijal beton MB 20, kao i zalivanje i obradu spojnica cementnim mlekom. Obračun po m1 montiranog ivičnjaka</w:t>
            </w:r>
          </w:p>
        </w:tc>
        <w:tc>
          <w:tcPr>
            <w:tcW w:w="434" w:type="pct"/>
            <w:shd w:val="clear" w:color="auto" w:fill="auto"/>
            <w:noWrap/>
            <w:vAlign w:val="bottom"/>
            <w:hideMark/>
          </w:tcPr>
          <w:p w14:paraId="125BBAF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bottom"/>
            <w:hideMark/>
          </w:tcPr>
          <w:p w14:paraId="641F4607"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84,00    </w:t>
            </w:r>
          </w:p>
        </w:tc>
        <w:tc>
          <w:tcPr>
            <w:tcW w:w="739" w:type="pct"/>
            <w:shd w:val="clear" w:color="auto" w:fill="auto"/>
            <w:noWrap/>
            <w:vAlign w:val="bottom"/>
            <w:hideMark/>
          </w:tcPr>
          <w:p w14:paraId="1ECE6744"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6F5C64A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468F6444"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5779F19B"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1C326D78" w14:textId="7C36B8F9" w:rsidTr="00FD0888">
        <w:trPr>
          <w:trHeight w:val="300"/>
        </w:trPr>
        <w:tc>
          <w:tcPr>
            <w:tcW w:w="285" w:type="pct"/>
            <w:shd w:val="clear" w:color="auto" w:fill="auto"/>
            <w:noWrap/>
            <w:hideMark/>
          </w:tcPr>
          <w:p w14:paraId="3E518190" w14:textId="5191EF79" w:rsidR="00FD0888" w:rsidRPr="00F12624" w:rsidRDefault="00916EDE" w:rsidP="00F12624">
            <w:pPr>
              <w:spacing w:before="0"/>
              <w:jc w:val="right"/>
              <w:rPr>
                <w:rFonts w:ascii="Calibri" w:hAnsi="Calibri"/>
                <w:color w:val="000000"/>
                <w:lang w:val="sr-Latn-RS" w:eastAsia="sr-Latn-RS"/>
              </w:rPr>
            </w:pPr>
            <w:r>
              <w:rPr>
                <w:rFonts w:ascii="Calibri" w:hAnsi="Calibri"/>
                <w:color w:val="000000"/>
                <w:lang w:val="sr-Latn-RS" w:eastAsia="sr-Latn-RS"/>
              </w:rPr>
              <w:t>26.</w:t>
            </w:r>
          </w:p>
        </w:tc>
        <w:tc>
          <w:tcPr>
            <w:tcW w:w="4715" w:type="pct"/>
            <w:gridSpan w:val="7"/>
            <w:shd w:val="clear" w:color="auto" w:fill="auto"/>
            <w:hideMark/>
          </w:tcPr>
          <w:p w14:paraId="5A63175A" w14:textId="4CD1AC0B" w:rsidR="00FD0888" w:rsidRPr="008365AD" w:rsidRDefault="00FD0888" w:rsidP="00FD0888">
            <w:pPr>
              <w:spacing w:before="0"/>
              <w:jc w:val="center"/>
              <w:rPr>
                <w:rFonts w:ascii="Calibri" w:hAnsi="Calibri"/>
                <w:b/>
                <w:color w:val="FF0000"/>
                <w:lang w:val="sr-Latn-RS" w:eastAsia="sr-Latn-RS"/>
              </w:rPr>
            </w:pPr>
            <w:r w:rsidRPr="008365AD">
              <w:rPr>
                <w:rFonts w:ascii="Calibri" w:hAnsi="Calibri"/>
                <w:b/>
                <w:color w:val="000000"/>
                <w:lang w:val="sr-Latn-RS" w:eastAsia="sr-Latn-RS"/>
              </w:rPr>
              <w:t>MONTAŽNI RADOVI</w:t>
            </w:r>
          </w:p>
        </w:tc>
      </w:tr>
      <w:tr w:rsidR="00F12624" w:rsidRPr="00F12624" w14:paraId="1475D766" w14:textId="2683AAF1" w:rsidTr="00FD0888">
        <w:trPr>
          <w:trHeight w:val="900"/>
        </w:trPr>
        <w:tc>
          <w:tcPr>
            <w:tcW w:w="285" w:type="pct"/>
            <w:shd w:val="clear" w:color="auto" w:fill="auto"/>
            <w:noWrap/>
            <w:hideMark/>
          </w:tcPr>
          <w:p w14:paraId="559E5CE6" w14:textId="6BC18388" w:rsidR="00F12624" w:rsidRPr="00F12624" w:rsidRDefault="00916EDE" w:rsidP="00F12624">
            <w:pPr>
              <w:spacing w:before="0"/>
              <w:jc w:val="right"/>
              <w:rPr>
                <w:rFonts w:ascii="Calibri" w:hAnsi="Calibri"/>
                <w:color w:val="000000"/>
                <w:lang w:val="sr-Latn-RS" w:eastAsia="sr-Latn-RS"/>
              </w:rPr>
            </w:pPr>
            <w:r>
              <w:rPr>
                <w:rFonts w:ascii="Calibri" w:hAnsi="Calibri"/>
                <w:color w:val="000000"/>
                <w:lang w:val="sr-Latn-RS" w:eastAsia="sr-Latn-RS"/>
              </w:rPr>
              <w:t>26</w:t>
            </w:r>
            <w:r w:rsidR="00F12624" w:rsidRPr="00F12624">
              <w:rPr>
                <w:rFonts w:ascii="Calibri" w:hAnsi="Calibri"/>
                <w:color w:val="000000"/>
                <w:lang w:val="sr-Latn-RS" w:eastAsia="sr-Latn-RS"/>
              </w:rPr>
              <w:t>.1.</w:t>
            </w:r>
          </w:p>
        </w:tc>
        <w:tc>
          <w:tcPr>
            <w:tcW w:w="1493" w:type="pct"/>
            <w:shd w:val="clear" w:color="auto" w:fill="auto"/>
            <w:hideMark/>
          </w:tcPr>
          <w:p w14:paraId="375EC842"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novog gajger betonskog slivnika sa priključkom na vod postojećeg demontiranog slivnika i montaža prethodno demontirane LG rešetke. Pozicija podrazumeva i ugradnju PVC cefi i 160 u dužini od 5 m. Obračun po kompletu</w:t>
            </w:r>
          </w:p>
        </w:tc>
        <w:tc>
          <w:tcPr>
            <w:tcW w:w="434" w:type="pct"/>
            <w:shd w:val="clear" w:color="auto" w:fill="auto"/>
            <w:noWrap/>
            <w:vAlign w:val="bottom"/>
            <w:hideMark/>
          </w:tcPr>
          <w:p w14:paraId="4A356A9C"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komp.</w:t>
            </w:r>
          </w:p>
        </w:tc>
        <w:tc>
          <w:tcPr>
            <w:tcW w:w="346" w:type="pct"/>
            <w:shd w:val="clear" w:color="auto" w:fill="auto"/>
            <w:noWrap/>
            <w:vAlign w:val="bottom"/>
            <w:hideMark/>
          </w:tcPr>
          <w:p w14:paraId="7E47CC51"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237643FA"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0B1A8DBD"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14BC3CD1"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2441B1D3" w14:textId="77777777" w:rsidR="00F12624" w:rsidRPr="00F12624" w:rsidRDefault="00F12624" w:rsidP="00F12624">
            <w:pPr>
              <w:spacing w:before="0"/>
              <w:jc w:val="left"/>
              <w:rPr>
                <w:rFonts w:ascii="Calibri" w:hAnsi="Calibri"/>
                <w:color w:val="FF0000"/>
                <w:lang w:val="sr-Latn-RS" w:eastAsia="sr-Latn-RS"/>
              </w:rPr>
            </w:pPr>
          </w:p>
        </w:tc>
      </w:tr>
      <w:tr w:rsidR="00F12624" w:rsidRPr="00F12624" w14:paraId="17AC0DE7" w14:textId="074FB011" w:rsidTr="00FD0888">
        <w:trPr>
          <w:trHeight w:val="1200"/>
        </w:trPr>
        <w:tc>
          <w:tcPr>
            <w:tcW w:w="285" w:type="pct"/>
            <w:shd w:val="clear" w:color="auto" w:fill="auto"/>
            <w:noWrap/>
            <w:hideMark/>
          </w:tcPr>
          <w:p w14:paraId="07D523BF" w14:textId="79D0D4AB" w:rsidR="00F12624" w:rsidRPr="00F12624" w:rsidRDefault="00916EDE" w:rsidP="00F12624">
            <w:pPr>
              <w:spacing w:before="0"/>
              <w:jc w:val="right"/>
              <w:rPr>
                <w:rFonts w:ascii="Calibri" w:hAnsi="Calibri"/>
                <w:color w:val="000000"/>
                <w:lang w:val="sr-Latn-RS" w:eastAsia="sr-Latn-RS"/>
              </w:rPr>
            </w:pPr>
            <w:r>
              <w:rPr>
                <w:rFonts w:ascii="Calibri" w:hAnsi="Calibri"/>
                <w:color w:val="000000"/>
                <w:lang w:val="sr-Latn-RS" w:eastAsia="sr-Latn-RS"/>
              </w:rPr>
              <w:t>26</w:t>
            </w:r>
            <w:r w:rsidR="00F12624" w:rsidRPr="00F12624">
              <w:rPr>
                <w:rFonts w:ascii="Calibri" w:hAnsi="Calibri"/>
                <w:color w:val="000000"/>
                <w:lang w:val="sr-Latn-RS" w:eastAsia="sr-Latn-RS"/>
              </w:rPr>
              <w:t>.2.</w:t>
            </w:r>
          </w:p>
        </w:tc>
        <w:tc>
          <w:tcPr>
            <w:tcW w:w="1493" w:type="pct"/>
            <w:shd w:val="clear" w:color="auto" w:fill="auto"/>
            <w:hideMark/>
          </w:tcPr>
          <w:p w14:paraId="16C9190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novog podzemnog  hidranta sa pripadajućom opremom, sa izradom novog razvoda od PVC mreže fi 90 u dužini od 5 m, priključivanje na vod prethodno demontiranog hidranta. Pozicija podrazumeva i ugradnju potrebnih fazonskih komada za spoljnu vezu. Obračun po kompletu</w:t>
            </w:r>
          </w:p>
        </w:tc>
        <w:tc>
          <w:tcPr>
            <w:tcW w:w="434" w:type="pct"/>
            <w:shd w:val="clear" w:color="auto" w:fill="auto"/>
            <w:noWrap/>
            <w:vAlign w:val="bottom"/>
            <w:hideMark/>
          </w:tcPr>
          <w:p w14:paraId="3BD0DAD5"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komp.</w:t>
            </w:r>
          </w:p>
        </w:tc>
        <w:tc>
          <w:tcPr>
            <w:tcW w:w="346" w:type="pct"/>
            <w:shd w:val="clear" w:color="auto" w:fill="auto"/>
            <w:noWrap/>
            <w:vAlign w:val="bottom"/>
            <w:hideMark/>
          </w:tcPr>
          <w:p w14:paraId="5668024E"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6F2D5DDF"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3A7737A9"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0A9F2DC8"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1722296F" w14:textId="77777777" w:rsidR="00F12624" w:rsidRPr="00F12624" w:rsidRDefault="00F12624" w:rsidP="00F12624">
            <w:pPr>
              <w:spacing w:before="0"/>
              <w:jc w:val="left"/>
              <w:rPr>
                <w:rFonts w:ascii="Calibri" w:hAnsi="Calibri"/>
                <w:color w:val="FF0000"/>
                <w:lang w:val="sr-Latn-RS" w:eastAsia="sr-Latn-RS"/>
              </w:rPr>
            </w:pPr>
          </w:p>
        </w:tc>
      </w:tr>
      <w:tr w:rsidR="00F12624" w:rsidRPr="00F12624" w14:paraId="7ED5B526" w14:textId="149C5614" w:rsidTr="00FD0888">
        <w:trPr>
          <w:trHeight w:val="300"/>
        </w:trPr>
        <w:tc>
          <w:tcPr>
            <w:tcW w:w="285" w:type="pct"/>
            <w:shd w:val="clear" w:color="auto" w:fill="auto"/>
            <w:noWrap/>
            <w:hideMark/>
          </w:tcPr>
          <w:p w14:paraId="3E9E0BE5" w14:textId="2E84968C" w:rsidR="00F12624" w:rsidRPr="00F12624" w:rsidRDefault="00916EDE" w:rsidP="00F12624">
            <w:pPr>
              <w:spacing w:before="0"/>
              <w:jc w:val="right"/>
              <w:rPr>
                <w:rFonts w:ascii="Calibri" w:hAnsi="Calibri"/>
                <w:color w:val="000000"/>
                <w:lang w:val="sr-Latn-RS" w:eastAsia="sr-Latn-RS"/>
              </w:rPr>
            </w:pPr>
            <w:r>
              <w:rPr>
                <w:rFonts w:ascii="Calibri" w:hAnsi="Calibri"/>
                <w:color w:val="000000"/>
                <w:lang w:val="sr-Latn-RS" w:eastAsia="sr-Latn-RS"/>
              </w:rPr>
              <w:t>26</w:t>
            </w:r>
            <w:r w:rsidR="00F12624" w:rsidRPr="00F12624">
              <w:rPr>
                <w:rFonts w:ascii="Calibri" w:hAnsi="Calibri"/>
                <w:color w:val="000000"/>
                <w:lang w:val="sr-Latn-RS" w:eastAsia="sr-Latn-RS"/>
              </w:rPr>
              <w:t>.3.</w:t>
            </w:r>
          </w:p>
        </w:tc>
        <w:tc>
          <w:tcPr>
            <w:tcW w:w="1493" w:type="pct"/>
            <w:shd w:val="clear" w:color="auto" w:fill="auto"/>
            <w:hideMark/>
          </w:tcPr>
          <w:p w14:paraId="503B13C7"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Podizanje postojećih šaht poklopaca na novu kotu nivelete. Obračun po kom</w:t>
            </w:r>
          </w:p>
        </w:tc>
        <w:tc>
          <w:tcPr>
            <w:tcW w:w="434" w:type="pct"/>
            <w:shd w:val="clear" w:color="auto" w:fill="auto"/>
            <w:noWrap/>
            <w:vAlign w:val="bottom"/>
            <w:hideMark/>
          </w:tcPr>
          <w:p w14:paraId="05728CF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kom</w:t>
            </w:r>
          </w:p>
        </w:tc>
        <w:tc>
          <w:tcPr>
            <w:tcW w:w="346" w:type="pct"/>
            <w:shd w:val="clear" w:color="auto" w:fill="auto"/>
            <w:noWrap/>
            <w:vAlign w:val="bottom"/>
            <w:hideMark/>
          </w:tcPr>
          <w:p w14:paraId="16979BA2"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1,00    </w:t>
            </w:r>
          </w:p>
        </w:tc>
        <w:tc>
          <w:tcPr>
            <w:tcW w:w="739" w:type="pct"/>
            <w:shd w:val="clear" w:color="auto" w:fill="auto"/>
            <w:noWrap/>
            <w:vAlign w:val="bottom"/>
            <w:hideMark/>
          </w:tcPr>
          <w:p w14:paraId="513A4189"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42F0FAA3"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31CC1F33"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4C9EED12" w14:textId="77777777" w:rsidR="00F12624" w:rsidRPr="00F12624" w:rsidRDefault="00F12624" w:rsidP="00F12624">
            <w:pPr>
              <w:spacing w:before="0"/>
              <w:jc w:val="left"/>
              <w:rPr>
                <w:rFonts w:ascii="Calibri" w:hAnsi="Calibri"/>
                <w:color w:val="FF0000"/>
                <w:lang w:val="sr-Latn-RS" w:eastAsia="sr-Latn-RS"/>
              </w:rPr>
            </w:pPr>
          </w:p>
        </w:tc>
      </w:tr>
      <w:tr w:rsidR="00FD0888" w:rsidRPr="00F12624" w14:paraId="24896FDB" w14:textId="07F9A109" w:rsidTr="00FD0888">
        <w:trPr>
          <w:trHeight w:val="300"/>
        </w:trPr>
        <w:tc>
          <w:tcPr>
            <w:tcW w:w="285" w:type="pct"/>
            <w:shd w:val="clear" w:color="auto" w:fill="auto"/>
            <w:noWrap/>
            <w:hideMark/>
          </w:tcPr>
          <w:p w14:paraId="679379E6" w14:textId="49F605EC" w:rsidR="00FD0888" w:rsidRPr="00F12624" w:rsidRDefault="00916EDE" w:rsidP="00F12624">
            <w:pPr>
              <w:spacing w:before="0"/>
              <w:jc w:val="right"/>
              <w:rPr>
                <w:rFonts w:ascii="Calibri" w:hAnsi="Calibri"/>
                <w:color w:val="000000"/>
                <w:lang w:val="sr-Latn-RS" w:eastAsia="sr-Latn-RS"/>
              </w:rPr>
            </w:pPr>
            <w:r>
              <w:rPr>
                <w:rFonts w:ascii="Calibri" w:hAnsi="Calibri"/>
                <w:color w:val="000000"/>
                <w:lang w:val="sr-Latn-RS" w:eastAsia="sr-Latn-RS"/>
              </w:rPr>
              <w:t>27.</w:t>
            </w:r>
          </w:p>
        </w:tc>
        <w:tc>
          <w:tcPr>
            <w:tcW w:w="4715" w:type="pct"/>
            <w:gridSpan w:val="7"/>
            <w:shd w:val="clear" w:color="auto" w:fill="auto"/>
            <w:hideMark/>
          </w:tcPr>
          <w:p w14:paraId="0EA3936A" w14:textId="490FF8C3" w:rsidR="00FD0888" w:rsidRPr="008365AD" w:rsidRDefault="00FD0888" w:rsidP="00FD0888">
            <w:pPr>
              <w:spacing w:before="0"/>
              <w:jc w:val="center"/>
              <w:rPr>
                <w:rFonts w:ascii="Calibri" w:hAnsi="Calibri"/>
                <w:b/>
                <w:color w:val="FF0000"/>
                <w:lang w:val="sr-Latn-RS" w:eastAsia="sr-Latn-RS"/>
              </w:rPr>
            </w:pPr>
            <w:r w:rsidRPr="008365AD">
              <w:rPr>
                <w:rFonts w:ascii="Calibri" w:hAnsi="Calibri"/>
                <w:b/>
                <w:color w:val="000000"/>
                <w:lang w:val="sr-Latn-RS" w:eastAsia="sr-Latn-RS"/>
              </w:rPr>
              <w:t>ASFALTERSKI RADOVI</w:t>
            </w:r>
          </w:p>
        </w:tc>
      </w:tr>
      <w:tr w:rsidR="00F12624" w:rsidRPr="00F12624" w14:paraId="13C3E489" w14:textId="345B0560" w:rsidTr="00FD0888">
        <w:trPr>
          <w:trHeight w:val="600"/>
        </w:trPr>
        <w:tc>
          <w:tcPr>
            <w:tcW w:w="285" w:type="pct"/>
            <w:shd w:val="clear" w:color="auto" w:fill="auto"/>
            <w:noWrap/>
            <w:hideMark/>
          </w:tcPr>
          <w:p w14:paraId="4794E260" w14:textId="70069D59" w:rsidR="00F12624" w:rsidRPr="00F12624" w:rsidRDefault="00916EDE" w:rsidP="00F12624">
            <w:pPr>
              <w:spacing w:before="0"/>
              <w:jc w:val="right"/>
              <w:rPr>
                <w:rFonts w:ascii="Calibri" w:hAnsi="Calibri"/>
                <w:color w:val="000000"/>
                <w:lang w:val="sr-Latn-RS" w:eastAsia="sr-Latn-RS"/>
              </w:rPr>
            </w:pPr>
            <w:r>
              <w:rPr>
                <w:rFonts w:ascii="Calibri" w:hAnsi="Calibri"/>
                <w:color w:val="000000"/>
                <w:lang w:val="sr-Latn-RS" w:eastAsia="sr-Latn-RS"/>
              </w:rPr>
              <w:t>27</w:t>
            </w:r>
            <w:r w:rsidR="00F12624" w:rsidRPr="00F12624">
              <w:rPr>
                <w:rFonts w:ascii="Calibri" w:hAnsi="Calibri"/>
                <w:color w:val="000000"/>
                <w:lang w:val="sr-Latn-RS" w:eastAsia="sr-Latn-RS"/>
              </w:rPr>
              <w:t>.1.</w:t>
            </w:r>
          </w:p>
        </w:tc>
        <w:tc>
          <w:tcPr>
            <w:tcW w:w="1493" w:type="pct"/>
            <w:shd w:val="clear" w:color="auto" w:fill="auto"/>
            <w:hideMark/>
          </w:tcPr>
          <w:p w14:paraId="35BD5118"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 xml:space="preserve">Nabavka, doprema i ugradnja asfaltne konstrukcije  BNS 32 za teški saobraćaj u sloju debljine        d= 10 cm, sa pratećim pripremnim predradnjama.Obračun po m2 ugrađenog asfalta. </w:t>
            </w:r>
          </w:p>
        </w:tc>
        <w:tc>
          <w:tcPr>
            <w:tcW w:w="434" w:type="pct"/>
            <w:shd w:val="clear" w:color="auto" w:fill="auto"/>
            <w:noWrap/>
            <w:vAlign w:val="bottom"/>
            <w:hideMark/>
          </w:tcPr>
          <w:p w14:paraId="3ADCE5DA"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bottom"/>
            <w:hideMark/>
          </w:tcPr>
          <w:p w14:paraId="476AB7C2"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225,00    </w:t>
            </w:r>
          </w:p>
        </w:tc>
        <w:tc>
          <w:tcPr>
            <w:tcW w:w="739" w:type="pct"/>
            <w:shd w:val="clear" w:color="auto" w:fill="auto"/>
            <w:noWrap/>
            <w:vAlign w:val="bottom"/>
            <w:hideMark/>
          </w:tcPr>
          <w:p w14:paraId="641865F7"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170CA26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5AC00670"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22EA12BC" w14:textId="77777777" w:rsidR="00F12624" w:rsidRPr="00F12624" w:rsidRDefault="00F12624" w:rsidP="00F12624">
            <w:pPr>
              <w:spacing w:before="0"/>
              <w:jc w:val="left"/>
              <w:rPr>
                <w:rFonts w:ascii="Calibri" w:hAnsi="Calibri"/>
                <w:color w:val="FF0000"/>
                <w:lang w:val="sr-Latn-RS" w:eastAsia="sr-Latn-RS"/>
              </w:rPr>
            </w:pPr>
          </w:p>
        </w:tc>
      </w:tr>
      <w:tr w:rsidR="00F12624" w:rsidRPr="00F12624" w14:paraId="433EC72F" w14:textId="08DD8E7E" w:rsidTr="00FD0888">
        <w:trPr>
          <w:trHeight w:val="600"/>
        </w:trPr>
        <w:tc>
          <w:tcPr>
            <w:tcW w:w="285" w:type="pct"/>
            <w:shd w:val="clear" w:color="auto" w:fill="auto"/>
            <w:noWrap/>
            <w:hideMark/>
          </w:tcPr>
          <w:p w14:paraId="5D231A2F" w14:textId="51C573AA" w:rsidR="00F12624" w:rsidRPr="00F12624" w:rsidRDefault="00916EDE" w:rsidP="00F12624">
            <w:pPr>
              <w:spacing w:before="0"/>
              <w:jc w:val="right"/>
              <w:rPr>
                <w:rFonts w:ascii="Calibri" w:hAnsi="Calibri"/>
                <w:color w:val="000000"/>
                <w:lang w:val="sr-Latn-RS" w:eastAsia="sr-Latn-RS"/>
              </w:rPr>
            </w:pPr>
            <w:r>
              <w:rPr>
                <w:rFonts w:ascii="Calibri" w:hAnsi="Calibri"/>
                <w:color w:val="000000"/>
                <w:lang w:val="sr-Latn-RS" w:eastAsia="sr-Latn-RS"/>
              </w:rPr>
              <w:t>27</w:t>
            </w:r>
            <w:r w:rsidR="00F12624" w:rsidRPr="00F12624">
              <w:rPr>
                <w:rFonts w:ascii="Calibri" w:hAnsi="Calibri"/>
                <w:color w:val="000000"/>
                <w:lang w:val="sr-Latn-RS" w:eastAsia="sr-Latn-RS"/>
              </w:rPr>
              <w:t>.2.</w:t>
            </w:r>
          </w:p>
        </w:tc>
        <w:tc>
          <w:tcPr>
            <w:tcW w:w="1493" w:type="pct"/>
            <w:shd w:val="clear" w:color="auto" w:fill="auto"/>
            <w:hideMark/>
          </w:tcPr>
          <w:p w14:paraId="26B062A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Nabavka, doprema i ugradnja habajućeg sloja AB 11 S za težak saobraćaj u sloju debljine                  d= 5cm. Obračun po m2 ugrađenog habajućeg sloja</w:t>
            </w:r>
          </w:p>
        </w:tc>
        <w:tc>
          <w:tcPr>
            <w:tcW w:w="434" w:type="pct"/>
            <w:shd w:val="clear" w:color="auto" w:fill="auto"/>
            <w:noWrap/>
            <w:vAlign w:val="bottom"/>
            <w:hideMark/>
          </w:tcPr>
          <w:p w14:paraId="57C66C6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m2</w:t>
            </w:r>
          </w:p>
        </w:tc>
        <w:tc>
          <w:tcPr>
            <w:tcW w:w="346" w:type="pct"/>
            <w:shd w:val="clear" w:color="auto" w:fill="auto"/>
            <w:noWrap/>
            <w:vAlign w:val="bottom"/>
            <w:hideMark/>
          </w:tcPr>
          <w:p w14:paraId="72387D6F"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225,00    </w:t>
            </w:r>
          </w:p>
        </w:tc>
        <w:tc>
          <w:tcPr>
            <w:tcW w:w="739" w:type="pct"/>
            <w:shd w:val="clear" w:color="auto" w:fill="auto"/>
            <w:noWrap/>
            <w:vAlign w:val="bottom"/>
            <w:hideMark/>
          </w:tcPr>
          <w:p w14:paraId="7C30EE00"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7C277EBE"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12362BE6"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36B0233C" w14:textId="77777777" w:rsidR="00F12624" w:rsidRPr="00F12624" w:rsidRDefault="00F12624" w:rsidP="00F12624">
            <w:pPr>
              <w:spacing w:before="0"/>
              <w:jc w:val="left"/>
              <w:rPr>
                <w:rFonts w:ascii="Calibri" w:hAnsi="Calibri"/>
                <w:color w:val="FF0000"/>
                <w:lang w:val="sr-Latn-RS" w:eastAsia="sr-Latn-RS"/>
              </w:rPr>
            </w:pPr>
          </w:p>
        </w:tc>
      </w:tr>
      <w:tr w:rsidR="00F12624" w:rsidRPr="00F12624" w14:paraId="3E80A563" w14:textId="1E4475C3" w:rsidTr="00FD0888">
        <w:trPr>
          <w:trHeight w:val="300"/>
        </w:trPr>
        <w:tc>
          <w:tcPr>
            <w:tcW w:w="285" w:type="pct"/>
            <w:shd w:val="clear" w:color="auto" w:fill="auto"/>
            <w:noWrap/>
            <w:hideMark/>
          </w:tcPr>
          <w:p w14:paraId="5A6C2B7E" w14:textId="6E7E5AB1" w:rsidR="00F12624" w:rsidRPr="00F12624" w:rsidRDefault="00916EDE" w:rsidP="00F12624">
            <w:pPr>
              <w:spacing w:before="0"/>
              <w:jc w:val="right"/>
              <w:rPr>
                <w:rFonts w:ascii="Calibri" w:hAnsi="Calibri"/>
                <w:color w:val="000000"/>
                <w:lang w:val="sr-Latn-RS" w:eastAsia="sr-Latn-RS"/>
              </w:rPr>
            </w:pPr>
            <w:r>
              <w:rPr>
                <w:rFonts w:ascii="Calibri" w:hAnsi="Calibri"/>
                <w:color w:val="000000"/>
                <w:lang w:val="sr-Latn-RS" w:eastAsia="sr-Latn-RS"/>
              </w:rPr>
              <w:t>27</w:t>
            </w:r>
            <w:r w:rsidR="00F12624" w:rsidRPr="00F12624">
              <w:rPr>
                <w:rFonts w:ascii="Calibri" w:hAnsi="Calibri"/>
                <w:color w:val="000000"/>
                <w:lang w:val="sr-Latn-RS" w:eastAsia="sr-Latn-RS"/>
              </w:rPr>
              <w:t>.3.</w:t>
            </w:r>
          </w:p>
        </w:tc>
        <w:tc>
          <w:tcPr>
            <w:tcW w:w="1493" w:type="pct"/>
            <w:shd w:val="clear" w:color="auto" w:fill="auto"/>
            <w:hideMark/>
          </w:tcPr>
          <w:p w14:paraId="02CD5D50"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Obeležavanje novoizvedenog  puta horizontalnom signalizacijom u beloj boji. Obračun po m1</w:t>
            </w:r>
          </w:p>
        </w:tc>
        <w:tc>
          <w:tcPr>
            <w:tcW w:w="434" w:type="pct"/>
            <w:shd w:val="clear" w:color="auto" w:fill="auto"/>
            <w:noWrap/>
            <w:vAlign w:val="bottom"/>
            <w:hideMark/>
          </w:tcPr>
          <w:p w14:paraId="1B81860E" w14:textId="77777777" w:rsidR="00F12624" w:rsidRPr="00F12624" w:rsidRDefault="00F12624" w:rsidP="00F12624">
            <w:pPr>
              <w:spacing w:before="0"/>
              <w:jc w:val="left"/>
              <w:rPr>
                <w:rFonts w:ascii="Calibri" w:hAnsi="Calibri"/>
                <w:color w:val="000000"/>
                <w:lang w:val="sr-Latn-RS" w:eastAsia="sr-Latn-RS"/>
              </w:rPr>
            </w:pPr>
            <w:r w:rsidRPr="00F12624">
              <w:rPr>
                <w:rFonts w:ascii="Calibri" w:hAnsi="Calibri"/>
                <w:color w:val="000000"/>
                <w:lang w:val="sr-Latn-RS" w:eastAsia="sr-Latn-RS"/>
              </w:rPr>
              <w:t>m1</w:t>
            </w:r>
          </w:p>
        </w:tc>
        <w:tc>
          <w:tcPr>
            <w:tcW w:w="346" w:type="pct"/>
            <w:shd w:val="clear" w:color="auto" w:fill="auto"/>
            <w:noWrap/>
            <w:vAlign w:val="bottom"/>
            <w:hideMark/>
          </w:tcPr>
          <w:p w14:paraId="53007F35" w14:textId="77777777" w:rsidR="00F12624" w:rsidRPr="00F12624" w:rsidRDefault="00F12624" w:rsidP="00F12624">
            <w:pPr>
              <w:spacing w:before="0"/>
              <w:jc w:val="right"/>
              <w:rPr>
                <w:rFonts w:ascii="Calibri" w:hAnsi="Calibri"/>
                <w:color w:val="000000"/>
                <w:lang w:val="sr-Latn-RS" w:eastAsia="sr-Latn-RS"/>
              </w:rPr>
            </w:pPr>
            <w:r w:rsidRPr="00F12624">
              <w:rPr>
                <w:rFonts w:ascii="Calibri" w:hAnsi="Calibri"/>
                <w:color w:val="000000"/>
                <w:lang w:val="sr-Latn-RS" w:eastAsia="sr-Latn-RS"/>
              </w:rPr>
              <w:t xml:space="preserve">150,00    </w:t>
            </w:r>
          </w:p>
        </w:tc>
        <w:tc>
          <w:tcPr>
            <w:tcW w:w="739" w:type="pct"/>
            <w:shd w:val="clear" w:color="auto" w:fill="auto"/>
            <w:noWrap/>
            <w:vAlign w:val="bottom"/>
            <w:hideMark/>
          </w:tcPr>
          <w:p w14:paraId="551D06F8"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644" w:type="pct"/>
            <w:shd w:val="clear" w:color="auto" w:fill="auto"/>
            <w:noWrap/>
            <w:vAlign w:val="bottom"/>
            <w:hideMark/>
          </w:tcPr>
          <w:p w14:paraId="55A13574" w14:textId="77777777" w:rsidR="00F12624" w:rsidRPr="00F12624" w:rsidRDefault="00F12624" w:rsidP="00F12624">
            <w:pPr>
              <w:spacing w:before="0"/>
              <w:jc w:val="left"/>
              <w:rPr>
                <w:rFonts w:ascii="Calibri" w:hAnsi="Calibri"/>
                <w:lang w:val="sr-Latn-RS" w:eastAsia="sr-Latn-RS"/>
              </w:rPr>
            </w:pPr>
            <w:r w:rsidRPr="00F12624">
              <w:rPr>
                <w:rFonts w:ascii="Calibri" w:hAnsi="Calibri"/>
                <w:lang w:val="sr-Latn-RS" w:eastAsia="sr-Latn-RS"/>
              </w:rPr>
              <w:t> </w:t>
            </w:r>
          </w:p>
        </w:tc>
        <w:tc>
          <w:tcPr>
            <w:tcW w:w="499" w:type="pct"/>
            <w:shd w:val="clear" w:color="auto" w:fill="auto"/>
            <w:vAlign w:val="bottom"/>
            <w:hideMark/>
          </w:tcPr>
          <w:p w14:paraId="248C896B" w14:textId="77777777" w:rsidR="00F12624" w:rsidRPr="00F12624" w:rsidRDefault="00F12624" w:rsidP="00F12624">
            <w:pPr>
              <w:spacing w:before="0"/>
              <w:jc w:val="left"/>
              <w:rPr>
                <w:rFonts w:ascii="Calibri" w:hAnsi="Calibri"/>
                <w:color w:val="FF0000"/>
                <w:lang w:val="sr-Latn-RS" w:eastAsia="sr-Latn-RS"/>
              </w:rPr>
            </w:pPr>
            <w:r w:rsidRPr="00F12624">
              <w:rPr>
                <w:rFonts w:ascii="Calibri" w:hAnsi="Calibri"/>
                <w:color w:val="FF0000"/>
                <w:lang w:val="sr-Latn-RS" w:eastAsia="sr-Latn-RS"/>
              </w:rPr>
              <w:t> </w:t>
            </w:r>
          </w:p>
        </w:tc>
        <w:tc>
          <w:tcPr>
            <w:tcW w:w="560" w:type="pct"/>
            <w:shd w:val="clear" w:color="auto" w:fill="auto"/>
          </w:tcPr>
          <w:p w14:paraId="43667FD3" w14:textId="77777777" w:rsidR="00F12624" w:rsidRPr="00F12624" w:rsidRDefault="00F12624" w:rsidP="00F12624">
            <w:pPr>
              <w:spacing w:before="0"/>
              <w:jc w:val="left"/>
              <w:rPr>
                <w:rFonts w:ascii="Calibri" w:hAnsi="Calibri"/>
                <w:color w:val="FF0000"/>
                <w:lang w:val="sr-Latn-RS" w:eastAsia="sr-Latn-RS"/>
              </w:rPr>
            </w:pPr>
          </w:p>
        </w:tc>
      </w:tr>
    </w:tbl>
    <w:p w14:paraId="28F0275D" w14:textId="77777777" w:rsidR="0094785A" w:rsidRDefault="0094785A" w:rsidP="00343A18">
      <w:pPr>
        <w:widowControl w:val="0"/>
        <w:spacing w:before="0"/>
        <w:rPr>
          <w:rFonts w:eastAsia="Arial Unicode MS" w:cs="Arial"/>
          <w:lang w:val="sr-Cyrl-CS"/>
        </w:rPr>
      </w:pPr>
    </w:p>
    <w:p w14:paraId="36C5142E" w14:textId="77777777" w:rsidR="008365AD" w:rsidRDefault="008365AD" w:rsidP="00343A18">
      <w:pPr>
        <w:widowControl w:val="0"/>
        <w:spacing w:before="0"/>
        <w:rPr>
          <w:rFonts w:eastAsia="Arial Unicode MS" w:cs="Arial"/>
          <w:lang w:val="sr-Cyrl-CS"/>
        </w:rPr>
      </w:pPr>
    </w:p>
    <w:p w14:paraId="41A40BD7" w14:textId="77777777" w:rsidR="008365AD" w:rsidRDefault="008365AD" w:rsidP="00343A18">
      <w:pPr>
        <w:widowControl w:val="0"/>
        <w:spacing w:before="0"/>
        <w:rPr>
          <w:rFonts w:eastAsia="Arial Unicode MS" w:cs="Arial"/>
          <w:lang w:val="sr-Cyrl-CS"/>
        </w:rPr>
      </w:pPr>
    </w:p>
    <w:p w14:paraId="4D671CDC" w14:textId="77777777" w:rsidR="008365AD" w:rsidRDefault="008365AD" w:rsidP="00343A18">
      <w:pPr>
        <w:widowControl w:val="0"/>
        <w:spacing w:before="0"/>
        <w:rPr>
          <w:rFonts w:eastAsia="Arial Unicode MS" w:cs="Arial"/>
          <w:lang w:val="sr-Cyrl-CS"/>
        </w:rPr>
      </w:pPr>
    </w:p>
    <w:p w14:paraId="157F73F7" w14:textId="77777777" w:rsidR="00212D54" w:rsidRDefault="00212D54" w:rsidP="00212D54">
      <w:pPr>
        <w:widowControl w:val="0"/>
        <w:spacing w:before="0"/>
        <w:rPr>
          <w:rFonts w:eastAsia="Arial Unicode MS" w:cs="Arial"/>
          <w:lang w:val="sr-Cyrl-CS"/>
        </w:rPr>
      </w:pPr>
    </w:p>
    <w:p w14:paraId="2022DFA6" w14:textId="77777777" w:rsidR="0094785A" w:rsidRDefault="0094785A" w:rsidP="00343A18">
      <w:pPr>
        <w:widowControl w:val="0"/>
        <w:spacing w:before="0"/>
        <w:rPr>
          <w:rFonts w:eastAsia="Arial Unicode MS" w:cs="Arial"/>
          <w:lang w:val="sr-Cyrl-CS"/>
        </w:rPr>
      </w:pPr>
    </w:p>
    <w:tbl>
      <w:tblPr>
        <w:tblW w:w="4893" w:type="pct"/>
        <w:tblLayout w:type="fixed"/>
        <w:tblLook w:val="04A0" w:firstRow="1" w:lastRow="0" w:firstColumn="1" w:lastColumn="0" w:noHBand="0" w:noVBand="1"/>
      </w:tblPr>
      <w:tblGrid>
        <w:gridCol w:w="818"/>
        <w:gridCol w:w="3775"/>
        <w:gridCol w:w="1331"/>
        <w:gridCol w:w="1126"/>
        <w:gridCol w:w="1850"/>
        <w:gridCol w:w="1681"/>
        <w:gridCol w:w="1575"/>
        <w:gridCol w:w="1711"/>
      </w:tblGrid>
      <w:tr w:rsidR="008365AD" w:rsidRPr="00212D54" w14:paraId="36A247AD" w14:textId="254E9BC7" w:rsidTr="008365AD">
        <w:trPr>
          <w:trHeight w:val="315"/>
        </w:trPr>
        <w:tc>
          <w:tcPr>
            <w:tcW w:w="295" w:type="pct"/>
            <w:tcBorders>
              <w:top w:val="nil"/>
              <w:left w:val="nil"/>
              <w:bottom w:val="single" w:sz="8" w:space="0" w:color="auto"/>
              <w:right w:val="nil"/>
            </w:tcBorders>
            <w:shd w:val="clear" w:color="auto" w:fill="auto"/>
            <w:noWrap/>
            <w:hideMark/>
          </w:tcPr>
          <w:p w14:paraId="44A15242" w14:textId="77777777" w:rsidR="00212D54" w:rsidRPr="00212D54" w:rsidRDefault="00212D54" w:rsidP="00212D54">
            <w:pPr>
              <w:spacing w:before="0"/>
              <w:jc w:val="right"/>
              <w:rPr>
                <w:rFonts w:ascii="Calibri" w:hAnsi="Calibri"/>
                <w:color w:val="000000"/>
                <w:lang w:val="sr-Latn-RS" w:eastAsia="sr-Latn-RS"/>
              </w:rPr>
            </w:pPr>
          </w:p>
        </w:tc>
        <w:tc>
          <w:tcPr>
            <w:tcW w:w="1361" w:type="pct"/>
            <w:tcBorders>
              <w:top w:val="nil"/>
              <w:left w:val="nil"/>
              <w:bottom w:val="single" w:sz="8" w:space="0" w:color="auto"/>
              <w:right w:val="nil"/>
            </w:tcBorders>
            <w:shd w:val="clear" w:color="auto" w:fill="auto"/>
            <w:hideMark/>
          </w:tcPr>
          <w:p w14:paraId="0F84D01D" w14:textId="63D85C87" w:rsidR="00916EDE" w:rsidRDefault="00916EDE" w:rsidP="00916EDE">
            <w:pPr>
              <w:widowControl w:val="0"/>
              <w:spacing w:before="0"/>
              <w:rPr>
                <w:rFonts w:eastAsia="Arial Unicode MS" w:cs="Arial"/>
                <w:lang w:val="sr-Cyrl-CS"/>
              </w:rPr>
            </w:pPr>
            <w:r>
              <w:rPr>
                <w:rFonts w:eastAsia="Arial Unicode MS" w:cs="Arial"/>
                <w:lang w:val="sr-Cyrl-CS"/>
              </w:rPr>
              <w:t xml:space="preserve">Табела </w:t>
            </w:r>
            <w:r>
              <w:rPr>
                <w:rFonts w:eastAsia="Arial Unicode MS" w:cs="Arial"/>
                <w:lang w:val="sr-Latn-RS"/>
              </w:rPr>
              <w:t>2</w:t>
            </w:r>
            <w:r>
              <w:rPr>
                <w:rFonts w:eastAsia="Arial Unicode MS" w:cs="Arial"/>
                <w:lang w:val="sr-Cyrl-CS"/>
              </w:rPr>
              <w:t xml:space="preserve">. </w:t>
            </w:r>
          </w:p>
          <w:p w14:paraId="7BDD8557" w14:textId="77777777" w:rsidR="00625CC0" w:rsidRPr="00212D54" w:rsidRDefault="00625CC0" w:rsidP="00212D54">
            <w:pPr>
              <w:spacing w:before="0"/>
              <w:jc w:val="left"/>
              <w:rPr>
                <w:rFonts w:ascii="Calibri" w:hAnsi="Calibri"/>
                <w:color w:val="000000"/>
                <w:lang w:val="sr-Latn-RS" w:eastAsia="sr-Latn-RS"/>
              </w:rPr>
            </w:pPr>
          </w:p>
        </w:tc>
        <w:tc>
          <w:tcPr>
            <w:tcW w:w="480" w:type="pct"/>
            <w:tcBorders>
              <w:top w:val="nil"/>
              <w:left w:val="nil"/>
              <w:bottom w:val="single" w:sz="8" w:space="0" w:color="auto"/>
              <w:right w:val="nil"/>
            </w:tcBorders>
            <w:shd w:val="clear" w:color="auto" w:fill="auto"/>
            <w:noWrap/>
            <w:vAlign w:val="bottom"/>
            <w:hideMark/>
          </w:tcPr>
          <w:p w14:paraId="7C5152DD" w14:textId="77777777" w:rsidR="00212D54" w:rsidRPr="00212D54" w:rsidRDefault="00212D54" w:rsidP="00212D54">
            <w:pPr>
              <w:spacing w:before="0"/>
              <w:jc w:val="left"/>
              <w:rPr>
                <w:rFonts w:ascii="Calibri" w:hAnsi="Calibri"/>
                <w:color w:val="000000"/>
                <w:lang w:val="sr-Latn-RS" w:eastAsia="sr-Latn-RS"/>
              </w:rPr>
            </w:pPr>
          </w:p>
        </w:tc>
        <w:tc>
          <w:tcPr>
            <w:tcW w:w="406" w:type="pct"/>
            <w:tcBorders>
              <w:top w:val="nil"/>
              <w:left w:val="nil"/>
              <w:bottom w:val="single" w:sz="8" w:space="0" w:color="auto"/>
              <w:right w:val="nil"/>
            </w:tcBorders>
            <w:shd w:val="clear" w:color="auto" w:fill="auto"/>
            <w:noWrap/>
            <w:vAlign w:val="bottom"/>
            <w:hideMark/>
          </w:tcPr>
          <w:p w14:paraId="56E4D6A7" w14:textId="77777777" w:rsidR="00212D54" w:rsidRPr="00212D54" w:rsidRDefault="00212D54" w:rsidP="00212D54">
            <w:pPr>
              <w:spacing w:before="0"/>
              <w:jc w:val="left"/>
              <w:rPr>
                <w:rFonts w:ascii="Calibri" w:hAnsi="Calibri"/>
                <w:color w:val="000000"/>
                <w:lang w:val="sr-Latn-RS" w:eastAsia="sr-Latn-RS"/>
              </w:rPr>
            </w:pPr>
          </w:p>
        </w:tc>
        <w:tc>
          <w:tcPr>
            <w:tcW w:w="667" w:type="pct"/>
            <w:tcBorders>
              <w:top w:val="nil"/>
              <w:left w:val="nil"/>
              <w:bottom w:val="single" w:sz="8" w:space="0" w:color="auto"/>
              <w:right w:val="nil"/>
            </w:tcBorders>
            <w:shd w:val="clear" w:color="auto" w:fill="auto"/>
            <w:noWrap/>
            <w:vAlign w:val="bottom"/>
            <w:hideMark/>
          </w:tcPr>
          <w:p w14:paraId="240BB3F0" w14:textId="77777777" w:rsidR="00212D54" w:rsidRPr="00212D54" w:rsidRDefault="00212D54" w:rsidP="00212D54">
            <w:pPr>
              <w:spacing w:before="0"/>
              <w:jc w:val="left"/>
              <w:rPr>
                <w:rFonts w:ascii="Calibri" w:hAnsi="Calibri"/>
                <w:color w:val="000000"/>
                <w:lang w:val="sr-Latn-RS" w:eastAsia="sr-Latn-RS"/>
              </w:rPr>
            </w:pPr>
          </w:p>
        </w:tc>
        <w:tc>
          <w:tcPr>
            <w:tcW w:w="606" w:type="pct"/>
            <w:tcBorders>
              <w:top w:val="nil"/>
              <w:left w:val="nil"/>
              <w:bottom w:val="single" w:sz="8" w:space="0" w:color="auto"/>
              <w:right w:val="nil"/>
            </w:tcBorders>
            <w:shd w:val="clear" w:color="auto" w:fill="auto"/>
            <w:noWrap/>
            <w:vAlign w:val="bottom"/>
            <w:hideMark/>
          </w:tcPr>
          <w:p w14:paraId="7002CDE9" w14:textId="77777777" w:rsidR="00212D54" w:rsidRPr="00212D54" w:rsidRDefault="00212D54" w:rsidP="00212D54">
            <w:pPr>
              <w:spacing w:before="0"/>
              <w:jc w:val="left"/>
              <w:rPr>
                <w:rFonts w:ascii="Calibri" w:hAnsi="Calibri"/>
                <w:color w:val="000000"/>
                <w:lang w:val="sr-Latn-RS" w:eastAsia="sr-Latn-RS"/>
              </w:rPr>
            </w:pPr>
          </w:p>
        </w:tc>
        <w:tc>
          <w:tcPr>
            <w:tcW w:w="568" w:type="pct"/>
            <w:tcBorders>
              <w:top w:val="nil"/>
              <w:left w:val="nil"/>
              <w:bottom w:val="single" w:sz="8" w:space="0" w:color="auto"/>
              <w:right w:val="nil"/>
            </w:tcBorders>
          </w:tcPr>
          <w:p w14:paraId="178DE3DB"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nil"/>
              <w:left w:val="nil"/>
              <w:bottom w:val="single" w:sz="8" w:space="0" w:color="auto"/>
              <w:right w:val="nil"/>
            </w:tcBorders>
          </w:tcPr>
          <w:p w14:paraId="53BAE361" w14:textId="77777777" w:rsidR="00212D54" w:rsidRPr="00212D54" w:rsidRDefault="00212D54" w:rsidP="00212D54">
            <w:pPr>
              <w:spacing w:before="0"/>
              <w:jc w:val="left"/>
              <w:rPr>
                <w:rFonts w:ascii="Calibri" w:hAnsi="Calibri"/>
                <w:color w:val="000000"/>
                <w:lang w:val="sr-Latn-RS" w:eastAsia="sr-Latn-RS"/>
              </w:rPr>
            </w:pPr>
          </w:p>
        </w:tc>
      </w:tr>
      <w:tr w:rsidR="008365AD" w:rsidRPr="00625CC0" w14:paraId="5BA11A46" w14:textId="43B1E205" w:rsidTr="008365AD">
        <w:trPr>
          <w:trHeight w:val="300"/>
        </w:trPr>
        <w:tc>
          <w:tcPr>
            <w:tcW w:w="295" w:type="pct"/>
            <w:tcBorders>
              <w:top w:val="single" w:sz="8" w:space="0" w:color="auto"/>
              <w:left w:val="single" w:sz="8" w:space="0" w:color="auto"/>
              <w:bottom w:val="nil"/>
              <w:right w:val="single" w:sz="4" w:space="0" w:color="auto"/>
            </w:tcBorders>
            <w:shd w:val="clear" w:color="auto" w:fill="auto"/>
            <w:noWrap/>
            <w:hideMark/>
          </w:tcPr>
          <w:p w14:paraId="0AA47E35" w14:textId="07CAF107" w:rsidR="00212D54" w:rsidRPr="00625CC0" w:rsidRDefault="00212D54" w:rsidP="008365AD">
            <w:pPr>
              <w:spacing w:before="0"/>
              <w:jc w:val="center"/>
              <w:rPr>
                <w:rFonts w:ascii="Calibri" w:hAnsi="Calibri"/>
                <w:bCs/>
                <w:color w:val="000000"/>
                <w:lang w:val="sr-Latn-RS" w:eastAsia="sr-Latn-RS"/>
              </w:rPr>
            </w:pPr>
            <w:r w:rsidRPr="00625CC0">
              <w:rPr>
                <w:rFonts w:cs="Arial"/>
                <w:bCs/>
                <w:color w:val="000000"/>
                <w:sz w:val="20"/>
                <w:szCs w:val="20"/>
                <w:lang w:val="sr-Latn-RS" w:eastAsia="sr-Latn-RS"/>
              </w:rPr>
              <w:t>r.broj</w:t>
            </w:r>
          </w:p>
        </w:tc>
        <w:tc>
          <w:tcPr>
            <w:tcW w:w="1361" w:type="pct"/>
            <w:tcBorders>
              <w:top w:val="single" w:sz="8" w:space="0" w:color="auto"/>
              <w:left w:val="nil"/>
              <w:bottom w:val="nil"/>
              <w:right w:val="single" w:sz="4" w:space="0" w:color="auto"/>
            </w:tcBorders>
            <w:shd w:val="clear" w:color="auto" w:fill="auto"/>
            <w:hideMark/>
          </w:tcPr>
          <w:p w14:paraId="5B5BA608" w14:textId="77777777" w:rsidR="008365AD" w:rsidRPr="00625CC0" w:rsidRDefault="008365AD" w:rsidP="008365AD">
            <w:pPr>
              <w:spacing w:before="0"/>
              <w:jc w:val="center"/>
              <w:rPr>
                <w:rFonts w:cs="Arial"/>
                <w:bCs/>
                <w:color w:val="000000"/>
                <w:sz w:val="20"/>
                <w:szCs w:val="20"/>
                <w:lang w:val="sr-Cyrl-RS" w:eastAsia="sr-Latn-RS"/>
              </w:rPr>
            </w:pPr>
          </w:p>
          <w:p w14:paraId="638A803B" w14:textId="1BBF9601" w:rsidR="00212D54" w:rsidRPr="00625CC0" w:rsidRDefault="00212D54" w:rsidP="008365AD">
            <w:pPr>
              <w:spacing w:before="0"/>
              <w:jc w:val="center"/>
              <w:rPr>
                <w:rFonts w:ascii="Calibri" w:hAnsi="Calibri"/>
                <w:bCs/>
                <w:color w:val="000000"/>
                <w:lang w:val="sr-Latn-RS" w:eastAsia="sr-Latn-RS"/>
              </w:rPr>
            </w:pPr>
            <w:r w:rsidRPr="00625CC0">
              <w:rPr>
                <w:rFonts w:cs="Arial"/>
                <w:bCs/>
                <w:color w:val="000000"/>
                <w:sz w:val="20"/>
                <w:szCs w:val="20"/>
                <w:lang w:val="sr-Cyrl-RS" w:eastAsia="sr-Latn-RS"/>
              </w:rPr>
              <w:t>О</w:t>
            </w:r>
            <w:r w:rsidRPr="00625CC0">
              <w:rPr>
                <w:rFonts w:cs="Arial"/>
                <w:bCs/>
                <w:color w:val="000000"/>
                <w:sz w:val="20"/>
                <w:szCs w:val="20"/>
                <w:lang w:val="sr-Latn-RS" w:eastAsia="sr-Latn-RS"/>
              </w:rPr>
              <w:t>PIS RADOVA</w:t>
            </w:r>
          </w:p>
        </w:tc>
        <w:tc>
          <w:tcPr>
            <w:tcW w:w="480" w:type="pct"/>
            <w:tcBorders>
              <w:top w:val="single" w:sz="8" w:space="0" w:color="auto"/>
              <w:left w:val="nil"/>
              <w:bottom w:val="nil"/>
              <w:right w:val="single" w:sz="4" w:space="0" w:color="auto"/>
            </w:tcBorders>
            <w:shd w:val="clear" w:color="auto" w:fill="auto"/>
            <w:noWrap/>
            <w:vAlign w:val="bottom"/>
            <w:hideMark/>
          </w:tcPr>
          <w:p w14:paraId="5366547D" w14:textId="0F8D4980" w:rsidR="00212D54" w:rsidRPr="00625CC0" w:rsidRDefault="00212D54" w:rsidP="008365AD">
            <w:pPr>
              <w:spacing w:before="0"/>
              <w:jc w:val="center"/>
              <w:rPr>
                <w:rFonts w:ascii="Calibri" w:hAnsi="Calibri"/>
                <w:color w:val="000000"/>
                <w:lang w:val="sr-Latn-RS" w:eastAsia="sr-Latn-RS"/>
              </w:rPr>
            </w:pPr>
            <w:r w:rsidRPr="00625CC0">
              <w:rPr>
                <w:rFonts w:cs="Arial"/>
                <w:color w:val="000000"/>
                <w:sz w:val="20"/>
                <w:szCs w:val="20"/>
                <w:lang w:val="sr-Latn-RS" w:eastAsia="sr-Latn-RS"/>
              </w:rPr>
              <w:t>Jedinica mere</w:t>
            </w:r>
          </w:p>
        </w:tc>
        <w:tc>
          <w:tcPr>
            <w:tcW w:w="406" w:type="pct"/>
            <w:tcBorders>
              <w:top w:val="single" w:sz="8" w:space="0" w:color="auto"/>
              <w:left w:val="nil"/>
              <w:bottom w:val="nil"/>
              <w:right w:val="single" w:sz="4" w:space="0" w:color="auto"/>
            </w:tcBorders>
            <w:shd w:val="clear" w:color="auto" w:fill="auto"/>
            <w:noWrap/>
            <w:vAlign w:val="bottom"/>
            <w:hideMark/>
          </w:tcPr>
          <w:p w14:paraId="17C41F52" w14:textId="3A497091" w:rsidR="00212D54" w:rsidRPr="00625CC0" w:rsidRDefault="00212D54" w:rsidP="008365AD">
            <w:pPr>
              <w:spacing w:before="0"/>
              <w:jc w:val="center"/>
              <w:rPr>
                <w:rFonts w:ascii="Calibri" w:hAnsi="Calibri"/>
                <w:color w:val="000000"/>
                <w:lang w:val="sr-Latn-RS" w:eastAsia="sr-Latn-RS"/>
              </w:rPr>
            </w:pPr>
            <w:r w:rsidRPr="00625CC0">
              <w:rPr>
                <w:rFonts w:cs="Arial"/>
                <w:color w:val="000000"/>
                <w:sz w:val="20"/>
                <w:szCs w:val="20"/>
                <w:lang w:val="sr-Latn-RS" w:eastAsia="sr-Latn-RS"/>
              </w:rPr>
              <w:t>količina</w:t>
            </w:r>
          </w:p>
        </w:tc>
        <w:tc>
          <w:tcPr>
            <w:tcW w:w="667" w:type="pct"/>
            <w:tcBorders>
              <w:top w:val="single" w:sz="8" w:space="0" w:color="auto"/>
              <w:left w:val="nil"/>
              <w:bottom w:val="nil"/>
              <w:right w:val="single" w:sz="4" w:space="0" w:color="auto"/>
            </w:tcBorders>
            <w:shd w:val="clear" w:color="auto" w:fill="auto"/>
            <w:noWrap/>
            <w:vAlign w:val="bottom"/>
            <w:hideMark/>
          </w:tcPr>
          <w:p w14:paraId="59F25372" w14:textId="2E7045F1" w:rsidR="00212D54" w:rsidRPr="00625CC0" w:rsidRDefault="00212D54" w:rsidP="008365AD">
            <w:pPr>
              <w:spacing w:before="0"/>
              <w:jc w:val="center"/>
              <w:rPr>
                <w:rFonts w:ascii="Calibri" w:hAnsi="Calibri"/>
                <w:color w:val="000000"/>
                <w:lang w:val="sr-Latn-RS" w:eastAsia="sr-Latn-RS"/>
              </w:rPr>
            </w:pPr>
            <w:r w:rsidRPr="00625CC0">
              <w:rPr>
                <w:rFonts w:cs="Arial"/>
                <w:color w:val="000000"/>
                <w:sz w:val="20"/>
                <w:szCs w:val="20"/>
                <w:lang w:val="sr-Latn-RS" w:eastAsia="sr-Latn-RS"/>
              </w:rPr>
              <w:t>Jedinična cena bez PDV-a</w:t>
            </w:r>
          </w:p>
        </w:tc>
        <w:tc>
          <w:tcPr>
            <w:tcW w:w="606" w:type="pct"/>
            <w:tcBorders>
              <w:top w:val="single" w:sz="8" w:space="0" w:color="auto"/>
              <w:left w:val="nil"/>
              <w:bottom w:val="nil"/>
              <w:right w:val="single" w:sz="4" w:space="0" w:color="auto"/>
            </w:tcBorders>
            <w:shd w:val="clear" w:color="auto" w:fill="auto"/>
            <w:noWrap/>
            <w:vAlign w:val="bottom"/>
            <w:hideMark/>
          </w:tcPr>
          <w:p w14:paraId="48448151" w14:textId="1045A871" w:rsidR="00212D54" w:rsidRPr="00625CC0" w:rsidRDefault="00212D54" w:rsidP="008365AD">
            <w:pPr>
              <w:spacing w:before="0"/>
              <w:jc w:val="center"/>
              <w:rPr>
                <w:rFonts w:cs="Arial"/>
                <w:color w:val="000000"/>
                <w:sz w:val="20"/>
                <w:szCs w:val="20"/>
                <w:lang w:val="sr-Latn-RS" w:eastAsia="sr-Latn-RS"/>
              </w:rPr>
            </w:pPr>
            <w:r w:rsidRPr="00625CC0">
              <w:rPr>
                <w:rFonts w:cs="Arial"/>
                <w:color w:val="000000"/>
                <w:sz w:val="20"/>
                <w:szCs w:val="20"/>
                <w:lang w:val="sr-Latn-RS" w:eastAsia="sr-Latn-RS"/>
              </w:rPr>
              <w:t>Ukupna cena</w:t>
            </w:r>
          </w:p>
          <w:p w14:paraId="40782145" w14:textId="0721DF97" w:rsidR="00212D54" w:rsidRPr="00625CC0" w:rsidRDefault="00212D54" w:rsidP="008365AD">
            <w:pPr>
              <w:spacing w:before="0"/>
              <w:jc w:val="center"/>
              <w:rPr>
                <w:rFonts w:ascii="Calibri" w:hAnsi="Calibri"/>
                <w:color w:val="000000"/>
                <w:lang w:val="sr-Latn-RS" w:eastAsia="sr-Latn-RS"/>
              </w:rPr>
            </w:pPr>
            <w:r w:rsidRPr="00625CC0">
              <w:rPr>
                <w:rFonts w:cs="Arial"/>
                <w:color w:val="000000"/>
                <w:sz w:val="20"/>
                <w:szCs w:val="20"/>
                <w:lang w:val="sr-Latn-RS" w:eastAsia="sr-Latn-RS"/>
              </w:rPr>
              <w:t>bez PDV-A</w:t>
            </w:r>
          </w:p>
        </w:tc>
        <w:tc>
          <w:tcPr>
            <w:tcW w:w="568" w:type="pct"/>
            <w:tcBorders>
              <w:top w:val="single" w:sz="8" w:space="0" w:color="auto"/>
              <w:left w:val="nil"/>
              <w:bottom w:val="nil"/>
              <w:right w:val="single" w:sz="4" w:space="0" w:color="auto"/>
            </w:tcBorders>
            <w:shd w:val="clear" w:color="auto" w:fill="auto"/>
          </w:tcPr>
          <w:p w14:paraId="59E624D6" w14:textId="4DFAF2E6" w:rsidR="00212D54" w:rsidRPr="00625CC0" w:rsidRDefault="00212D54" w:rsidP="008365AD">
            <w:pPr>
              <w:spacing w:before="0"/>
              <w:jc w:val="center"/>
              <w:rPr>
                <w:rFonts w:ascii="Calibri" w:hAnsi="Calibri"/>
                <w:color w:val="000000"/>
                <w:lang w:val="sr-Latn-RS" w:eastAsia="sr-Latn-RS"/>
              </w:rPr>
            </w:pPr>
            <w:r w:rsidRPr="00625CC0">
              <w:rPr>
                <w:rFonts w:cs="Arial"/>
                <w:color w:val="000000"/>
                <w:sz w:val="20"/>
                <w:szCs w:val="20"/>
                <w:lang w:val="sr-Latn-RS" w:eastAsia="sr-Latn-RS"/>
              </w:rPr>
              <w:t>Jedinična cena sa PDV-om</w:t>
            </w:r>
          </w:p>
        </w:tc>
        <w:tc>
          <w:tcPr>
            <w:tcW w:w="617" w:type="pct"/>
            <w:tcBorders>
              <w:top w:val="single" w:sz="8" w:space="0" w:color="auto"/>
              <w:left w:val="nil"/>
              <w:bottom w:val="nil"/>
              <w:right w:val="single" w:sz="4" w:space="0" w:color="auto"/>
            </w:tcBorders>
            <w:shd w:val="clear" w:color="auto" w:fill="auto"/>
          </w:tcPr>
          <w:p w14:paraId="1A38B53B" w14:textId="1FC0C6E9" w:rsidR="00212D54" w:rsidRPr="00625CC0" w:rsidRDefault="00212D54" w:rsidP="008365AD">
            <w:pPr>
              <w:spacing w:before="0"/>
              <w:jc w:val="center"/>
              <w:rPr>
                <w:rFonts w:cs="Arial"/>
                <w:color w:val="000000"/>
                <w:sz w:val="20"/>
                <w:szCs w:val="20"/>
                <w:lang w:val="sr-Latn-RS" w:eastAsia="sr-Latn-RS"/>
              </w:rPr>
            </w:pPr>
            <w:r w:rsidRPr="00625CC0">
              <w:rPr>
                <w:rFonts w:cs="Arial"/>
                <w:color w:val="000000"/>
                <w:sz w:val="20"/>
                <w:szCs w:val="20"/>
                <w:lang w:val="sr-Latn-RS" w:eastAsia="sr-Latn-RS"/>
              </w:rPr>
              <w:t>Ukupna cena sa PDV-om</w:t>
            </w:r>
          </w:p>
        </w:tc>
      </w:tr>
      <w:tr w:rsidR="008365AD" w:rsidRPr="00625CC0" w14:paraId="62CB5CF9" w14:textId="77777777" w:rsidTr="008365AD">
        <w:trPr>
          <w:trHeight w:val="300"/>
        </w:trPr>
        <w:tc>
          <w:tcPr>
            <w:tcW w:w="295" w:type="pct"/>
            <w:tcBorders>
              <w:top w:val="single" w:sz="8" w:space="0" w:color="auto"/>
              <w:left w:val="single" w:sz="8" w:space="0" w:color="auto"/>
              <w:bottom w:val="nil"/>
              <w:right w:val="single" w:sz="4" w:space="0" w:color="auto"/>
            </w:tcBorders>
            <w:shd w:val="clear" w:color="auto" w:fill="auto"/>
            <w:noWrap/>
          </w:tcPr>
          <w:p w14:paraId="747EA3C2" w14:textId="2EBAB252" w:rsidR="00212D54" w:rsidRPr="00625CC0" w:rsidRDefault="00212D54" w:rsidP="008365AD">
            <w:pPr>
              <w:spacing w:before="0"/>
              <w:jc w:val="center"/>
              <w:rPr>
                <w:rFonts w:cs="Arial"/>
                <w:b/>
                <w:bCs/>
                <w:color w:val="000000"/>
                <w:sz w:val="20"/>
                <w:szCs w:val="20"/>
                <w:lang w:val="sr-Latn-RS" w:eastAsia="sr-Latn-RS"/>
              </w:rPr>
            </w:pPr>
            <w:r w:rsidRPr="00625CC0">
              <w:rPr>
                <w:rFonts w:cs="Arial"/>
                <w:b/>
                <w:bCs/>
                <w:color w:val="000000"/>
                <w:sz w:val="20"/>
                <w:szCs w:val="20"/>
                <w:lang w:val="sr-Latn-RS" w:eastAsia="sr-Latn-RS"/>
              </w:rPr>
              <w:t>1.</w:t>
            </w:r>
          </w:p>
        </w:tc>
        <w:tc>
          <w:tcPr>
            <w:tcW w:w="1361" w:type="pct"/>
            <w:tcBorders>
              <w:top w:val="single" w:sz="8" w:space="0" w:color="auto"/>
              <w:left w:val="nil"/>
              <w:bottom w:val="nil"/>
              <w:right w:val="single" w:sz="4" w:space="0" w:color="auto"/>
            </w:tcBorders>
            <w:shd w:val="clear" w:color="auto" w:fill="auto"/>
          </w:tcPr>
          <w:p w14:paraId="395D45EF" w14:textId="4B57C2EA" w:rsidR="00212D54" w:rsidRPr="00625CC0" w:rsidRDefault="00212D54" w:rsidP="008365AD">
            <w:pPr>
              <w:spacing w:before="0"/>
              <w:jc w:val="center"/>
              <w:rPr>
                <w:rFonts w:cs="Arial"/>
                <w:b/>
                <w:bCs/>
                <w:color w:val="000000"/>
                <w:sz w:val="20"/>
                <w:szCs w:val="20"/>
                <w:lang w:val="sr-Latn-RS" w:eastAsia="sr-Latn-RS"/>
              </w:rPr>
            </w:pPr>
            <w:r w:rsidRPr="00625CC0">
              <w:rPr>
                <w:rFonts w:cs="Arial"/>
                <w:b/>
                <w:bCs/>
                <w:color w:val="000000"/>
                <w:sz w:val="20"/>
                <w:szCs w:val="20"/>
                <w:lang w:val="sr-Latn-RS" w:eastAsia="sr-Latn-RS"/>
              </w:rPr>
              <w:t>2.</w:t>
            </w:r>
          </w:p>
        </w:tc>
        <w:tc>
          <w:tcPr>
            <w:tcW w:w="480" w:type="pct"/>
            <w:tcBorders>
              <w:top w:val="single" w:sz="8" w:space="0" w:color="auto"/>
              <w:left w:val="nil"/>
              <w:bottom w:val="nil"/>
              <w:right w:val="single" w:sz="4" w:space="0" w:color="auto"/>
            </w:tcBorders>
            <w:shd w:val="clear" w:color="auto" w:fill="auto"/>
            <w:noWrap/>
            <w:vAlign w:val="bottom"/>
          </w:tcPr>
          <w:p w14:paraId="4A50B06C" w14:textId="00DD5DA8" w:rsidR="00212D54" w:rsidRPr="00625CC0" w:rsidRDefault="00212D54" w:rsidP="008365AD">
            <w:pPr>
              <w:spacing w:before="0"/>
              <w:jc w:val="center"/>
              <w:rPr>
                <w:rFonts w:ascii="Calibri" w:hAnsi="Calibri"/>
                <w:b/>
                <w:color w:val="000000"/>
                <w:lang w:val="sr-Latn-RS" w:eastAsia="sr-Latn-RS"/>
              </w:rPr>
            </w:pPr>
            <w:r w:rsidRPr="00625CC0">
              <w:rPr>
                <w:rFonts w:ascii="Calibri" w:hAnsi="Calibri"/>
                <w:b/>
                <w:color w:val="000000"/>
                <w:lang w:val="sr-Latn-RS" w:eastAsia="sr-Latn-RS"/>
              </w:rPr>
              <w:t>3.</w:t>
            </w:r>
          </w:p>
        </w:tc>
        <w:tc>
          <w:tcPr>
            <w:tcW w:w="406" w:type="pct"/>
            <w:tcBorders>
              <w:top w:val="single" w:sz="8" w:space="0" w:color="auto"/>
              <w:left w:val="nil"/>
              <w:bottom w:val="nil"/>
              <w:right w:val="single" w:sz="4" w:space="0" w:color="auto"/>
            </w:tcBorders>
            <w:shd w:val="clear" w:color="auto" w:fill="auto"/>
            <w:noWrap/>
            <w:vAlign w:val="bottom"/>
          </w:tcPr>
          <w:p w14:paraId="148D0DD5" w14:textId="475EB6EB" w:rsidR="00212D54" w:rsidRPr="00625CC0" w:rsidRDefault="00212D54" w:rsidP="008365AD">
            <w:pPr>
              <w:spacing w:before="0"/>
              <w:jc w:val="center"/>
              <w:rPr>
                <w:rFonts w:ascii="Calibri" w:hAnsi="Calibri"/>
                <w:b/>
                <w:color w:val="000000"/>
                <w:lang w:val="sr-Latn-RS" w:eastAsia="sr-Latn-RS"/>
              </w:rPr>
            </w:pPr>
            <w:r w:rsidRPr="00625CC0">
              <w:rPr>
                <w:rFonts w:ascii="Calibri" w:hAnsi="Calibri"/>
                <w:b/>
                <w:color w:val="000000"/>
                <w:lang w:val="sr-Latn-RS" w:eastAsia="sr-Latn-RS"/>
              </w:rPr>
              <w:t>4.</w:t>
            </w:r>
          </w:p>
        </w:tc>
        <w:tc>
          <w:tcPr>
            <w:tcW w:w="667" w:type="pct"/>
            <w:tcBorders>
              <w:top w:val="single" w:sz="8" w:space="0" w:color="auto"/>
              <w:left w:val="nil"/>
              <w:bottom w:val="nil"/>
              <w:right w:val="single" w:sz="4" w:space="0" w:color="auto"/>
            </w:tcBorders>
            <w:shd w:val="clear" w:color="auto" w:fill="auto"/>
            <w:noWrap/>
            <w:vAlign w:val="bottom"/>
          </w:tcPr>
          <w:p w14:paraId="02585BC1" w14:textId="179C3AC1" w:rsidR="00212D54" w:rsidRPr="00625CC0" w:rsidRDefault="00212D54" w:rsidP="008365AD">
            <w:pPr>
              <w:spacing w:before="0"/>
              <w:jc w:val="center"/>
              <w:rPr>
                <w:rFonts w:ascii="Calibri" w:hAnsi="Calibri"/>
                <w:b/>
                <w:color w:val="000000"/>
                <w:lang w:val="sr-Latn-RS" w:eastAsia="sr-Latn-RS"/>
              </w:rPr>
            </w:pPr>
            <w:r w:rsidRPr="00625CC0">
              <w:rPr>
                <w:rFonts w:ascii="Calibri" w:hAnsi="Calibri"/>
                <w:b/>
                <w:color w:val="000000"/>
                <w:lang w:val="sr-Latn-RS" w:eastAsia="sr-Latn-RS"/>
              </w:rPr>
              <w:t>5.</w:t>
            </w:r>
          </w:p>
        </w:tc>
        <w:tc>
          <w:tcPr>
            <w:tcW w:w="606" w:type="pct"/>
            <w:tcBorders>
              <w:top w:val="single" w:sz="8" w:space="0" w:color="auto"/>
              <w:left w:val="nil"/>
              <w:bottom w:val="nil"/>
              <w:right w:val="single" w:sz="4" w:space="0" w:color="auto"/>
            </w:tcBorders>
            <w:shd w:val="clear" w:color="auto" w:fill="auto"/>
            <w:noWrap/>
            <w:vAlign w:val="bottom"/>
          </w:tcPr>
          <w:p w14:paraId="12C4B782" w14:textId="5F86B3D6" w:rsidR="00212D54" w:rsidRPr="00625CC0" w:rsidRDefault="00212D54" w:rsidP="008365AD">
            <w:pPr>
              <w:spacing w:before="0"/>
              <w:jc w:val="center"/>
              <w:rPr>
                <w:rFonts w:ascii="Calibri" w:hAnsi="Calibri"/>
                <w:b/>
                <w:color w:val="000000"/>
                <w:lang w:val="sr-Latn-RS" w:eastAsia="sr-Latn-RS"/>
              </w:rPr>
            </w:pPr>
            <w:r w:rsidRPr="00625CC0">
              <w:rPr>
                <w:rFonts w:ascii="Calibri" w:hAnsi="Calibri"/>
                <w:b/>
                <w:color w:val="000000"/>
                <w:lang w:val="sr-Latn-RS" w:eastAsia="sr-Latn-RS"/>
              </w:rPr>
              <w:t>6.</w:t>
            </w:r>
          </w:p>
        </w:tc>
        <w:tc>
          <w:tcPr>
            <w:tcW w:w="568" w:type="pct"/>
            <w:tcBorders>
              <w:top w:val="single" w:sz="8" w:space="0" w:color="auto"/>
              <w:left w:val="nil"/>
              <w:bottom w:val="nil"/>
              <w:right w:val="single" w:sz="4" w:space="0" w:color="auto"/>
            </w:tcBorders>
            <w:shd w:val="clear" w:color="auto" w:fill="auto"/>
          </w:tcPr>
          <w:p w14:paraId="1FC0B924" w14:textId="4DADFBA6" w:rsidR="00212D54" w:rsidRPr="00625CC0" w:rsidRDefault="00212D54" w:rsidP="008365AD">
            <w:pPr>
              <w:spacing w:before="0"/>
              <w:jc w:val="center"/>
              <w:rPr>
                <w:rFonts w:cs="Arial"/>
                <w:b/>
                <w:color w:val="000000"/>
                <w:sz w:val="20"/>
                <w:szCs w:val="20"/>
                <w:lang w:val="sr-Latn-RS" w:eastAsia="sr-Latn-RS"/>
              </w:rPr>
            </w:pPr>
            <w:r w:rsidRPr="00625CC0">
              <w:rPr>
                <w:rFonts w:cs="Arial"/>
                <w:b/>
                <w:color w:val="000000"/>
                <w:sz w:val="20"/>
                <w:szCs w:val="20"/>
                <w:lang w:val="sr-Latn-RS" w:eastAsia="sr-Latn-RS"/>
              </w:rPr>
              <w:t>7.</w:t>
            </w:r>
          </w:p>
        </w:tc>
        <w:tc>
          <w:tcPr>
            <w:tcW w:w="617" w:type="pct"/>
            <w:tcBorders>
              <w:top w:val="single" w:sz="8" w:space="0" w:color="auto"/>
              <w:left w:val="nil"/>
              <w:bottom w:val="nil"/>
              <w:right w:val="single" w:sz="4" w:space="0" w:color="auto"/>
            </w:tcBorders>
            <w:shd w:val="clear" w:color="auto" w:fill="auto"/>
          </w:tcPr>
          <w:p w14:paraId="3F8B6C6D" w14:textId="269BE027" w:rsidR="00212D54" w:rsidRPr="00625CC0" w:rsidRDefault="00212D54" w:rsidP="008365AD">
            <w:pPr>
              <w:spacing w:before="0"/>
              <w:jc w:val="center"/>
              <w:rPr>
                <w:rFonts w:cs="Arial"/>
                <w:b/>
                <w:color w:val="000000"/>
                <w:sz w:val="20"/>
                <w:szCs w:val="20"/>
                <w:lang w:val="sr-Latn-RS" w:eastAsia="sr-Latn-RS"/>
              </w:rPr>
            </w:pPr>
            <w:r w:rsidRPr="00625CC0">
              <w:rPr>
                <w:rFonts w:cs="Arial"/>
                <w:b/>
                <w:color w:val="000000"/>
                <w:sz w:val="20"/>
                <w:szCs w:val="20"/>
                <w:lang w:val="sr-Latn-RS" w:eastAsia="sr-Latn-RS"/>
              </w:rPr>
              <w:t>8.</w:t>
            </w:r>
          </w:p>
        </w:tc>
      </w:tr>
      <w:tr w:rsidR="008365AD" w:rsidRPr="00212D54" w14:paraId="65488F95" w14:textId="0C8D62FE" w:rsidTr="008365AD">
        <w:trPr>
          <w:trHeight w:val="300"/>
        </w:trPr>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14:paraId="4E79D0D6" w14:textId="77777777" w:rsidR="00212D54" w:rsidRPr="00212D54" w:rsidRDefault="00212D54" w:rsidP="00212D54">
            <w:pPr>
              <w:spacing w:before="0"/>
              <w:jc w:val="right"/>
              <w:rPr>
                <w:rFonts w:ascii="Calibri" w:hAnsi="Calibri"/>
                <w:b/>
                <w:bCs/>
                <w:color w:val="000000"/>
                <w:lang w:val="sr-Latn-RS" w:eastAsia="sr-Latn-RS"/>
              </w:rPr>
            </w:pPr>
            <w:r w:rsidRPr="00212D54">
              <w:rPr>
                <w:rFonts w:ascii="Calibri" w:hAnsi="Calibri"/>
                <w:b/>
                <w:bCs/>
                <w:color w:val="000000"/>
                <w:lang w:val="sr-Latn-RS" w:eastAsia="sr-Latn-RS"/>
              </w:rPr>
              <w:t> </w:t>
            </w:r>
          </w:p>
        </w:tc>
        <w:tc>
          <w:tcPr>
            <w:tcW w:w="4705" w:type="pct"/>
            <w:gridSpan w:val="7"/>
            <w:tcBorders>
              <w:top w:val="single" w:sz="4" w:space="0" w:color="auto"/>
              <w:left w:val="nil"/>
              <w:bottom w:val="single" w:sz="4" w:space="0" w:color="auto"/>
              <w:right w:val="single" w:sz="4" w:space="0" w:color="auto"/>
            </w:tcBorders>
            <w:shd w:val="clear" w:color="auto" w:fill="auto"/>
            <w:hideMark/>
          </w:tcPr>
          <w:p w14:paraId="271B537C" w14:textId="7E54B14B" w:rsidR="00212D54" w:rsidRPr="00212D54" w:rsidRDefault="00212D54" w:rsidP="00212D54">
            <w:pPr>
              <w:spacing w:before="0"/>
              <w:jc w:val="center"/>
              <w:rPr>
                <w:rFonts w:ascii="Calibri" w:hAnsi="Calibri"/>
                <w:b/>
                <w:bCs/>
                <w:color w:val="000000"/>
                <w:lang w:val="sr-Latn-RS" w:eastAsia="sr-Latn-RS"/>
              </w:rPr>
            </w:pPr>
            <w:r w:rsidRPr="00212D54">
              <w:rPr>
                <w:rFonts w:ascii="Calibri" w:hAnsi="Calibri"/>
                <w:b/>
                <w:bCs/>
                <w:color w:val="000000"/>
                <w:lang w:val="sr-Latn-RS" w:eastAsia="sr-Latn-RS"/>
              </w:rPr>
              <w:t>PREDMER I PREDRACUN GRAĐEVINSKIH RADOVA U TEKO A  2.deo</w:t>
            </w:r>
          </w:p>
        </w:tc>
      </w:tr>
      <w:tr w:rsidR="008365AD" w:rsidRPr="00212D54" w14:paraId="19080248" w14:textId="5E5E9223" w:rsidTr="008365AD">
        <w:trPr>
          <w:trHeight w:val="300"/>
        </w:trPr>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14:paraId="2BB9344D" w14:textId="48432AAC" w:rsidR="00212D54" w:rsidRPr="00212D54" w:rsidRDefault="00916EDE" w:rsidP="00212D54">
            <w:pPr>
              <w:spacing w:before="0"/>
              <w:jc w:val="right"/>
              <w:rPr>
                <w:rFonts w:ascii="Calibri" w:hAnsi="Calibri"/>
                <w:b/>
                <w:bCs/>
                <w:color w:val="000000"/>
                <w:lang w:val="sr-Latn-RS" w:eastAsia="sr-Latn-RS"/>
              </w:rPr>
            </w:pPr>
            <w:r>
              <w:rPr>
                <w:rFonts w:ascii="Calibri" w:hAnsi="Calibri"/>
                <w:b/>
                <w:bCs/>
                <w:color w:val="000000"/>
                <w:lang w:val="sr-Latn-RS" w:eastAsia="sr-Latn-RS"/>
              </w:rPr>
              <w:t>1.</w:t>
            </w:r>
          </w:p>
        </w:tc>
        <w:tc>
          <w:tcPr>
            <w:tcW w:w="4705" w:type="pct"/>
            <w:gridSpan w:val="7"/>
            <w:tcBorders>
              <w:top w:val="single" w:sz="4" w:space="0" w:color="auto"/>
              <w:left w:val="nil"/>
              <w:bottom w:val="single" w:sz="4" w:space="0" w:color="auto"/>
              <w:right w:val="single" w:sz="4" w:space="0" w:color="auto"/>
            </w:tcBorders>
            <w:shd w:val="clear" w:color="auto" w:fill="auto"/>
            <w:hideMark/>
          </w:tcPr>
          <w:p w14:paraId="6D193D9A" w14:textId="67E101E9" w:rsidR="00212D54" w:rsidRPr="00212D54" w:rsidRDefault="00212D54" w:rsidP="00212D54">
            <w:pPr>
              <w:spacing w:before="0"/>
              <w:jc w:val="center"/>
              <w:rPr>
                <w:rFonts w:ascii="Calibri" w:hAnsi="Calibri"/>
                <w:color w:val="000000"/>
                <w:lang w:val="sr-Latn-RS" w:eastAsia="sr-Latn-RS"/>
              </w:rPr>
            </w:pPr>
            <w:r w:rsidRPr="00212D54">
              <w:rPr>
                <w:rFonts w:ascii="Calibri" w:hAnsi="Calibri"/>
                <w:b/>
                <w:bCs/>
                <w:color w:val="000000"/>
                <w:lang w:val="sr-Latn-RS" w:eastAsia="sr-Latn-RS"/>
              </w:rPr>
              <w:t>UČIONICA-PRIZEMLJE ZGRADE TEHNIČKE PRIPREME</w:t>
            </w:r>
          </w:p>
        </w:tc>
      </w:tr>
      <w:tr w:rsidR="008365AD" w:rsidRPr="00212D54" w14:paraId="4E77FB59" w14:textId="7C5D2491" w:rsidTr="008365AD">
        <w:trPr>
          <w:trHeight w:val="900"/>
        </w:trPr>
        <w:tc>
          <w:tcPr>
            <w:tcW w:w="295" w:type="pct"/>
            <w:tcBorders>
              <w:top w:val="nil"/>
              <w:left w:val="single" w:sz="8" w:space="0" w:color="auto"/>
              <w:bottom w:val="single" w:sz="4" w:space="0" w:color="auto"/>
              <w:right w:val="single" w:sz="4" w:space="0" w:color="auto"/>
            </w:tcBorders>
            <w:shd w:val="clear" w:color="auto" w:fill="auto"/>
            <w:noWrap/>
            <w:hideMark/>
          </w:tcPr>
          <w:p w14:paraId="634C415F"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1.1.</w:t>
            </w:r>
          </w:p>
        </w:tc>
        <w:tc>
          <w:tcPr>
            <w:tcW w:w="1361" w:type="pct"/>
            <w:tcBorders>
              <w:top w:val="nil"/>
              <w:left w:val="nil"/>
              <w:bottom w:val="single" w:sz="4" w:space="0" w:color="auto"/>
              <w:right w:val="single" w:sz="4" w:space="0" w:color="auto"/>
            </w:tcBorders>
            <w:shd w:val="clear" w:color="auto" w:fill="auto"/>
            <w:hideMark/>
          </w:tcPr>
          <w:p w14:paraId="7F74C2B5"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Pažljivo rušenje parapetnih zidova u učionici dimenzija (1,30 x 3,50 x 0,25)- 2 komada . Sakupljanje šuta, utovar u transportno vozilo, odvoz na deponiju udaljenosti do 3km. Obračun po m3 uklonjenog zida</w:t>
            </w:r>
          </w:p>
        </w:tc>
        <w:tc>
          <w:tcPr>
            <w:tcW w:w="480" w:type="pct"/>
            <w:tcBorders>
              <w:top w:val="nil"/>
              <w:left w:val="nil"/>
              <w:bottom w:val="single" w:sz="4" w:space="0" w:color="auto"/>
              <w:right w:val="single" w:sz="4" w:space="0" w:color="auto"/>
            </w:tcBorders>
            <w:shd w:val="clear" w:color="auto" w:fill="auto"/>
            <w:noWrap/>
            <w:vAlign w:val="bottom"/>
            <w:hideMark/>
          </w:tcPr>
          <w:p w14:paraId="3D5E9ADB"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m3</w:t>
            </w:r>
          </w:p>
        </w:tc>
        <w:tc>
          <w:tcPr>
            <w:tcW w:w="406" w:type="pct"/>
            <w:tcBorders>
              <w:top w:val="nil"/>
              <w:left w:val="nil"/>
              <w:bottom w:val="single" w:sz="4" w:space="0" w:color="auto"/>
              <w:right w:val="single" w:sz="4" w:space="0" w:color="auto"/>
            </w:tcBorders>
            <w:shd w:val="clear" w:color="auto" w:fill="auto"/>
            <w:noWrap/>
            <w:vAlign w:val="bottom"/>
            <w:hideMark/>
          </w:tcPr>
          <w:p w14:paraId="71679C32"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2,30    </w:t>
            </w:r>
          </w:p>
        </w:tc>
        <w:tc>
          <w:tcPr>
            <w:tcW w:w="667" w:type="pct"/>
            <w:tcBorders>
              <w:top w:val="nil"/>
              <w:left w:val="nil"/>
              <w:bottom w:val="single" w:sz="4" w:space="0" w:color="auto"/>
              <w:right w:val="single" w:sz="4" w:space="0" w:color="auto"/>
            </w:tcBorders>
            <w:shd w:val="clear" w:color="auto" w:fill="auto"/>
            <w:noWrap/>
            <w:vAlign w:val="bottom"/>
            <w:hideMark/>
          </w:tcPr>
          <w:p w14:paraId="2EE025CC"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6816D1B5"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03D69C46"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1C50D6F9"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25E7FB72" w14:textId="6453D184" w:rsidTr="008365AD">
        <w:trPr>
          <w:trHeight w:val="900"/>
        </w:trPr>
        <w:tc>
          <w:tcPr>
            <w:tcW w:w="295" w:type="pct"/>
            <w:tcBorders>
              <w:top w:val="nil"/>
              <w:left w:val="single" w:sz="8" w:space="0" w:color="auto"/>
              <w:bottom w:val="single" w:sz="4" w:space="0" w:color="auto"/>
              <w:right w:val="single" w:sz="4" w:space="0" w:color="auto"/>
            </w:tcBorders>
            <w:shd w:val="clear" w:color="auto" w:fill="auto"/>
            <w:noWrap/>
            <w:hideMark/>
          </w:tcPr>
          <w:p w14:paraId="6BF26311"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1.2.</w:t>
            </w:r>
          </w:p>
        </w:tc>
        <w:tc>
          <w:tcPr>
            <w:tcW w:w="1361" w:type="pct"/>
            <w:tcBorders>
              <w:top w:val="nil"/>
              <w:left w:val="nil"/>
              <w:bottom w:val="single" w:sz="4" w:space="0" w:color="auto"/>
              <w:right w:val="single" w:sz="4" w:space="0" w:color="auto"/>
            </w:tcBorders>
            <w:shd w:val="clear" w:color="auto" w:fill="auto"/>
            <w:hideMark/>
          </w:tcPr>
          <w:p w14:paraId="4CCF65EE"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Demontaža  podnih keramičkih pločica, sakupljanje šuta i odvoz na deponiju. Pozicija podrazumeva i skidanje zaostalog lepka ispod stare keramike, kao pripremu za ugradnju nove podne obloge. Obračun po m2 demontirane keramike</w:t>
            </w:r>
          </w:p>
        </w:tc>
        <w:tc>
          <w:tcPr>
            <w:tcW w:w="480" w:type="pct"/>
            <w:tcBorders>
              <w:top w:val="nil"/>
              <w:left w:val="nil"/>
              <w:bottom w:val="single" w:sz="4" w:space="0" w:color="auto"/>
              <w:right w:val="single" w:sz="4" w:space="0" w:color="auto"/>
            </w:tcBorders>
            <w:shd w:val="clear" w:color="auto" w:fill="auto"/>
            <w:noWrap/>
            <w:vAlign w:val="bottom"/>
            <w:hideMark/>
          </w:tcPr>
          <w:p w14:paraId="4B8644BC"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bottom"/>
            <w:hideMark/>
          </w:tcPr>
          <w:p w14:paraId="7907C200"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46,00    </w:t>
            </w:r>
          </w:p>
        </w:tc>
        <w:tc>
          <w:tcPr>
            <w:tcW w:w="667" w:type="pct"/>
            <w:tcBorders>
              <w:top w:val="nil"/>
              <w:left w:val="nil"/>
              <w:bottom w:val="single" w:sz="4" w:space="0" w:color="auto"/>
              <w:right w:val="single" w:sz="4" w:space="0" w:color="auto"/>
            </w:tcBorders>
            <w:shd w:val="clear" w:color="auto" w:fill="auto"/>
            <w:noWrap/>
            <w:vAlign w:val="bottom"/>
            <w:hideMark/>
          </w:tcPr>
          <w:p w14:paraId="39AA74CF"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5B4FF7F3"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3BF866FF"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7E99A498"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0CB243A3" w14:textId="674C4DC8" w:rsidTr="008365AD">
        <w:trPr>
          <w:trHeight w:val="720"/>
        </w:trPr>
        <w:tc>
          <w:tcPr>
            <w:tcW w:w="295" w:type="pct"/>
            <w:tcBorders>
              <w:top w:val="nil"/>
              <w:left w:val="single" w:sz="8" w:space="0" w:color="auto"/>
              <w:bottom w:val="single" w:sz="4" w:space="0" w:color="auto"/>
              <w:right w:val="single" w:sz="4" w:space="0" w:color="auto"/>
            </w:tcBorders>
            <w:shd w:val="clear" w:color="auto" w:fill="auto"/>
            <w:noWrap/>
            <w:hideMark/>
          </w:tcPr>
          <w:p w14:paraId="4FA619E8"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1.3.</w:t>
            </w:r>
          </w:p>
        </w:tc>
        <w:tc>
          <w:tcPr>
            <w:tcW w:w="1361" w:type="pct"/>
            <w:tcBorders>
              <w:top w:val="nil"/>
              <w:left w:val="nil"/>
              <w:bottom w:val="single" w:sz="4" w:space="0" w:color="auto"/>
              <w:right w:val="single" w:sz="4" w:space="0" w:color="auto"/>
            </w:tcBorders>
            <w:shd w:val="clear" w:color="auto" w:fill="auto"/>
            <w:hideMark/>
          </w:tcPr>
          <w:p w14:paraId="323CBCCA"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Nabavka i ugradnja samonivelišuće  mase tipa OLMO ili ekvivalentno, ispod novopostavljenih keramičkih pločica, prethodno izraditi oplatu po obodu prostorije. Obračun po m2 nalivene mase</w:t>
            </w:r>
          </w:p>
        </w:tc>
        <w:tc>
          <w:tcPr>
            <w:tcW w:w="480" w:type="pct"/>
            <w:tcBorders>
              <w:top w:val="nil"/>
              <w:left w:val="nil"/>
              <w:bottom w:val="single" w:sz="4" w:space="0" w:color="auto"/>
              <w:right w:val="single" w:sz="4" w:space="0" w:color="auto"/>
            </w:tcBorders>
            <w:shd w:val="clear" w:color="auto" w:fill="auto"/>
            <w:noWrap/>
            <w:vAlign w:val="bottom"/>
            <w:hideMark/>
          </w:tcPr>
          <w:p w14:paraId="5F234D40"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bottom"/>
            <w:hideMark/>
          </w:tcPr>
          <w:p w14:paraId="68576F1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46,00    </w:t>
            </w:r>
          </w:p>
        </w:tc>
        <w:tc>
          <w:tcPr>
            <w:tcW w:w="667" w:type="pct"/>
            <w:tcBorders>
              <w:top w:val="nil"/>
              <w:left w:val="nil"/>
              <w:bottom w:val="single" w:sz="4" w:space="0" w:color="auto"/>
              <w:right w:val="single" w:sz="4" w:space="0" w:color="auto"/>
            </w:tcBorders>
            <w:shd w:val="clear" w:color="auto" w:fill="auto"/>
            <w:noWrap/>
            <w:vAlign w:val="bottom"/>
            <w:hideMark/>
          </w:tcPr>
          <w:p w14:paraId="7D4E5D5C"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42608A9B"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2567943A"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7550E784"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5349EEAE" w14:textId="3BCEA871" w:rsidTr="00625CC0">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2DD98A3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1.4.</w:t>
            </w:r>
          </w:p>
        </w:tc>
        <w:tc>
          <w:tcPr>
            <w:tcW w:w="1361" w:type="pct"/>
            <w:tcBorders>
              <w:top w:val="nil"/>
              <w:left w:val="nil"/>
              <w:bottom w:val="single" w:sz="4" w:space="0" w:color="auto"/>
              <w:right w:val="single" w:sz="4" w:space="0" w:color="auto"/>
            </w:tcBorders>
            <w:shd w:val="clear" w:color="auto" w:fill="auto"/>
            <w:hideMark/>
          </w:tcPr>
          <w:p w14:paraId="0D979308"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Nabavka, doprema i ugradnja podnih keramičkih pločica, dezena po izboru nadzornog organa, pločice se montiraju lepkom za keramiku. Obračun po m2  ugrađene podne keramike</w:t>
            </w:r>
          </w:p>
        </w:tc>
        <w:tc>
          <w:tcPr>
            <w:tcW w:w="480" w:type="pct"/>
            <w:tcBorders>
              <w:top w:val="nil"/>
              <w:left w:val="nil"/>
              <w:bottom w:val="single" w:sz="4" w:space="0" w:color="auto"/>
              <w:right w:val="single" w:sz="4" w:space="0" w:color="auto"/>
            </w:tcBorders>
            <w:shd w:val="clear" w:color="auto" w:fill="auto"/>
            <w:noWrap/>
            <w:vAlign w:val="bottom"/>
            <w:hideMark/>
          </w:tcPr>
          <w:p w14:paraId="0AF05ED8"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bottom"/>
            <w:hideMark/>
          </w:tcPr>
          <w:p w14:paraId="42733C24"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46,00    </w:t>
            </w:r>
          </w:p>
        </w:tc>
        <w:tc>
          <w:tcPr>
            <w:tcW w:w="667" w:type="pct"/>
            <w:tcBorders>
              <w:top w:val="nil"/>
              <w:left w:val="nil"/>
              <w:bottom w:val="single" w:sz="4" w:space="0" w:color="auto"/>
              <w:right w:val="single" w:sz="4" w:space="0" w:color="auto"/>
            </w:tcBorders>
            <w:shd w:val="clear" w:color="auto" w:fill="auto"/>
            <w:noWrap/>
            <w:vAlign w:val="bottom"/>
            <w:hideMark/>
          </w:tcPr>
          <w:p w14:paraId="59D70958"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298E4DC3"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628FA66F"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0220C9B3"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44EB8270" w14:textId="3EE698EA" w:rsidTr="00625CC0">
        <w:trPr>
          <w:trHeight w:val="600"/>
        </w:trPr>
        <w:tc>
          <w:tcPr>
            <w:tcW w:w="295" w:type="pct"/>
            <w:tcBorders>
              <w:top w:val="single" w:sz="4" w:space="0" w:color="auto"/>
              <w:left w:val="single" w:sz="8" w:space="0" w:color="auto"/>
              <w:bottom w:val="single" w:sz="4" w:space="0" w:color="auto"/>
              <w:right w:val="single" w:sz="4" w:space="0" w:color="auto"/>
            </w:tcBorders>
            <w:shd w:val="clear" w:color="auto" w:fill="auto"/>
            <w:noWrap/>
            <w:hideMark/>
          </w:tcPr>
          <w:p w14:paraId="565675EE"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1.5.</w:t>
            </w:r>
          </w:p>
        </w:tc>
        <w:tc>
          <w:tcPr>
            <w:tcW w:w="1361" w:type="pct"/>
            <w:tcBorders>
              <w:top w:val="single" w:sz="4" w:space="0" w:color="auto"/>
              <w:left w:val="nil"/>
              <w:bottom w:val="single" w:sz="4" w:space="0" w:color="auto"/>
              <w:right w:val="single" w:sz="4" w:space="0" w:color="auto"/>
            </w:tcBorders>
            <w:shd w:val="clear" w:color="auto" w:fill="auto"/>
            <w:hideMark/>
          </w:tcPr>
          <w:p w14:paraId="4DF71ACE"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Izrada keramičke sokle h= 10 cm, u delu gde je izvedena podna keramika. Obračun po m1 izvedene sokle</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1BCC2788"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m1</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021545F5"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38,00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0529684D"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20931078"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single" w:sz="4" w:space="0" w:color="auto"/>
              <w:left w:val="nil"/>
              <w:bottom w:val="single" w:sz="4" w:space="0" w:color="auto"/>
              <w:right w:val="single" w:sz="4" w:space="0" w:color="auto"/>
            </w:tcBorders>
          </w:tcPr>
          <w:p w14:paraId="21238C70"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single" w:sz="4" w:space="0" w:color="auto"/>
              <w:left w:val="nil"/>
              <w:bottom w:val="single" w:sz="4" w:space="0" w:color="auto"/>
              <w:right w:val="single" w:sz="4" w:space="0" w:color="auto"/>
            </w:tcBorders>
          </w:tcPr>
          <w:p w14:paraId="2F852E64"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1674BA0D" w14:textId="23517398" w:rsidTr="00625CC0">
        <w:trPr>
          <w:trHeight w:val="600"/>
        </w:trPr>
        <w:tc>
          <w:tcPr>
            <w:tcW w:w="295" w:type="pct"/>
            <w:tcBorders>
              <w:top w:val="single" w:sz="4" w:space="0" w:color="auto"/>
              <w:left w:val="single" w:sz="8" w:space="0" w:color="auto"/>
              <w:bottom w:val="nil"/>
              <w:right w:val="single" w:sz="4" w:space="0" w:color="auto"/>
            </w:tcBorders>
            <w:shd w:val="clear" w:color="auto" w:fill="auto"/>
            <w:noWrap/>
            <w:hideMark/>
          </w:tcPr>
          <w:p w14:paraId="19F7D36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1.6.</w:t>
            </w:r>
          </w:p>
        </w:tc>
        <w:tc>
          <w:tcPr>
            <w:tcW w:w="1361" w:type="pct"/>
            <w:tcBorders>
              <w:top w:val="single" w:sz="4" w:space="0" w:color="auto"/>
              <w:left w:val="nil"/>
              <w:bottom w:val="nil"/>
              <w:right w:val="single" w:sz="4" w:space="0" w:color="auto"/>
            </w:tcBorders>
            <w:shd w:val="clear" w:color="auto" w:fill="auto"/>
            <w:hideMark/>
          </w:tcPr>
          <w:p w14:paraId="5375487E"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Pažljiva demontaža postojećih vrata, dimenzija 0,90 x 2,10 m, sa odvozom na lokaciju koju odredi investitor u krugu elektrane. Obračun po komadu</w:t>
            </w:r>
          </w:p>
        </w:tc>
        <w:tc>
          <w:tcPr>
            <w:tcW w:w="480" w:type="pct"/>
            <w:tcBorders>
              <w:top w:val="single" w:sz="4" w:space="0" w:color="auto"/>
              <w:left w:val="nil"/>
              <w:bottom w:val="nil"/>
              <w:right w:val="single" w:sz="4" w:space="0" w:color="auto"/>
            </w:tcBorders>
            <w:shd w:val="clear" w:color="auto" w:fill="auto"/>
            <w:noWrap/>
            <w:vAlign w:val="bottom"/>
            <w:hideMark/>
          </w:tcPr>
          <w:p w14:paraId="556AE735"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0134C981"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nil"/>
              <w:right w:val="single" w:sz="4" w:space="0" w:color="auto"/>
            </w:tcBorders>
            <w:shd w:val="clear" w:color="auto" w:fill="auto"/>
            <w:noWrap/>
            <w:vAlign w:val="bottom"/>
            <w:hideMark/>
          </w:tcPr>
          <w:p w14:paraId="612306E5"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17CC5F67"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single" w:sz="4" w:space="0" w:color="auto"/>
              <w:left w:val="nil"/>
              <w:bottom w:val="nil"/>
              <w:right w:val="single" w:sz="4" w:space="0" w:color="auto"/>
            </w:tcBorders>
          </w:tcPr>
          <w:p w14:paraId="1010CB6B"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single" w:sz="4" w:space="0" w:color="auto"/>
              <w:left w:val="nil"/>
              <w:bottom w:val="nil"/>
              <w:right w:val="single" w:sz="4" w:space="0" w:color="auto"/>
            </w:tcBorders>
          </w:tcPr>
          <w:p w14:paraId="06CC49B7"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2FAC3F83" w14:textId="6634AD7F" w:rsidTr="008365AD">
        <w:trPr>
          <w:trHeight w:val="600"/>
        </w:trPr>
        <w:tc>
          <w:tcPr>
            <w:tcW w:w="295" w:type="pct"/>
            <w:tcBorders>
              <w:top w:val="single" w:sz="4" w:space="0" w:color="auto"/>
              <w:left w:val="single" w:sz="8" w:space="0" w:color="auto"/>
              <w:bottom w:val="nil"/>
              <w:right w:val="single" w:sz="4" w:space="0" w:color="auto"/>
            </w:tcBorders>
            <w:shd w:val="clear" w:color="auto" w:fill="auto"/>
            <w:noWrap/>
            <w:hideMark/>
          </w:tcPr>
          <w:p w14:paraId="17125114"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1.7.</w:t>
            </w:r>
          </w:p>
        </w:tc>
        <w:tc>
          <w:tcPr>
            <w:tcW w:w="1361" w:type="pct"/>
            <w:tcBorders>
              <w:top w:val="single" w:sz="4" w:space="0" w:color="auto"/>
              <w:left w:val="nil"/>
              <w:bottom w:val="nil"/>
              <w:right w:val="single" w:sz="4" w:space="0" w:color="auto"/>
            </w:tcBorders>
            <w:shd w:val="clear" w:color="auto" w:fill="auto"/>
            <w:hideMark/>
          </w:tcPr>
          <w:p w14:paraId="34BD2344"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Pažljiva demontaža postojećih vrata, dimenzija 2,00 x 2,10 m, sa odvozom na lokaciju koju odredi investitor u krugu elektrane. Obračun po komadu</w:t>
            </w:r>
          </w:p>
        </w:tc>
        <w:tc>
          <w:tcPr>
            <w:tcW w:w="480" w:type="pct"/>
            <w:tcBorders>
              <w:top w:val="single" w:sz="4" w:space="0" w:color="auto"/>
              <w:left w:val="nil"/>
              <w:bottom w:val="nil"/>
              <w:right w:val="single" w:sz="4" w:space="0" w:color="auto"/>
            </w:tcBorders>
            <w:shd w:val="clear" w:color="auto" w:fill="auto"/>
            <w:noWrap/>
            <w:vAlign w:val="bottom"/>
            <w:hideMark/>
          </w:tcPr>
          <w:p w14:paraId="56FEA79E"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02712FE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nil"/>
              <w:right w:val="single" w:sz="4" w:space="0" w:color="auto"/>
            </w:tcBorders>
            <w:shd w:val="clear" w:color="auto" w:fill="auto"/>
            <w:noWrap/>
            <w:vAlign w:val="bottom"/>
            <w:hideMark/>
          </w:tcPr>
          <w:p w14:paraId="4B4803D7"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24C8352A"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single" w:sz="4" w:space="0" w:color="auto"/>
              <w:left w:val="nil"/>
              <w:bottom w:val="nil"/>
              <w:right w:val="single" w:sz="4" w:space="0" w:color="auto"/>
            </w:tcBorders>
          </w:tcPr>
          <w:p w14:paraId="336C3561"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single" w:sz="4" w:space="0" w:color="auto"/>
              <w:left w:val="nil"/>
              <w:bottom w:val="nil"/>
              <w:right w:val="single" w:sz="4" w:space="0" w:color="auto"/>
            </w:tcBorders>
          </w:tcPr>
          <w:p w14:paraId="0DF0CDF0"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038D6510" w14:textId="6A1919C5" w:rsidTr="008365AD">
        <w:trPr>
          <w:trHeight w:val="600"/>
        </w:trPr>
        <w:tc>
          <w:tcPr>
            <w:tcW w:w="295" w:type="pct"/>
            <w:tcBorders>
              <w:top w:val="single" w:sz="4" w:space="0" w:color="auto"/>
              <w:left w:val="single" w:sz="8" w:space="0" w:color="auto"/>
              <w:bottom w:val="nil"/>
              <w:right w:val="single" w:sz="4" w:space="0" w:color="auto"/>
            </w:tcBorders>
            <w:shd w:val="clear" w:color="auto" w:fill="auto"/>
            <w:noWrap/>
            <w:hideMark/>
          </w:tcPr>
          <w:p w14:paraId="7E0D415A"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1.8.</w:t>
            </w:r>
          </w:p>
        </w:tc>
        <w:tc>
          <w:tcPr>
            <w:tcW w:w="1361" w:type="pct"/>
            <w:tcBorders>
              <w:top w:val="single" w:sz="4" w:space="0" w:color="auto"/>
              <w:left w:val="nil"/>
              <w:bottom w:val="nil"/>
              <w:right w:val="single" w:sz="4" w:space="0" w:color="auto"/>
            </w:tcBorders>
            <w:shd w:val="clear" w:color="auto" w:fill="auto"/>
            <w:hideMark/>
          </w:tcPr>
          <w:p w14:paraId="5D9125CF"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Nabavka, doprema i pažljiva ugradnja vrata od AL profila, dimenzija 0,90 x 2,10 m, pozicija podrazumeva završnu obradu oštećenih špaletni. Obračun po komadu ugrađenih vrata</w:t>
            </w:r>
          </w:p>
        </w:tc>
        <w:tc>
          <w:tcPr>
            <w:tcW w:w="480" w:type="pct"/>
            <w:tcBorders>
              <w:top w:val="single" w:sz="4" w:space="0" w:color="auto"/>
              <w:left w:val="nil"/>
              <w:bottom w:val="nil"/>
              <w:right w:val="single" w:sz="4" w:space="0" w:color="auto"/>
            </w:tcBorders>
            <w:shd w:val="clear" w:color="auto" w:fill="auto"/>
            <w:noWrap/>
            <w:vAlign w:val="bottom"/>
            <w:hideMark/>
          </w:tcPr>
          <w:p w14:paraId="246469AA"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3B36751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nil"/>
              <w:right w:val="single" w:sz="4" w:space="0" w:color="auto"/>
            </w:tcBorders>
            <w:shd w:val="clear" w:color="auto" w:fill="auto"/>
            <w:noWrap/>
            <w:vAlign w:val="bottom"/>
            <w:hideMark/>
          </w:tcPr>
          <w:p w14:paraId="33363D55"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42DBC124"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single" w:sz="4" w:space="0" w:color="auto"/>
              <w:left w:val="nil"/>
              <w:bottom w:val="nil"/>
              <w:right w:val="single" w:sz="4" w:space="0" w:color="auto"/>
            </w:tcBorders>
          </w:tcPr>
          <w:p w14:paraId="5321A10F"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single" w:sz="4" w:space="0" w:color="auto"/>
              <w:left w:val="nil"/>
              <w:bottom w:val="nil"/>
              <w:right w:val="single" w:sz="4" w:space="0" w:color="auto"/>
            </w:tcBorders>
          </w:tcPr>
          <w:p w14:paraId="5FFE9380"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21DEA54E" w14:textId="446D75C8" w:rsidTr="00625CC0">
        <w:trPr>
          <w:trHeight w:val="960"/>
        </w:trPr>
        <w:tc>
          <w:tcPr>
            <w:tcW w:w="295" w:type="pct"/>
            <w:tcBorders>
              <w:top w:val="single" w:sz="4" w:space="0" w:color="auto"/>
              <w:left w:val="single" w:sz="8" w:space="0" w:color="auto"/>
              <w:bottom w:val="nil"/>
              <w:right w:val="single" w:sz="4" w:space="0" w:color="auto"/>
            </w:tcBorders>
            <w:shd w:val="clear" w:color="auto" w:fill="auto"/>
            <w:noWrap/>
            <w:hideMark/>
          </w:tcPr>
          <w:p w14:paraId="626AC84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1.9.</w:t>
            </w:r>
          </w:p>
        </w:tc>
        <w:tc>
          <w:tcPr>
            <w:tcW w:w="1361" w:type="pct"/>
            <w:tcBorders>
              <w:top w:val="single" w:sz="4" w:space="0" w:color="auto"/>
              <w:left w:val="nil"/>
              <w:bottom w:val="single" w:sz="4" w:space="0" w:color="auto"/>
              <w:right w:val="single" w:sz="4" w:space="0" w:color="auto"/>
            </w:tcBorders>
            <w:shd w:val="clear" w:color="auto" w:fill="auto"/>
            <w:hideMark/>
          </w:tcPr>
          <w:p w14:paraId="3591AE0C"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Nabavka, doprema i pažljiva ugradnja vrata od AL profila, dimenzija 2,00x 2,10 m, oba krila imaju svetlarnike od termo stakla paketa 4+12+4 u gornjoj zoni, pozicija podrazumeva završnu obradu oštećenih špaletni  Obračun po komadu ugrađenih vrata</w:t>
            </w:r>
          </w:p>
        </w:tc>
        <w:tc>
          <w:tcPr>
            <w:tcW w:w="480" w:type="pct"/>
            <w:tcBorders>
              <w:top w:val="single" w:sz="4" w:space="0" w:color="auto"/>
              <w:left w:val="nil"/>
              <w:bottom w:val="nil"/>
              <w:right w:val="single" w:sz="4" w:space="0" w:color="auto"/>
            </w:tcBorders>
            <w:shd w:val="clear" w:color="auto" w:fill="auto"/>
            <w:noWrap/>
            <w:vAlign w:val="bottom"/>
            <w:hideMark/>
          </w:tcPr>
          <w:p w14:paraId="30CED7EE"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0A3E899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nil"/>
              <w:right w:val="single" w:sz="4" w:space="0" w:color="auto"/>
            </w:tcBorders>
            <w:shd w:val="clear" w:color="auto" w:fill="auto"/>
            <w:noWrap/>
            <w:vAlign w:val="bottom"/>
            <w:hideMark/>
          </w:tcPr>
          <w:p w14:paraId="1C308427"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0C4A850B"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single" w:sz="4" w:space="0" w:color="auto"/>
              <w:left w:val="nil"/>
              <w:bottom w:val="nil"/>
              <w:right w:val="single" w:sz="4" w:space="0" w:color="auto"/>
            </w:tcBorders>
          </w:tcPr>
          <w:p w14:paraId="64357612"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single" w:sz="4" w:space="0" w:color="auto"/>
              <w:left w:val="nil"/>
              <w:bottom w:val="nil"/>
              <w:right w:val="single" w:sz="4" w:space="0" w:color="auto"/>
            </w:tcBorders>
          </w:tcPr>
          <w:p w14:paraId="364C6328"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3A18C482" w14:textId="2B84C5C8" w:rsidTr="00625CC0">
        <w:trPr>
          <w:trHeight w:val="900"/>
        </w:trPr>
        <w:tc>
          <w:tcPr>
            <w:tcW w:w="295" w:type="pct"/>
            <w:tcBorders>
              <w:top w:val="single" w:sz="4" w:space="0" w:color="auto"/>
              <w:left w:val="single" w:sz="8" w:space="0" w:color="auto"/>
              <w:bottom w:val="nil"/>
              <w:right w:val="single" w:sz="4" w:space="0" w:color="auto"/>
            </w:tcBorders>
            <w:shd w:val="clear" w:color="auto" w:fill="auto"/>
            <w:noWrap/>
            <w:hideMark/>
          </w:tcPr>
          <w:p w14:paraId="75785E8D"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1.10.</w:t>
            </w:r>
          </w:p>
        </w:tc>
        <w:tc>
          <w:tcPr>
            <w:tcW w:w="1361" w:type="pct"/>
            <w:tcBorders>
              <w:top w:val="single" w:sz="4" w:space="0" w:color="auto"/>
              <w:left w:val="nil"/>
              <w:bottom w:val="single" w:sz="4" w:space="0" w:color="auto"/>
              <w:right w:val="single" w:sz="4" w:space="0" w:color="auto"/>
            </w:tcBorders>
            <w:shd w:val="clear" w:color="auto" w:fill="auto"/>
            <w:hideMark/>
          </w:tcPr>
          <w:p w14:paraId="25D0306D"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Nabavka materijala, priprema zidova i plafona i gletovanje  u dve ruke, prethodno masom za ispunjavanje(fugenfilerom) ispuniti manja oštećenja u zidu i plafonu. Obračun po m2 tretirane površine</w:t>
            </w:r>
          </w:p>
        </w:tc>
        <w:tc>
          <w:tcPr>
            <w:tcW w:w="480" w:type="pct"/>
            <w:tcBorders>
              <w:top w:val="single" w:sz="4" w:space="0" w:color="auto"/>
              <w:left w:val="nil"/>
              <w:bottom w:val="nil"/>
              <w:right w:val="single" w:sz="4" w:space="0" w:color="auto"/>
            </w:tcBorders>
            <w:shd w:val="clear" w:color="auto" w:fill="auto"/>
            <w:noWrap/>
            <w:vAlign w:val="bottom"/>
            <w:hideMark/>
          </w:tcPr>
          <w:p w14:paraId="3EDE79F9"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77FA1E05"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145,00    </w:t>
            </w:r>
          </w:p>
        </w:tc>
        <w:tc>
          <w:tcPr>
            <w:tcW w:w="667" w:type="pct"/>
            <w:tcBorders>
              <w:top w:val="single" w:sz="4" w:space="0" w:color="auto"/>
              <w:left w:val="nil"/>
              <w:bottom w:val="nil"/>
              <w:right w:val="single" w:sz="4" w:space="0" w:color="auto"/>
            </w:tcBorders>
            <w:shd w:val="clear" w:color="auto" w:fill="auto"/>
            <w:noWrap/>
            <w:vAlign w:val="bottom"/>
            <w:hideMark/>
          </w:tcPr>
          <w:p w14:paraId="515E9A7B"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3559337B"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single" w:sz="4" w:space="0" w:color="auto"/>
              <w:left w:val="nil"/>
              <w:bottom w:val="nil"/>
              <w:right w:val="single" w:sz="4" w:space="0" w:color="auto"/>
            </w:tcBorders>
          </w:tcPr>
          <w:p w14:paraId="73AE62B6"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single" w:sz="4" w:space="0" w:color="auto"/>
              <w:left w:val="nil"/>
              <w:bottom w:val="nil"/>
              <w:right w:val="single" w:sz="4" w:space="0" w:color="auto"/>
            </w:tcBorders>
          </w:tcPr>
          <w:p w14:paraId="1FA451BD"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65062192" w14:textId="7DE08F75" w:rsidTr="00625CC0">
        <w:trPr>
          <w:trHeight w:val="600"/>
        </w:trPr>
        <w:tc>
          <w:tcPr>
            <w:tcW w:w="295" w:type="pct"/>
            <w:tcBorders>
              <w:top w:val="single" w:sz="4" w:space="0" w:color="auto"/>
              <w:left w:val="single" w:sz="8" w:space="0" w:color="auto"/>
              <w:bottom w:val="nil"/>
              <w:right w:val="single" w:sz="4" w:space="0" w:color="auto"/>
            </w:tcBorders>
            <w:shd w:val="clear" w:color="auto" w:fill="auto"/>
            <w:noWrap/>
            <w:hideMark/>
          </w:tcPr>
          <w:p w14:paraId="63378C5C"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1.11.</w:t>
            </w:r>
          </w:p>
        </w:tc>
        <w:tc>
          <w:tcPr>
            <w:tcW w:w="1361" w:type="pct"/>
            <w:tcBorders>
              <w:top w:val="single" w:sz="4" w:space="0" w:color="auto"/>
              <w:left w:val="nil"/>
              <w:bottom w:val="single" w:sz="4" w:space="0" w:color="auto"/>
              <w:right w:val="single" w:sz="4" w:space="0" w:color="auto"/>
            </w:tcBorders>
            <w:shd w:val="clear" w:color="auto" w:fill="auto"/>
            <w:hideMark/>
          </w:tcPr>
          <w:p w14:paraId="65109D28"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Bojenje gletovanih površina zidova i plafona poludisperzijom u dve ruke, bojom po izboru nadzornog organa. Obračun po m2</w:t>
            </w:r>
          </w:p>
        </w:tc>
        <w:tc>
          <w:tcPr>
            <w:tcW w:w="480" w:type="pct"/>
            <w:tcBorders>
              <w:top w:val="single" w:sz="4" w:space="0" w:color="auto"/>
              <w:left w:val="nil"/>
              <w:bottom w:val="nil"/>
              <w:right w:val="single" w:sz="4" w:space="0" w:color="auto"/>
            </w:tcBorders>
            <w:shd w:val="clear" w:color="auto" w:fill="auto"/>
            <w:noWrap/>
            <w:vAlign w:val="bottom"/>
            <w:hideMark/>
          </w:tcPr>
          <w:p w14:paraId="4969EB69"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7F78F9DA"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145,00    </w:t>
            </w:r>
          </w:p>
        </w:tc>
        <w:tc>
          <w:tcPr>
            <w:tcW w:w="667" w:type="pct"/>
            <w:tcBorders>
              <w:top w:val="single" w:sz="4" w:space="0" w:color="auto"/>
              <w:left w:val="nil"/>
              <w:bottom w:val="nil"/>
              <w:right w:val="single" w:sz="4" w:space="0" w:color="auto"/>
            </w:tcBorders>
            <w:shd w:val="clear" w:color="auto" w:fill="auto"/>
            <w:noWrap/>
            <w:vAlign w:val="bottom"/>
            <w:hideMark/>
          </w:tcPr>
          <w:p w14:paraId="5F1610D0"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6C8FD5B3"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single" w:sz="4" w:space="0" w:color="auto"/>
              <w:left w:val="nil"/>
              <w:bottom w:val="nil"/>
              <w:right w:val="single" w:sz="4" w:space="0" w:color="auto"/>
            </w:tcBorders>
          </w:tcPr>
          <w:p w14:paraId="215E12D1"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single" w:sz="4" w:space="0" w:color="auto"/>
              <w:left w:val="nil"/>
              <w:bottom w:val="nil"/>
              <w:right w:val="single" w:sz="4" w:space="0" w:color="auto"/>
            </w:tcBorders>
          </w:tcPr>
          <w:p w14:paraId="2AEC6681"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1BD17966" w14:textId="4A252506" w:rsidTr="00625CC0">
        <w:trPr>
          <w:trHeight w:val="900"/>
        </w:trPr>
        <w:tc>
          <w:tcPr>
            <w:tcW w:w="295" w:type="pct"/>
            <w:tcBorders>
              <w:top w:val="single" w:sz="4" w:space="0" w:color="auto"/>
              <w:left w:val="single" w:sz="8" w:space="0" w:color="auto"/>
              <w:bottom w:val="single" w:sz="8" w:space="0" w:color="auto"/>
              <w:right w:val="single" w:sz="4" w:space="0" w:color="auto"/>
            </w:tcBorders>
            <w:shd w:val="clear" w:color="auto" w:fill="auto"/>
            <w:noWrap/>
            <w:hideMark/>
          </w:tcPr>
          <w:p w14:paraId="3742CD4F"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1.12.</w:t>
            </w:r>
          </w:p>
        </w:tc>
        <w:tc>
          <w:tcPr>
            <w:tcW w:w="1361" w:type="pct"/>
            <w:tcBorders>
              <w:top w:val="single" w:sz="4" w:space="0" w:color="auto"/>
              <w:left w:val="nil"/>
              <w:bottom w:val="single" w:sz="8" w:space="0" w:color="auto"/>
              <w:right w:val="single" w:sz="4" w:space="0" w:color="auto"/>
            </w:tcBorders>
            <w:shd w:val="clear" w:color="auto" w:fill="auto"/>
            <w:hideMark/>
          </w:tcPr>
          <w:p w14:paraId="18CB1F6D"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metalnih poličnih regala dimenzija (3,30 x 3,00 x 0,60 m) - 6 komada, za arhiviranje dokumentacije, pozicija podrazumeva i fiksiranje regala sitnim ugradbenim materijalom. Obračun po m2 montiranog poličnog regala</w:t>
            </w:r>
          </w:p>
        </w:tc>
        <w:tc>
          <w:tcPr>
            <w:tcW w:w="480" w:type="pct"/>
            <w:tcBorders>
              <w:top w:val="single" w:sz="4" w:space="0" w:color="auto"/>
              <w:left w:val="nil"/>
              <w:bottom w:val="single" w:sz="8" w:space="0" w:color="auto"/>
              <w:right w:val="single" w:sz="4" w:space="0" w:color="auto"/>
            </w:tcBorders>
            <w:shd w:val="clear" w:color="auto" w:fill="auto"/>
            <w:noWrap/>
            <w:vAlign w:val="bottom"/>
            <w:hideMark/>
          </w:tcPr>
          <w:p w14:paraId="43815644"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single" w:sz="8" w:space="0" w:color="auto"/>
              <w:right w:val="single" w:sz="4" w:space="0" w:color="auto"/>
            </w:tcBorders>
            <w:shd w:val="clear" w:color="auto" w:fill="auto"/>
            <w:noWrap/>
            <w:vAlign w:val="bottom"/>
            <w:hideMark/>
          </w:tcPr>
          <w:p w14:paraId="53D734FC"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60,00    </w:t>
            </w:r>
          </w:p>
        </w:tc>
        <w:tc>
          <w:tcPr>
            <w:tcW w:w="667" w:type="pct"/>
            <w:tcBorders>
              <w:top w:val="single" w:sz="4" w:space="0" w:color="auto"/>
              <w:left w:val="nil"/>
              <w:bottom w:val="single" w:sz="8" w:space="0" w:color="auto"/>
              <w:right w:val="single" w:sz="4" w:space="0" w:color="auto"/>
            </w:tcBorders>
            <w:shd w:val="clear" w:color="auto" w:fill="auto"/>
            <w:noWrap/>
            <w:vAlign w:val="bottom"/>
            <w:hideMark/>
          </w:tcPr>
          <w:p w14:paraId="02188FED"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8" w:space="0" w:color="auto"/>
              <w:right w:val="single" w:sz="4" w:space="0" w:color="auto"/>
            </w:tcBorders>
            <w:shd w:val="clear" w:color="auto" w:fill="auto"/>
            <w:noWrap/>
            <w:vAlign w:val="bottom"/>
            <w:hideMark/>
          </w:tcPr>
          <w:p w14:paraId="03562B8D"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single" w:sz="4" w:space="0" w:color="auto"/>
              <w:left w:val="nil"/>
              <w:bottom w:val="single" w:sz="8" w:space="0" w:color="auto"/>
              <w:right w:val="single" w:sz="4" w:space="0" w:color="auto"/>
            </w:tcBorders>
          </w:tcPr>
          <w:p w14:paraId="19E6B299"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single" w:sz="4" w:space="0" w:color="auto"/>
              <w:left w:val="nil"/>
              <w:bottom w:val="single" w:sz="8" w:space="0" w:color="auto"/>
              <w:right w:val="single" w:sz="4" w:space="0" w:color="auto"/>
            </w:tcBorders>
          </w:tcPr>
          <w:p w14:paraId="0E0A3FEF"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53565510" w14:textId="36AF0504" w:rsidTr="008365AD">
        <w:trPr>
          <w:trHeight w:val="315"/>
        </w:trPr>
        <w:tc>
          <w:tcPr>
            <w:tcW w:w="295" w:type="pct"/>
            <w:tcBorders>
              <w:top w:val="single" w:sz="8" w:space="0" w:color="auto"/>
              <w:left w:val="single" w:sz="8" w:space="0" w:color="auto"/>
              <w:bottom w:val="double" w:sz="6" w:space="0" w:color="auto"/>
              <w:right w:val="single" w:sz="4" w:space="0" w:color="auto"/>
            </w:tcBorders>
            <w:shd w:val="clear" w:color="auto" w:fill="auto"/>
            <w:noWrap/>
            <w:hideMark/>
          </w:tcPr>
          <w:p w14:paraId="602948C6" w14:textId="6E5831B8" w:rsidR="008365AD" w:rsidRPr="00212D54" w:rsidRDefault="00916EDE" w:rsidP="00212D54">
            <w:pPr>
              <w:spacing w:before="0"/>
              <w:jc w:val="right"/>
              <w:rPr>
                <w:rFonts w:ascii="Calibri" w:hAnsi="Calibri"/>
                <w:b/>
                <w:bCs/>
                <w:color w:val="000000"/>
                <w:lang w:val="sr-Latn-RS" w:eastAsia="sr-Latn-RS"/>
              </w:rPr>
            </w:pPr>
            <w:r>
              <w:rPr>
                <w:rFonts w:ascii="Calibri" w:hAnsi="Calibri"/>
                <w:b/>
                <w:bCs/>
                <w:color w:val="000000"/>
                <w:lang w:val="sr-Latn-RS" w:eastAsia="sr-Latn-RS"/>
              </w:rPr>
              <w:t>2.</w:t>
            </w:r>
          </w:p>
        </w:tc>
        <w:tc>
          <w:tcPr>
            <w:tcW w:w="4705" w:type="pct"/>
            <w:gridSpan w:val="7"/>
            <w:tcBorders>
              <w:top w:val="single" w:sz="8" w:space="0" w:color="auto"/>
              <w:left w:val="nil"/>
              <w:bottom w:val="double" w:sz="6" w:space="0" w:color="auto"/>
              <w:right w:val="single" w:sz="4" w:space="0" w:color="auto"/>
            </w:tcBorders>
            <w:shd w:val="clear" w:color="auto" w:fill="auto"/>
            <w:hideMark/>
          </w:tcPr>
          <w:p w14:paraId="7360408B" w14:textId="7F53868C" w:rsidR="008365AD" w:rsidRPr="008365AD" w:rsidRDefault="008365AD" w:rsidP="008365AD">
            <w:pPr>
              <w:spacing w:before="0"/>
              <w:jc w:val="center"/>
              <w:rPr>
                <w:rFonts w:ascii="Calibri" w:hAnsi="Calibri"/>
                <w:b/>
                <w:bCs/>
                <w:color w:val="000000"/>
                <w:lang w:val="sr-Cyrl-RS" w:eastAsia="sr-Latn-RS"/>
              </w:rPr>
            </w:pPr>
            <w:r w:rsidRPr="00212D54">
              <w:rPr>
                <w:rFonts w:ascii="Calibri" w:hAnsi="Calibri"/>
                <w:b/>
                <w:bCs/>
                <w:color w:val="000000"/>
                <w:lang w:val="sr-Latn-RS" w:eastAsia="sr-Latn-RS"/>
              </w:rPr>
              <w:t>STARA ARHIVA -PRIZEMLJE ZGRADE TEHNIČKE PRIPREME</w:t>
            </w:r>
          </w:p>
        </w:tc>
      </w:tr>
      <w:tr w:rsidR="008365AD" w:rsidRPr="00212D54" w14:paraId="6914F7FF" w14:textId="4E990962" w:rsidTr="008365AD">
        <w:trPr>
          <w:trHeight w:val="420"/>
        </w:trPr>
        <w:tc>
          <w:tcPr>
            <w:tcW w:w="295" w:type="pct"/>
            <w:tcBorders>
              <w:top w:val="nil"/>
              <w:left w:val="single" w:sz="8" w:space="0" w:color="auto"/>
              <w:bottom w:val="single" w:sz="4" w:space="0" w:color="auto"/>
              <w:right w:val="single" w:sz="4" w:space="0" w:color="auto"/>
            </w:tcBorders>
            <w:shd w:val="clear" w:color="auto" w:fill="auto"/>
            <w:noWrap/>
            <w:hideMark/>
          </w:tcPr>
          <w:p w14:paraId="320A37B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2.1.</w:t>
            </w:r>
          </w:p>
        </w:tc>
        <w:tc>
          <w:tcPr>
            <w:tcW w:w="1361" w:type="pct"/>
            <w:tcBorders>
              <w:top w:val="nil"/>
              <w:left w:val="nil"/>
              <w:bottom w:val="single" w:sz="4" w:space="0" w:color="auto"/>
              <w:right w:val="single" w:sz="4" w:space="0" w:color="auto"/>
            </w:tcBorders>
            <w:shd w:val="clear" w:color="auto" w:fill="auto"/>
            <w:hideMark/>
          </w:tcPr>
          <w:p w14:paraId="4D08D082"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Demontaža  starih metalnih polica i transport na mesto koje odredi investitor u krugu elektrane</w:t>
            </w:r>
          </w:p>
        </w:tc>
        <w:tc>
          <w:tcPr>
            <w:tcW w:w="480" w:type="pct"/>
            <w:tcBorders>
              <w:top w:val="nil"/>
              <w:left w:val="nil"/>
              <w:bottom w:val="single" w:sz="4" w:space="0" w:color="auto"/>
              <w:right w:val="single" w:sz="4" w:space="0" w:color="auto"/>
            </w:tcBorders>
            <w:shd w:val="clear" w:color="auto" w:fill="auto"/>
            <w:noWrap/>
            <w:vAlign w:val="bottom"/>
            <w:hideMark/>
          </w:tcPr>
          <w:p w14:paraId="6633E151"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nil"/>
              <w:right w:val="single" w:sz="4" w:space="0" w:color="auto"/>
            </w:tcBorders>
            <w:shd w:val="clear" w:color="auto" w:fill="auto"/>
            <w:noWrap/>
            <w:vAlign w:val="bottom"/>
            <w:hideMark/>
          </w:tcPr>
          <w:p w14:paraId="6F57D550"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50,00    </w:t>
            </w:r>
          </w:p>
        </w:tc>
        <w:tc>
          <w:tcPr>
            <w:tcW w:w="667" w:type="pct"/>
            <w:tcBorders>
              <w:top w:val="nil"/>
              <w:left w:val="nil"/>
              <w:bottom w:val="nil"/>
              <w:right w:val="single" w:sz="4" w:space="0" w:color="auto"/>
            </w:tcBorders>
            <w:shd w:val="clear" w:color="auto" w:fill="auto"/>
            <w:noWrap/>
            <w:vAlign w:val="bottom"/>
            <w:hideMark/>
          </w:tcPr>
          <w:p w14:paraId="179F45B1"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606" w:type="pct"/>
            <w:tcBorders>
              <w:top w:val="nil"/>
              <w:left w:val="nil"/>
              <w:bottom w:val="nil"/>
              <w:right w:val="single" w:sz="4" w:space="0" w:color="auto"/>
            </w:tcBorders>
            <w:shd w:val="clear" w:color="auto" w:fill="auto"/>
            <w:noWrap/>
            <w:vAlign w:val="bottom"/>
            <w:hideMark/>
          </w:tcPr>
          <w:p w14:paraId="544152DE"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nil"/>
              <w:right w:val="single" w:sz="4" w:space="0" w:color="auto"/>
            </w:tcBorders>
          </w:tcPr>
          <w:p w14:paraId="311D1B32"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nil"/>
              <w:left w:val="nil"/>
              <w:bottom w:val="nil"/>
              <w:right w:val="single" w:sz="4" w:space="0" w:color="auto"/>
            </w:tcBorders>
          </w:tcPr>
          <w:p w14:paraId="6009DC3A"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6192A5BE" w14:textId="75527EEC" w:rsidTr="008365AD">
        <w:trPr>
          <w:trHeight w:val="900"/>
        </w:trPr>
        <w:tc>
          <w:tcPr>
            <w:tcW w:w="295" w:type="pct"/>
            <w:tcBorders>
              <w:top w:val="nil"/>
              <w:left w:val="single" w:sz="8" w:space="0" w:color="auto"/>
              <w:bottom w:val="single" w:sz="4" w:space="0" w:color="auto"/>
              <w:right w:val="single" w:sz="4" w:space="0" w:color="auto"/>
            </w:tcBorders>
            <w:shd w:val="clear" w:color="auto" w:fill="auto"/>
            <w:noWrap/>
            <w:hideMark/>
          </w:tcPr>
          <w:p w14:paraId="647ADA4F"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2.2</w:t>
            </w:r>
          </w:p>
        </w:tc>
        <w:tc>
          <w:tcPr>
            <w:tcW w:w="1361" w:type="pct"/>
            <w:tcBorders>
              <w:top w:val="nil"/>
              <w:left w:val="nil"/>
              <w:bottom w:val="single" w:sz="4" w:space="0" w:color="auto"/>
              <w:right w:val="single" w:sz="4" w:space="0" w:color="auto"/>
            </w:tcBorders>
            <w:shd w:val="clear" w:color="auto" w:fill="auto"/>
            <w:hideMark/>
          </w:tcPr>
          <w:p w14:paraId="5815FF62"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metalnih poličnih regala dimenzija (5,00 x 5,50 x 0,60 m) - 1 komad, I (5,00 X 4,50 X 0,60 m)- 1 komad za arhiviranje dokumentacije, pozicija podrazumeva i fiksiranje regala sitnim ugradbenim materijalom. Obračun po m2 montiranog poličnog regala</w:t>
            </w:r>
          </w:p>
        </w:tc>
        <w:tc>
          <w:tcPr>
            <w:tcW w:w="480" w:type="pct"/>
            <w:tcBorders>
              <w:top w:val="nil"/>
              <w:left w:val="nil"/>
              <w:bottom w:val="single" w:sz="4" w:space="0" w:color="auto"/>
              <w:right w:val="single" w:sz="4" w:space="0" w:color="auto"/>
            </w:tcBorders>
            <w:shd w:val="clear" w:color="auto" w:fill="auto"/>
            <w:noWrap/>
            <w:vAlign w:val="bottom"/>
            <w:hideMark/>
          </w:tcPr>
          <w:p w14:paraId="5EF34803"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361E8D22" w14:textId="77777777" w:rsidR="00212D54" w:rsidRPr="00212D54" w:rsidRDefault="00212D54" w:rsidP="00212D54">
            <w:pPr>
              <w:spacing w:before="0"/>
              <w:jc w:val="right"/>
              <w:rPr>
                <w:rFonts w:ascii="Calibri" w:hAnsi="Calibri"/>
                <w:lang w:val="sr-Latn-RS" w:eastAsia="sr-Latn-RS"/>
              </w:rPr>
            </w:pPr>
            <w:r w:rsidRPr="00212D54">
              <w:rPr>
                <w:rFonts w:ascii="Calibri" w:hAnsi="Calibri"/>
                <w:lang w:val="sr-Latn-RS" w:eastAsia="sr-Latn-RS"/>
              </w:rPr>
              <w:t xml:space="preserve">50,00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4D19165C"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567BAC6D"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single" w:sz="4" w:space="0" w:color="auto"/>
              <w:left w:val="nil"/>
              <w:bottom w:val="single" w:sz="4" w:space="0" w:color="auto"/>
              <w:right w:val="single" w:sz="4" w:space="0" w:color="auto"/>
            </w:tcBorders>
          </w:tcPr>
          <w:p w14:paraId="25A0F8B1"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single" w:sz="4" w:space="0" w:color="auto"/>
              <w:left w:val="nil"/>
              <w:bottom w:val="single" w:sz="4" w:space="0" w:color="auto"/>
              <w:right w:val="single" w:sz="4" w:space="0" w:color="auto"/>
            </w:tcBorders>
          </w:tcPr>
          <w:p w14:paraId="78DC2C7A"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7D38776F" w14:textId="31A33131"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51ED4330"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2.3.</w:t>
            </w:r>
          </w:p>
        </w:tc>
        <w:tc>
          <w:tcPr>
            <w:tcW w:w="1361" w:type="pct"/>
            <w:tcBorders>
              <w:top w:val="nil"/>
              <w:left w:val="nil"/>
              <w:bottom w:val="single" w:sz="4" w:space="0" w:color="auto"/>
              <w:right w:val="single" w:sz="4" w:space="0" w:color="auto"/>
            </w:tcBorders>
            <w:shd w:val="clear" w:color="auto" w:fill="auto"/>
            <w:hideMark/>
          </w:tcPr>
          <w:p w14:paraId="16376820"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zidova i plafona i gletovanje  u dve ruke, prethodno masom za ispunjavanje(fugenfilerom) ispuniti manja oštećenja u zidu. Obračun po m2 tretirane površine</w:t>
            </w:r>
          </w:p>
        </w:tc>
        <w:tc>
          <w:tcPr>
            <w:tcW w:w="480" w:type="pct"/>
            <w:tcBorders>
              <w:top w:val="nil"/>
              <w:left w:val="nil"/>
              <w:bottom w:val="single" w:sz="4" w:space="0" w:color="auto"/>
              <w:right w:val="single" w:sz="4" w:space="0" w:color="auto"/>
            </w:tcBorders>
            <w:shd w:val="clear" w:color="auto" w:fill="auto"/>
            <w:noWrap/>
            <w:vAlign w:val="bottom"/>
            <w:hideMark/>
          </w:tcPr>
          <w:p w14:paraId="66A24560"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bottom"/>
            <w:hideMark/>
          </w:tcPr>
          <w:p w14:paraId="7A4C6517" w14:textId="77777777" w:rsidR="00212D54" w:rsidRPr="00212D54" w:rsidRDefault="00212D54" w:rsidP="00212D54">
            <w:pPr>
              <w:spacing w:before="0"/>
              <w:jc w:val="right"/>
              <w:rPr>
                <w:rFonts w:ascii="Calibri" w:hAnsi="Calibri"/>
                <w:lang w:val="sr-Latn-RS" w:eastAsia="sr-Latn-RS"/>
              </w:rPr>
            </w:pPr>
            <w:r w:rsidRPr="00212D54">
              <w:rPr>
                <w:rFonts w:ascii="Calibri" w:hAnsi="Calibri"/>
                <w:lang w:val="sr-Latn-RS" w:eastAsia="sr-Latn-RS"/>
              </w:rPr>
              <w:t xml:space="preserve">53,00    </w:t>
            </w:r>
          </w:p>
        </w:tc>
        <w:tc>
          <w:tcPr>
            <w:tcW w:w="667" w:type="pct"/>
            <w:tcBorders>
              <w:top w:val="nil"/>
              <w:left w:val="nil"/>
              <w:bottom w:val="single" w:sz="4" w:space="0" w:color="auto"/>
              <w:right w:val="single" w:sz="4" w:space="0" w:color="auto"/>
            </w:tcBorders>
            <w:shd w:val="clear" w:color="auto" w:fill="auto"/>
            <w:noWrap/>
            <w:vAlign w:val="bottom"/>
            <w:hideMark/>
          </w:tcPr>
          <w:p w14:paraId="5FCF0ECD"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2577BA72"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36918300"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5CA2FBCB"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7EF78B14" w14:textId="73A27029"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7A4ADD39"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2.4.</w:t>
            </w:r>
          </w:p>
        </w:tc>
        <w:tc>
          <w:tcPr>
            <w:tcW w:w="1361" w:type="pct"/>
            <w:tcBorders>
              <w:top w:val="nil"/>
              <w:left w:val="nil"/>
              <w:bottom w:val="single" w:sz="4" w:space="0" w:color="auto"/>
              <w:right w:val="single" w:sz="4" w:space="0" w:color="auto"/>
            </w:tcBorders>
            <w:shd w:val="clear" w:color="auto" w:fill="auto"/>
            <w:hideMark/>
          </w:tcPr>
          <w:p w14:paraId="2515D64F"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Bojenje gletovanih površina zidova i plafona poludisperzijom u dve ruke, bojom po izboru nadzornog organa. Obračun po m2</w:t>
            </w:r>
          </w:p>
        </w:tc>
        <w:tc>
          <w:tcPr>
            <w:tcW w:w="480" w:type="pct"/>
            <w:tcBorders>
              <w:top w:val="nil"/>
              <w:left w:val="nil"/>
              <w:bottom w:val="single" w:sz="4" w:space="0" w:color="auto"/>
              <w:right w:val="single" w:sz="4" w:space="0" w:color="auto"/>
            </w:tcBorders>
            <w:shd w:val="clear" w:color="auto" w:fill="auto"/>
            <w:noWrap/>
            <w:vAlign w:val="bottom"/>
            <w:hideMark/>
          </w:tcPr>
          <w:p w14:paraId="51CB5F41"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bottom"/>
            <w:hideMark/>
          </w:tcPr>
          <w:p w14:paraId="02121031" w14:textId="77777777" w:rsidR="00212D54" w:rsidRPr="00212D54" w:rsidRDefault="00212D54" w:rsidP="00212D54">
            <w:pPr>
              <w:spacing w:before="0"/>
              <w:jc w:val="right"/>
              <w:rPr>
                <w:rFonts w:ascii="Calibri" w:hAnsi="Calibri"/>
                <w:lang w:val="sr-Latn-RS" w:eastAsia="sr-Latn-RS"/>
              </w:rPr>
            </w:pPr>
            <w:r w:rsidRPr="00212D54">
              <w:rPr>
                <w:rFonts w:ascii="Calibri" w:hAnsi="Calibri"/>
                <w:lang w:val="sr-Latn-RS" w:eastAsia="sr-Latn-RS"/>
              </w:rPr>
              <w:t xml:space="preserve">53,00    </w:t>
            </w:r>
          </w:p>
        </w:tc>
        <w:tc>
          <w:tcPr>
            <w:tcW w:w="667" w:type="pct"/>
            <w:tcBorders>
              <w:top w:val="nil"/>
              <w:left w:val="nil"/>
              <w:bottom w:val="single" w:sz="4" w:space="0" w:color="auto"/>
              <w:right w:val="single" w:sz="4" w:space="0" w:color="auto"/>
            </w:tcBorders>
            <w:shd w:val="clear" w:color="auto" w:fill="auto"/>
            <w:noWrap/>
            <w:vAlign w:val="bottom"/>
            <w:hideMark/>
          </w:tcPr>
          <w:p w14:paraId="0A03D789"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50704AEF"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567E2262"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39B5D7CC"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7A27AAC5" w14:textId="10246D2D"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799F6E21"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2.5.</w:t>
            </w:r>
          </w:p>
        </w:tc>
        <w:tc>
          <w:tcPr>
            <w:tcW w:w="1361" w:type="pct"/>
            <w:tcBorders>
              <w:top w:val="nil"/>
              <w:left w:val="nil"/>
              <w:bottom w:val="single" w:sz="4" w:space="0" w:color="auto"/>
              <w:right w:val="single" w:sz="4" w:space="0" w:color="auto"/>
            </w:tcBorders>
            <w:shd w:val="clear" w:color="auto" w:fill="auto"/>
            <w:hideMark/>
          </w:tcPr>
          <w:p w14:paraId="7450EF88"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Pažljiva demontaža postojećih vrata, dimenzija 0,80 x 2,10 m, sa odvozom na lokaciju koju odredi investitor u krugu elektrane. Obračun po komadu</w:t>
            </w:r>
          </w:p>
        </w:tc>
        <w:tc>
          <w:tcPr>
            <w:tcW w:w="480" w:type="pct"/>
            <w:tcBorders>
              <w:top w:val="nil"/>
              <w:left w:val="nil"/>
              <w:bottom w:val="single" w:sz="4" w:space="0" w:color="auto"/>
              <w:right w:val="single" w:sz="4" w:space="0" w:color="auto"/>
            </w:tcBorders>
            <w:shd w:val="clear" w:color="auto" w:fill="auto"/>
            <w:noWrap/>
            <w:vAlign w:val="bottom"/>
            <w:hideMark/>
          </w:tcPr>
          <w:p w14:paraId="600224DF"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nil"/>
              <w:left w:val="nil"/>
              <w:bottom w:val="single" w:sz="4" w:space="0" w:color="auto"/>
              <w:right w:val="single" w:sz="4" w:space="0" w:color="auto"/>
            </w:tcBorders>
            <w:shd w:val="clear" w:color="auto" w:fill="auto"/>
            <w:noWrap/>
            <w:vAlign w:val="bottom"/>
            <w:hideMark/>
          </w:tcPr>
          <w:p w14:paraId="4D4D7194" w14:textId="77777777" w:rsidR="00212D54" w:rsidRPr="00212D54" w:rsidRDefault="00212D54" w:rsidP="00212D54">
            <w:pPr>
              <w:spacing w:before="0"/>
              <w:jc w:val="right"/>
              <w:rPr>
                <w:rFonts w:ascii="Calibri" w:hAnsi="Calibri"/>
                <w:lang w:val="sr-Latn-RS" w:eastAsia="sr-Latn-RS"/>
              </w:rPr>
            </w:pPr>
            <w:r w:rsidRPr="00212D54">
              <w:rPr>
                <w:rFonts w:ascii="Calibri" w:hAnsi="Calibri"/>
                <w:lang w:val="sr-Latn-RS" w:eastAsia="sr-Latn-RS"/>
              </w:rPr>
              <w:t xml:space="preserve">1,00    </w:t>
            </w:r>
          </w:p>
        </w:tc>
        <w:tc>
          <w:tcPr>
            <w:tcW w:w="667" w:type="pct"/>
            <w:tcBorders>
              <w:top w:val="nil"/>
              <w:left w:val="nil"/>
              <w:bottom w:val="single" w:sz="4" w:space="0" w:color="auto"/>
              <w:right w:val="single" w:sz="4" w:space="0" w:color="auto"/>
            </w:tcBorders>
            <w:shd w:val="clear" w:color="auto" w:fill="auto"/>
            <w:noWrap/>
            <w:vAlign w:val="bottom"/>
            <w:hideMark/>
          </w:tcPr>
          <w:p w14:paraId="2F0B0A31"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5592C1F5"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74B90821"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607D1670"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64BAA92F" w14:textId="39D29E48" w:rsidTr="008365AD">
        <w:trPr>
          <w:trHeight w:val="600"/>
        </w:trPr>
        <w:tc>
          <w:tcPr>
            <w:tcW w:w="295" w:type="pct"/>
            <w:tcBorders>
              <w:top w:val="nil"/>
              <w:left w:val="single" w:sz="8" w:space="0" w:color="auto"/>
              <w:bottom w:val="single" w:sz="8" w:space="0" w:color="auto"/>
              <w:right w:val="single" w:sz="4" w:space="0" w:color="auto"/>
            </w:tcBorders>
            <w:shd w:val="clear" w:color="auto" w:fill="auto"/>
            <w:noWrap/>
            <w:hideMark/>
          </w:tcPr>
          <w:p w14:paraId="5ECF2E71"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2.6.</w:t>
            </w:r>
          </w:p>
        </w:tc>
        <w:tc>
          <w:tcPr>
            <w:tcW w:w="1361" w:type="pct"/>
            <w:tcBorders>
              <w:top w:val="nil"/>
              <w:left w:val="nil"/>
              <w:bottom w:val="single" w:sz="8" w:space="0" w:color="auto"/>
              <w:right w:val="single" w:sz="4" w:space="0" w:color="auto"/>
            </w:tcBorders>
            <w:shd w:val="clear" w:color="auto" w:fill="auto"/>
            <w:hideMark/>
          </w:tcPr>
          <w:p w14:paraId="4D358E0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pažljiva ugradnja vrata od AL profila, dimenzija 0,80 x 2,10 m, pozicija podrazumeva završnu obradu oštećenih špaletni. Obračun po komadu ugrađenih vrata</w:t>
            </w:r>
          </w:p>
        </w:tc>
        <w:tc>
          <w:tcPr>
            <w:tcW w:w="480" w:type="pct"/>
            <w:tcBorders>
              <w:top w:val="nil"/>
              <w:left w:val="nil"/>
              <w:bottom w:val="single" w:sz="8" w:space="0" w:color="auto"/>
              <w:right w:val="single" w:sz="4" w:space="0" w:color="auto"/>
            </w:tcBorders>
            <w:shd w:val="clear" w:color="auto" w:fill="auto"/>
            <w:noWrap/>
            <w:vAlign w:val="bottom"/>
            <w:hideMark/>
          </w:tcPr>
          <w:p w14:paraId="1A966861"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nil"/>
              <w:left w:val="nil"/>
              <w:bottom w:val="single" w:sz="8" w:space="0" w:color="auto"/>
              <w:right w:val="single" w:sz="4" w:space="0" w:color="auto"/>
            </w:tcBorders>
            <w:shd w:val="clear" w:color="auto" w:fill="auto"/>
            <w:noWrap/>
            <w:vAlign w:val="bottom"/>
            <w:hideMark/>
          </w:tcPr>
          <w:p w14:paraId="172F0FCE" w14:textId="77777777" w:rsidR="00212D54" w:rsidRPr="00212D54" w:rsidRDefault="00212D54" w:rsidP="00212D54">
            <w:pPr>
              <w:spacing w:before="0"/>
              <w:jc w:val="right"/>
              <w:rPr>
                <w:rFonts w:ascii="Calibri" w:hAnsi="Calibri"/>
                <w:lang w:val="sr-Latn-RS" w:eastAsia="sr-Latn-RS"/>
              </w:rPr>
            </w:pPr>
            <w:r w:rsidRPr="00212D54">
              <w:rPr>
                <w:rFonts w:ascii="Calibri" w:hAnsi="Calibri"/>
                <w:lang w:val="sr-Latn-RS" w:eastAsia="sr-Latn-RS"/>
              </w:rPr>
              <w:t xml:space="preserve">1,00    </w:t>
            </w:r>
          </w:p>
        </w:tc>
        <w:tc>
          <w:tcPr>
            <w:tcW w:w="667" w:type="pct"/>
            <w:tcBorders>
              <w:top w:val="nil"/>
              <w:left w:val="nil"/>
              <w:bottom w:val="single" w:sz="8" w:space="0" w:color="auto"/>
              <w:right w:val="single" w:sz="4" w:space="0" w:color="auto"/>
            </w:tcBorders>
            <w:shd w:val="clear" w:color="auto" w:fill="auto"/>
            <w:noWrap/>
            <w:vAlign w:val="bottom"/>
            <w:hideMark/>
          </w:tcPr>
          <w:p w14:paraId="037E1F04"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8" w:space="0" w:color="auto"/>
              <w:right w:val="single" w:sz="4" w:space="0" w:color="auto"/>
            </w:tcBorders>
            <w:shd w:val="clear" w:color="auto" w:fill="auto"/>
            <w:noWrap/>
            <w:vAlign w:val="bottom"/>
            <w:hideMark/>
          </w:tcPr>
          <w:p w14:paraId="18789361"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8" w:space="0" w:color="auto"/>
              <w:right w:val="single" w:sz="4" w:space="0" w:color="auto"/>
            </w:tcBorders>
          </w:tcPr>
          <w:p w14:paraId="4F953F80" w14:textId="77777777" w:rsidR="00212D54" w:rsidRPr="00212D54" w:rsidRDefault="00212D54" w:rsidP="00212D54">
            <w:pPr>
              <w:spacing w:before="0"/>
              <w:jc w:val="left"/>
              <w:rPr>
                <w:rFonts w:ascii="Calibri" w:hAnsi="Calibri"/>
                <w:color w:val="000000"/>
                <w:lang w:val="sr-Latn-RS" w:eastAsia="sr-Latn-RS"/>
              </w:rPr>
            </w:pPr>
          </w:p>
        </w:tc>
        <w:tc>
          <w:tcPr>
            <w:tcW w:w="617" w:type="pct"/>
            <w:tcBorders>
              <w:top w:val="nil"/>
              <w:left w:val="nil"/>
              <w:bottom w:val="single" w:sz="8" w:space="0" w:color="auto"/>
              <w:right w:val="single" w:sz="4" w:space="0" w:color="auto"/>
            </w:tcBorders>
          </w:tcPr>
          <w:p w14:paraId="600EF098" w14:textId="77777777" w:rsidR="00212D54" w:rsidRPr="00212D54" w:rsidRDefault="00212D54" w:rsidP="00212D54">
            <w:pPr>
              <w:spacing w:before="0"/>
              <w:jc w:val="left"/>
              <w:rPr>
                <w:rFonts w:ascii="Calibri" w:hAnsi="Calibri"/>
                <w:color w:val="000000"/>
                <w:lang w:val="sr-Latn-RS" w:eastAsia="sr-Latn-RS"/>
              </w:rPr>
            </w:pPr>
          </w:p>
        </w:tc>
      </w:tr>
      <w:tr w:rsidR="008365AD" w:rsidRPr="00212D54" w14:paraId="6AC75D69" w14:textId="0186E0CD" w:rsidTr="008365AD">
        <w:trPr>
          <w:trHeight w:val="315"/>
        </w:trPr>
        <w:tc>
          <w:tcPr>
            <w:tcW w:w="295" w:type="pct"/>
            <w:tcBorders>
              <w:top w:val="single" w:sz="8" w:space="0" w:color="auto"/>
              <w:left w:val="single" w:sz="8" w:space="0" w:color="auto"/>
              <w:bottom w:val="double" w:sz="6" w:space="0" w:color="auto"/>
              <w:right w:val="single" w:sz="4" w:space="0" w:color="auto"/>
            </w:tcBorders>
            <w:shd w:val="clear" w:color="auto" w:fill="auto"/>
            <w:noWrap/>
            <w:hideMark/>
          </w:tcPr>
          <w:p w14:paraId="48D09CAC" w14:textId="396D96F7" w:rsidR="008365AD" w:rsidRPr="00212D54" w:rsidRDefault="00916EDE" w:rsidP="00212D54">
            <w:pPr>
              <w:spacing w:before="0"/>
              <w:jc w:val="right"/>
              <w:rPr>
                <w:rFonts w:ascii="Calibri" w:hAnsi="Calibri"/>
                <w:b/>
                <w:bCs/>
                <w:color w:val="000000"/>
                <w:lang w:val="sr-Latn-RS" w:eastAsia="sr-Latn-RS"/>
              </w:rPr>
            </w:pPr>
            <w:r>
              <w:rPr>
                <w:rFonts w:ascii="Calibri" w:hAnsi="Calibri"/>
                <w:b/>
                <w:bCs/>
                <w:color w:val="000000"/>
                <w:lang w:val="sr-Latn-RS" w:eastAsia="sr-Latn-RS"/>
              </w:rPr>
              <w:t>3.</w:t>
            </w:r>
          </w:p>
        </w:tc>
        <w:tc>
          <w:tcPr>
            <w:tcW w:w="4705" w:type="pct"/>
            <w:gridSpan w:val="7"/>
            <w:tcBorders>
              <w:top w:val="single" w:sz="8" w:space="0" w:color="auto"/>
              <w:left w:val="nil"/>
              <w:bottom w:val="double" w:sz="6" w:space="0" w:color="auto"/>
              <w:right w:val="single" w:sz="4" w:space="0" w:color="auto"/>
            </w:tcBorders>
            <w:shd w:val="clear" w:color="auto" w:fill="auto"/>
            <w:hideMark/>
          </w:tcPr>
          <w:p w14:paraId="2E6ABDDD" w14:textId="499B2BAE" w:rsidR="008365AD" w:rsidRPr="008365AD" w:rsidRDefault="008365AD" w:rsidP="008365AD">
            <w:pPr>
              <w:spacing w:before="0"/>
              <w:jc w:val="center"/>
              <w:rPr>
                <w:rFonts w:ascii="Calibri" w:hAnsi="Calibri"/>
                <w:b/>
                <w:bCs/>
                <w:color w:val="000000"/>
                <w:lang w:val="sr-Latn-RS" w:eastAsia="sr-Latn-RS"/>
              </w:rPr>
            </w:pPr>
            <w:r w:rsidRPr="00212D54">
              <w:rPr>
                <w:rFonts w:ascii="Calibri" w:hAnsi="Calibri"/>
                <w:b/>
                <w:bCs/>
                <w:color w:val="000000"/>
                <w:lang w:val="sr-Latn-RS" w:eastAsia="sr-Latn-RS"/>
              </w:rPr>
              <w:t>KUHINJA - I SPRAT ZGRADA TEHNIČKE PRIPREME</w:t>
            </w:r>
          </w:p>
        </w:tc>
      </w:tr>
      <w:tr w:rsidR="008365AD" w:rsidRPr="00212D54" w14:paraId="69494CF6" w14:textId="50029343" w:rsidTr="008365AD">
        <w:trPr>
          <w:trHeight w:val="915"/>
        </w:trPr>
        <w:tc>
          <w:tcPr>
            <w:tcW w:w="295" w:type="pct"/>
            <w:tcBorders>
              <w:top w:val="nil"/>
              <w:left w:val="single" w:sz="8" w:space="0" w:color="auto"/>
              <w:bottom w:val="single" w:sz="4" w:space="0" w:color="auto"/>
              <w:right w:val="single" w:sz="4" w:space="0" w:color="auto"/>
            </w:tcBorders>
            <w:shd w:val="clear" w:color="auto" w:fill="auto"/>
            <w:noWrap/>
            <w:hideMark/>
          </w:tcPr>
          <w:p w14:paraId="7D57705D"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3.1.</w:t>
            </w:r>
          </w:p>
        </w:tc>
        <w:tc>
          <w:tcPr>
            <w:tcW w:w="1361" w:type="pct"/>
            <w:tcBorders>
              <w:top w:val="nil"/>
              <w:left w:val="nil"/>
              <w:bottom w:val="single" w:sz="4" w:space="0" w:color="auto"/>
              <w:right w:val="single" w:sz="4" w:space="0" w:color="auto"/>
            </w:tcBorders>
            <w:shd w:val="clear" w:color="auto" w:fill="auto"/>
            <w:hideMark/>
          </w:tcPr>
          <w:p w14:paraId="1E7E9D4B"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Demontaža zidnih keramičkih pločica, sakupljanje šuta i odvoz na deponiju. Pozicija podrazumeva i skidanje zaostalog lepka ispod stare keramike, kao pripremu za ugradnju nove zidne obloge. Obračun po m2 demontirane keramike</w:t>
            </w:r>
          </w:p>
        </w:tc>
        <w:tc>
          <w:tcPr>
            <w:tcW w:w="480" w:type="pct"/>
            <w:tcBorders>
              <w:top w:val="nil"/>
              <w:left w:val="nil"/>
              <w:bottom w:val="single" w:sz="4" w:space="0" w:color="auto"/>
              <w:right w:val="single" w:sz="4" w:space="0" w:color="auto"/>
            </w:tcBorders>
            <w:shd w:val="clear" w:color="auto" w:fill="auto"/>
            <w:noWrap/>
            <w:vAlign w:val="center"/>
            <w:hideMark/>
          </w:tcPr>
          <w:p w14:paraId="7A65034F"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center"/>
            <w:hideMark/>
          </w:tcPr>
          <w:p w14:paraId="103CEF54"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 xml:space="preserve">8,00    </w:t>
            </w:r>
          </w:p>
        </w:tc>
        <w:tc>
          <w:tcPr>
            <w:tcW w:w="667" w:type="pct"/>
            <w:tcBorders>
              <w:top w:val="nil"/>
              <w:left w:val="nil"/>
              <w:bottom w:val="single" w:sz="4" w:space="0" w:color="auto"/>
              <w:right w:val="single" w:sz="4" w:space="0" w:color="auto"/>
            </w:tcBorders>
            <w:shd w:val="clear" w:color="auto" w:fill="auto"/>
            <w:noWrap/>
            <w:vAlign w:val="center"/>
            <w:hideMark/>
          </w:tcPr>
          <w:p w14:paraId="0CB62623" w14:textId="77777777" w:rsidR="00212D54" w:rsidRPr="00212D54" w:rsidRDefault="00212D54" w:rsidP="00212D54">
            <w:pPr>
              <w:spacing w:before="0"/>
              <w:jc w:val="center"/>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center"/>
            <w:hideMark/>
          </w:tcPr>
          <w:p w14:paraId="42E1BE2B"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2708E70D" w14:textId="77777777" w:rsidR="00212D54" w:rsidRPr="00212D54" w:rsidRDefault="00212D54" w:rsidP="00212D54">
            <w:pPr>
              <w:spacing w:before="0"/>
              <w:jc w:val="center"/>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0DD85DBA" w14:textId="77777777" w:rsidR="00212D54" w:rsidRPr="00212D54" w:rsidRDefault="00212D54" w:rsidP="00212D54">
            <w:pPr>
              <w:spacing w:before="0"/>
              <w:jc w:val="center"/>
              <w:rPr>
                <w:rFonts w:ascii="Calibri" w:hAnsi="Calibri"/>
                <w:color w:val="000000"/>
                <w:lang w:val="sr-Latn-RS" w:eastAsia="sr-Latn-RS"/>
              </w:rPr>
            </w:pPr>
          </w:p>
        </w:tc>
      </w:tr>
      <w:tr w:rsidR="008365AD" w:rsidRPr="00212D54" w14:paraId="266ACA34" w14:textId="4090656A"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3C1A754D"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3.2.</w:t>
            </w:r>
          </w:p>
        </w:tc>
        <w:tc>
          <w:tcPr>
            <w:tcW w:w="1361" w:type="pct"/>
            <w:tcBorders>
              <w:top w:val="nil"/>
              <w:left w:val="nil"/>
              <w:bottom w:val="single" w:sz="4" w:space="0" w:color="auto"/>
              <w:right w:val="single" w:sz="4" w:space="0" w:color="auto"/>
            </w:tcBorders>
            <w:shd w:val="clear" w:color="auto" w:fill="auto"/>
            <w:hideMark/>
          </w:tcPr>
          <w:p w14:paraId="5E12CF15"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zidnih keramičkih pločica, dezena po izboru nadzornog organa, pločice se montiraju lepkom za keramiku. Obračun po m2  ugrađene zidne keramike</w:t>
            </w:r>
          </w:p>
        </w:tc>
        <w:tc>
          <w:tcPr>
            <w:tcW w:w="480" w:type="pct"/>
            <w:tcBorders>
              <w:top w:val="nil"/>
              <w:left w:val="nil"/>
              <w:bottom w:val="single" w:sz="4" w:space="0" w:color="auto"/>
              <w:right w:val="single" w:sz="4" w:space="0" w:color="auto"/>
            </w:tcBorders>
            <w:shd w:val="clear" w:color="auto" w:fill="auto"/>
            <w:noWrap/>
            <w:vAlign w:val="center"/>
            <w:hideMark/>
          </w:tcPr>
          <w:p w14:paraId="129F36BE"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center"/>
            <w:hideMark/>
          </w:tcPr>
          <w:p w14:paraId="0103CFE6" w14:textId="77777777" w:rsidR="00212D54" w:rsidRPr="00212D54" w:rsidRDefault="00212D54" w:rsidP="00212D54">
            <w:pPr>
              <w:spacing w:before="0"/>
              <w:jc w:val="center"/>
              <w:rPr>
                <w:rFonts w:ascii="Calibri" w:hAnsi="Calibri"/>
                <w:lang w:val="sr-Latn-RS" w:eastAsia="sr-Latn-RS"/>
              </w:rPr>
            </w:pPr>
            <w:r w:rsidRPr="00212D54">
              <w:rPr>
                <w:rFonts w:ascii="Calibri" w:hAnsi="Calibri"/>
                <w:lang w:val="sr-Latn-RS" w:eastAsia="sr-Latn-RS"/>
              </w:rPr>
              <w:t xml:space="preserve">8,00    </w:t>
            </w:r>
          </w:p>
        </w:tc>
        <w:tc>
          <w:tcPr>
            <w:tcW w:w="667" w:type="pct"/>
            <w:tcBorders>
              <w:top w:val="nil"/>
              <w:left w:val="nil"/>
              <w:bottom w:val="single" w:sz="4" w:space="0" w:color="auto"/>
              <w:right w:val="single" w:sz="4" w:space="0" w:color="auto"/>
            </w:tcBorders>
            <w:shd w:val="clear" w:color="auto" w:fill="auto"/>
            <w:noWrap/>
            <w:vAlign w:val="center"/>
            <w:hideMark/>
          </w:tcPr>
          <w:p w14:paraId="0A4B58DD" w14:textId="77777777" w:rsidR="00212D54" w:rsidRPr="00212D54" w:rsidRDefault="00212D54" w:rsidP="00212D54">
            <w:pPr>
              <w:spacing w:before="0"/>
              <w:jc w:val="center"/>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center"/>
            <w:hideMark/>
          </w:tcPr>
          <w:p w14:paraId="079CD382"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30CC1E15" w14:textId="77777777" w:rsidR="00212D54" w:rsidRPr="00212D54" w:rsidRDefault="00212D54" w:rsidP="00212D54">
            <w:pPr>
              <w:spacing w:before="0"/>
              <w:jc w:val="center"/>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7E8F59DD" w14:textId="77777777" w:rsidR="00212D54" w:rsidRPr="00212D54" w:rsidRDefault="00212D54" w:rsidP="00212D54">
            <w:pPr>
              <w:spacing w:before="0"/>
              <w:jc w:val="center"/>
              <w:rPr>
                <w:rFonts w:ascii="Calibri" w:hAnsi="Calibri"/>
                <w:color w:val="000000"/>
                <w:lang w:val="sr-Latn-RS" w:eastAsia="sr-Latn-RS"/>
              </w:rPr>
            </w:pPr>
          </w:p>
        </w:tc>
      </w:tr>
      <w:tr w:rsidR="008365AD" w:rsidRPr="00212D54" w14:paraId="68135D07" w14:textId="5C7762A1"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69DBEFE9"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3.3.</w:t>
            </w:r>
          </w:p>
        </w:tc>
        <w:tc>
          <w:tcPr>
            <w:tcW w:w="1361" w:type="pct"/>
            <w:tcBorders>
              <w:top w:val="nil"/>
              <w:left w:val="nil"/>
              <w:bottom w:val="single" w:sz="4" w:space="0" w:color="auto"/>
              <w:right w:val="single" w:sz="4" w:space="0" w:color="auto"/>
            </w:tcBorders>
            <w:shd w:val="clear" w:color="auto" w:fill="auto"/>
            <w:hideMark/>
          </w:tcPr>
          <w:p w14:paraId="358FBCFC"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zidova i plafona i gletovanje  u dve ruke, prethodno masom za ispunjavanje(fugenfilerom) ispuniti manja oštećenja u zidu. Obračun po m2 tretirane površine</w:t>
            </w:r>
          </w:p>
        </w:tc>
        <w:tc>
          <w:tcPr>
            <w:tcW w:w="480" w:type="pct"/>
            <w:tcBorders>
              <w:top w:val="nil"/>
              <w:left w:val="nil"/>
              <w:bottom w:val="single" w:sz="4" w:space="0" w:color="auto"/>
              <w:right w:val="single" w:sz="4" w:space="0" w:color="auto"/>
            </w:tcBorders>
            <w:shd w:val="clear" w:color="auto" w:fill="auto"/>
            <w:noWrap/>
            <w:vAlign w:val="center"/>
            <w:hideMark/>
          </w:tcPr>
          <w:p w14:paraId="6651F107"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center"/>
            <w:hideMark/>
          </w:tcPr>
          <w:p w14:paraId="70987F71"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 xml:space="preserve">13,50    </w:t>
            </w:r>
          </w:p>
        </w:tc>
        <w:tc>
          <w:tcPr>
            <w:tcW w:w="667" w:type="pct"/>
            <w:tcBorders>
              <w:top w:val="nil"/>
              <w:left w:val="nil"/>
              <w:bottom w:val="single" w:sz="4" w:space="0" w:color="auto"/>
              <w:right w:val="single" w:sz="4" w:space="0" w:color="auto"/>
            </w:tcBorders>
            <w:shd w:val="clear" w:color="auto" w:fill="auto"/>
            <w:noWrap/>
            <w:vAlign w:val="center"/>
            <w:hideMark/>
          </w:tcPr>
          <w:p w14:paraId="255E1374" w14:textId="77777777" w:rsidR="00212D54" w:rsidRPr="00212D54" w:rsidRDefault="00212D54" w:rsidP="00212D54">
            <w:pPr>
              <w:spacing w:before="0"/>
              <w:jc w:val="center"/>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center"/>
            <w:hideMark/>
          </w:tcPr>
          <w:p w14:paraId="251D174B"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351AD3CB" w14:textId="77777777" w:rsidR="00212D54" w:rsidRPr="00212D54" w:rsidRDefault="00212D54" w:rsidP="00212D54">
            <w:pPr>
              <w:spacing w:before="0"/>
              <w:jc w:val="center"/>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6B0F912E" w14:textId="77777777" w:rsidR="00212D54" w:rsidRPr="00212D54" w:rsidRDefault="00212D54" w:rsidP="00212D54">
            <w:pPr>
              <w:spacing w:before="0"/>
              <w:jc w:val="center"/>
              <w:rPr>
                <w:rFonts w:ascii="Calibri" w:hAnsi="Calibri"/>
                <w:color w:val="000000"/>
                <w:lang w:val="sr-Latn-RS" w:eastAsia="sr-Latn-RS"/>
              </w:rPr>
            </w:pPr>
          </w:p>
        </w:tc>
      </w:tr>
      <w:tr w:rsidR="008365AD" w:rsidRPr="00212D54" w14:paraId="1241A8F8" w14:textId="4F41719E" w:rsidTr="00625CC0">
        <w:trPr>
          <w:trHeight w:val="600"/>
        </w:trPr>
        <w:tc>
          <w:tcPr>
            <w:tcW w:w="295" w:type="pct"/>
            <w:tcBorders>
              <w:top w:val="nil"/>
              <w:left w:val="single" w:sz="8" w:space="0" w:color="auto"/>
              <w:bottom w:val="single" w:sz="8" w:space="0" w:color="auto"/>
              <w:right w:val="single" w:sz="4" w:space="0" w:color="auto"/>
            </w:tcBorders>
            <w:shd w:val="clear" w:color="auto" w:fill="auto"/>
            <w:noWrap/>
            <w:hideMark/>
          </w:tcPr>
          <w:p w14:paraId="49E4CC01"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3.4.</w:t>
            </w:r>
          </w:p>
        </w:tc>
        <w:tc>
          <w:tcPr>
            <w:tcW w:w="1361" w:type="pct"/>
            <w:tcBorders>
              <w:top w:val="nil"/>
              <w:left w:val="nil"/>
              <w:bottom w:val="single" w:sz="8" w:space="0" w:color="auto"/>
              <w:right w:val="single" w:sz="4" w:space="0" w:color="auto"/>
            </w:tcBorders>
            <w:shd w:val="clear" w:color="auto" w:fill="auto"/>
            <w:hideMark/>
          </w:tcPr>
          <w:p w14:paraId="697322DE"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Bojenje gletovanih površina zidova i plafona poludisperzijom u dve ruke, bojom po izboru nadzornog organa. Obračun po m2</w:t>
            </w:r>
          </w:p>
        </w:tc>
        <w:tc>
          <w:tcPr>
            <w:tcW w:w="480" w:type="pct"/>
            <w:tcBorders>
              <w:top w:val="nil"/>
              <w:left w:val="nil"/>
              <w:bottom w:val="single" w:sz="8" w:space="0" w:color="auto"/>
              <w:right w:val="single" w:sz="4" w:space="0" w:color="auto"/>
            </w:tcBorders>
            <w:shd w:val="clear" w:color="auto" w:fill="auto"/>
            <w:noWrap/>
            <w:vAlign w:val="center"/>
            <w:hideMark/>
          </w:tcPr>
          <w:p w14:paraId="010D9D0E"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8" w:space="0" w:color="auto"/>
              <w:right w:val="single" w:sz="4" w:space="0" w:color="auto"/>
            </w:tcBorders>
            <w:shd w:val="clear" w:color="auto" w:fill="auto"/>
            <w:noWrap/>
            <w:vAlign w:val="center"/>
            <w:hideMark/>
          </w:tcPr>
          <w:p w14:paraId="024EE5FA"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 xml:space="preserve">13,50    </w:t>
            </w:r>
          </w:p>
        </w:tc>
        <w:tc>
          <w:tcPr>
            <w:tcW w:w="667" w:type="pct"/>
            <w:tcBorders>
              <w:top w:val="nil"/>
              <w:left w:val="nil"/>
              <w:bottom w:val="single" w:sz="8" w:space="0" w:color="auto"/>
              <w:right w:val="single" w:sz="4" w:space="0" w:color="auto"/>
            </w:tcBorders>
            <w:shd w:val="clear" w:color="auto" w:fill="auto"/>
            <w:noWrap/>
            <w:vAlign w:val="center"/>
            <w:hideMark/>
          </w:tcPr>
          <w:p w14:paraId="27D94AAA" w14:textId="77777777" w:rsidR="00212D54" w:rsidRPr="00212D54" w:rsidRDefault="00212D54" w:rsidP="00212D54">
            <w:pPr>
              <w:spacing w:before="0"/>
              <w:jc w:val="center"/>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8" w:space="0" w:color="auto"/>
              <w:right w:val="single" w:sz="4" w:space="0" w:color="auto"/>
            </w:tcBorders>
            <w:shd w:val="clear" w:color="auto" w:fill="auto"/>
            <w:noWrap/>
            <w:vAlign w:val="center"/>
            <w:hideMark/>
          </w:tcPr>
          <w:p w14:paraId="56122C7D"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8" w:space="0" w:color="auto"/>
              <w:right w:val="single" w:sz="4" w:space="0" w:color="auto"/>
            </w:tcBorders>
          </w:tcPr>
          <w:p w14:paraId="4ED6D75E" w14:textId="77777777" w:rsidR="00212D54" w:rsidRPr="00212D54" w:rsidRDefault="00212D54" w:rsidP="00212D54">
            <w:pPr>
              <w:spacing w:before="0"/>
              <w:jc w:val="center"/>
              <w:rPr>
                <w:rFonts w:ascii="Calibri" w:hAnsi="Calibri"/>
                <w:color w:val="000000"/>
                <w:lang w:val="sr-Latn-RS" w:eastAsia="sr-Latn-RS"/>
              </w:rPr>
            </w:pPr>
          </w:p>
        </w:tc>
        <w:tc>
          <w:tcPr>
            <w:tcW w:w="617" w:type="pct"/>
            <w:tcBorders>
              <w:top w:val="nil"/>
              <w:left w:val="nil"/>
              <w:bottom w:val="single" w:sz="8" w:space="0" w:color="auto"/>
              <w:right w:val="single" w:sz="4" w:space="0" w:color="auto"/>
            </w:tcBorders>
          </w:tcPr>
          <w:p w14:paraId="1CB0A76C" w14:textId="77777777" w:rsidR="00212D54" w:rsidRPr="00212D54" w:rsidRDefault="00212D54" w:rsidP="00212D54">
            <w:pPr>
              <w:spacing w:before="0"/>
              <w:jc w:val="center"/>
              <w:rPr>
                <w:rFonts w:ascii="Calibri" w:hAnsi="Calibri"/>
                <w:color w:val="000000"/>
                <w:lang w:val="sr-Latn-RS" w:eastAsia="sr-Latn-RS"/>
              </w:rPr>
            </w:pPr>
          </w:p>
        </w:tc>
      </w:tr>
      <w:tr w:rsidR="008365AD" w:rsidRPr="00212D54" w14:paraId="7B0730BA" w14:textId="3E6AE587" w:rsidTr="00625CC0">
        <w:trPr>
          <w:trHeight w:val="315"/>
        </w:trPr>
        <w:tc>
          <w:tcPr>
            <w:tcW w:w="295" w:type="pct"/>
            <w:tcBorders>
              <w:top w:val="single" w:sz="8" w:space="0" w:color="auto"/>
              <w:left w:val="single" w:sz="8" w:space="0" w:color="auto"/>
              <w:bottom w:val="double" w:sz="6" w:space="0" w:color="auto"/>
              <w:right w:val="single" w:sz="4" w:space="0" w:color="auto"/>
            </w:tcBorders>
            <w:shd w:val="clear" w:color="auto" w:fill="auto"/>
            <w:noWrap/>
            <w:hideMark/>
          </w:tcPr>
          <w:p w14:paraId="7C0F26C0" w14:textId="6F1FBED2" w:rsidR="008365AD" w:rsidRPr="00212D54" w:rsidRDefault="00916EDE" w:rsidP="00212D54">
            <w:pPr>
              <w:spacing w:before="0"/>
              <w:jc w:val="right"/>
              <w:rPr>
                <w:rFonts w:ascii="Calibri" w:hAnsi="Calibri"/>
                <w:b/>
                <w:bCs/>
                <w:color w:val="000000"/>
                <w:lang w:val="sr-Latn-RS" w:eastAsia="sr-Latn-RS"/>
              </w:rPr>
            </w:pPr>
            <w:r>
              <w:rPr>
                <w:rFonts w:ascii="Calibri" w:hAnsi="Calibri"/>
                <w:b/>
                <w:bCs/>
                <w:color w:val="000000"/>
                <w:lang w:val="sr-Latn-RS" w:eastAsia="sr-Latn-RS"/>
              </w:rPr>
              <w:t>4.</w:t>
            </w:r>
          </w:p>
        </w:tc>
        <w:tc>
          <w:tcPr>
            <w:tcW w:w="4705" w:type="pct"/>
            <w:gridSpan w:val="7"/>
            <w:tcBorders>
              <w:top w:val="single" w:sz="8" w:space="0" w:color="auto"/>
              <w:left w:val="nil"/>
              <w:bottom w:val="double" w:sz="6" w:space="0" w:color="auto"/>
              <w:right w:val="single" w:sz="4" w:space="0" w:color="auto"/>
            </w:tcBorders>
            <w:shd w:val="clear" w:color="auto" w:fill="auto"/>
            <w:hideMark/>
          </w:tcPr>
          <w:p w14:paraId="5F45F080" w14:textId="274BECB8" w:rsidR="008365AD" w:rsidRPr="00212D54" w:rsidRDefault="008365AD" w:rsidP="00714387">
            <w:pPr>
              <w:spacing w:before="0"/>
              <w:jc w:val="center"/>
              <w:rPr>
                <w:rFonts w:ascii="Calibri" w:hAnsi="Calibri"/>
                <w:color w:val="000000"/>
                <w:lang w:val="sr-Latn-RS" w:eastAsia="sr-Latn-RS"/>
              </w:rPr>
            </w:pPr>
            <w:r w:rsidRPr="00212D54">
              <w:rPr>
                <w:rFonts w:ascii="Calibri" w:hAnsi="Calibri"/>
                <w:b/>
                <w:bCs/>
                <w:color w:val="000000"/>
                <w:lang w:val="sr-Latn-RS" w:eastAsia="sr-Latn-RS"/>
              </w:rPr>
              <w:t>KANCELARIJA -ELEKTROINŽENJERI</w:t>
            </w:r>
          </w:p>
          <w:p w14:paraId="25F439BF" w14:textId="78DBE778" w:rsidR="008365AD" w:rsidRPr="00212D54" w:rsidRDefault="008365AD" w:rsidP="00714387">
            <w:pPr>
              <w:spacing w:before="0"/>
              <w:jc w:val="center"/>
              <w:rPr>
                <w:rFonts w:ascii="Calibri" w:hAnsi="Calibri"/>
                <w:color w:val="000000"/>
                <w:lang w:val="sr-Latn-RS" w:eastAsia="sr-Latn-RS"/>
              </w:rPr>
            </w:pPr>
            <w:r w:rsidRPr="00212D54">
              <w:rPr>
                <w:rFonts w:ascii="Calibri" w:hAnsi="Calibri"/>
                <w:color w:val="000000"/>
                <w:lang w:val="sr-Latn-RS" w:eastAsia="sr-Latn-RS"/>
              </w:rPr>
              <w:t>  </w:t>
            </w:r>
          </w:p>
        </w:tc>
      </w:tr>
      <w:tr w:rsidR="008365AD" w:rsidRPr="00212D54" w14:paraId="1987CA18" w14:textId="255815BA" w:rsidTr="008365AD">
        <w:trPr>
          <w:trHeight w:val="915"/>
        </w:trPr>
        <w:tc>
          <w:tcPr>
            <w:tcW w:w="295" w:type="pct"/>
            <w:tcBorders>
              <w:top w:val="nil"/>
              <w:left w:val="single" w:sz="8" w:space="0" w:color="auto"/>
              <w:bottom w:val="single" w:sz="4" w:space="0" w:color="auto"/>
              <w:right w:val="single" w:sz="4" w:space="0" w:color="auto"/>
            </w:tcBorders>
            <w:shd w:val="clear" w:color="auto" w:fill="auto"/>
            <w:noWrap/>
            <w:hideMark/>
          </w:tcPr>
          <w:p w14:paraId="5DE546D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4.1.</w:t>
            </w:r>
          </w:p>
        </w:tc>
        <w:tc>
          <w:tcPr>
            <w:tcW w:w="1361" w:type="pct"/>
            <w:tcBorders>
              <w:top w:val="nil"/>
              <w:left w:val="nil"/>
              <w:bottom w:val="single" w:sz="4" w:space="0" w:color="auto"/>
              <w:right w:val="single" w:sz="4" w:space="0" w:color="auto"/>
            </w:tcBorders>
            <w:shd w:val="clear" w:color="auto" w:fill="auto"/>
            <w:hideMark/>
          </w:tcPr>
          <w:p w14:paraId="3FDC1FFE"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Demontaža zidnih keramičkih pločica, sakupljanje šuta i odvoz na deponiju. Pozicija podrazumeva i skidanje zaostalog lepka ispod stare keramike, kao pripremu za ugradnju nove zidne obloge. Obračun po m2 demontirane keramike</w:t>
            </w:r>
          </w:p>
        </w:tc>
        <w:tc>
          <w:tcPr>
            <w:tcW w:w="480" w:type="pct"/>
            <w:tcBorders>
              <w:top w:val="nil"/>
              <w:left w:val="nil"/>
              <w:bottom w:val="single" w:sz="4" w:space="0" w:color="auto"/>
              <w:right w:val="single" w:sz="4" w:space="0" w:color="auto"/>
            </w:tcBorders>
            <w:shd w:val="clear" w:color="auto" w:fill="auto"/>
            <w:noWrap/>
            <w:vAlign w:val="center"/>
            <w:hideMark/>
          </w:tcPr>
          <w:p w14:paraId="7AC42458"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center"/>
            <w:hideMark/>
          </w:tcPr>
          <w:p w14:paraId="51B33256"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 xml:space="preserve">4,00    </w:t>
            </w:r>
          </w:p>
        </w:tc>
        <w:tc>
          <w:tcPr>
            <w:tcW w:w="667" w:type="pct"/>
            <w:tcBorders>
              <w:top w:val="nil"/>
              <w:left w:val="nil"/>
              <w:bottom w:val="single" w:sz="4" w:space="0" w:color="auto"/>
              <w:right w:val="single" w:sz="4" w:space="0" w:color="auto"/>
            </w:tcBorders>
            <w:shd w:val="clear" w:color="auto" w:fill="auto"/>
            <w:noWrap/>
            <w:vAlign w:val="center"/>
            <w:hideMark/>
          </w:tcPr>
          <w:p w14:paraId="629EFC82" w14:textId="77777777" w:rsidR="00212D54" w:rsidRPr="00212D54" w:rsidRDefault="00212D54" w:rsidP="00212D54">
            <w:pPr>
              <w:spacing w:before="0"/>
              <w:jc w:val="center"/>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center"/>
            <w:hideMark/>
          </w:tcPr>
          <w:p w14:paraId="0849FD51"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4" w:space="0" w:color="auto"/>
              <w:right w:val="single" w:sz="4" w:space="0" w:color="auto"/>
            </w:tcBorders>
          </w:tcPr>
          <w:p w14:paraId="1D696065" w14:textId="77777777" w:rsidR="00212D54" w:rsidRPr="00212D54" w:rsidRDefault="00212D54" w:rsidP="00212D54">
            <w:pPr>
              <w:spacing w:before="0"/>
              <w:jc w:val="center"/>
              <w:rPr>
                <w:rFonts w:ascii="Calibri" w:hAnsi="Calibri"/>
                <w:color w:val="000000"/>
                <w:lang w:val="sr-Latn-RS" w:eastAsia="sr-Latn-RS"/>
              </w:rPr>
            </w:pPr>
          </w:p>
        </w:tc>
        <w:tc>
          <w:tcPr>
            <w:tcW w:w="617" w:type="pct"/>
            <w:tcBorders>
              <w:top w:val="nil"/>
              <w:left w:val="nil"/>
              <w:bottom w:val="single" w:sz="4" w:space="0" w:color="auto"/>
              <w:right w:val="single" w:sz="4" w:space="0" w:color="auto"/>
            </w:tcBorders>
          </w:tcPr>
          <w:p w14:paraId="3F464308" w14:textId="77777777" w:rsidR="00212D54" w:rsidRPr="00212D54" w:rsidRDefault="00212D54" w:rsidP="00212D54">
            <w:pPr>
              <w:spacing w:before="0"/>
              <w:jc w:val="center"/>
              <w:rPr>
                <w:rFonts w:ascii="Calibri" w:hAnsi="Calibri"/>
                <w:color w:val="000000"/>
                <w:lang w:val="sr-Latn-RS" w:eastAsia="sr-Latn-RS"/>
              </w:rPr>
            </w:pPr>
          </w:p>
        </w:tc>
      </w:tr>
      <w:tr w:rsidR="008365AD" w:rsidRPr="00212D54" w14:paraId="291F11E6" w14:textId="0586682C" w:rsidTr="00714387">
        <w:trPr>
          <w:trHeight w:val="600"/>
        </w:trPr>
        <w:tc>
          <w:tcPr>
            <w:tcW w:w="295" w:type="pct"/>
            <w:tcBorders>
              <w:top w:val="nil"/>
              <w:left w:val="single" w:sz="8" w:space="0" w:color="auto"/>
              <w:bottom w:val="single" w:sz="8" w:space="0" w:color="auto"/>
              <w:right w:val="single" w:sz="4" w:space="0" w:color="auto"/>
            </w:tcBorders>
            <w:shd w:val="clear" w:color="auto" w:fill="auto"/>
            <w:noWrap/>
            <w:hideMark/>
          </w:tcPr>
          <w:p w14:paraId="0960C101"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4.2.</w:t>
            </w:r>
          </w:p>
        </w:tc>
        <w:tc>
          <w:tcPr>
            <w:tcW w:w="1361" w:type="pct"/>
            <w:tcBorders>
              <w:top w:val="nil"/>
              <w:left w:val="nil"/>
              <w:bottom w:val="single" w:sz="8" w:space="0" w:color="auto"/>
              <w:right w:val="single" w:sz="4" w:space="0" w:color="auto"/>
            </w:tcBorders>
            <w:shd w:val="clear" w:color="auto" w:fill="auto"/>
            <w:hideMark/>
          </w:tcPr>
          <w:p w14:paraId="5FD90560"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zidnih keramičkih pločica, dezena po izboru nadzornog organa, pločice se montiraju lepkom za keramiku. Obračun po m2  ugrađene podne keramike</w:t>
            </w:r>
          </w:p>
        </w:tc>
        <w:tc>
          <w:tcPr>
            <w:tcW w:w="480" w:type="pct"/>
            <w:tcBorders>
              <w:top w:val="nil"/>
              <w:left w:val="nil"/>
              <w:bottom w:val="single" w:sz="8" w:space="0" w:color="auto"/>
              <w:right w:val="single" w:sz="4" w:space="0" w:color="auto"/>
            </w:tcBorders>
            <w:shd w:val="clear" w:color="auto" w:fill="auto"/>
            <w:noWrap/>
            <w:vAlign w:val="center"/>
            <w:hideMark/>
          </w:tcPr>
          <w:p w14:paraId="23B00EB1"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8" w:space="0" w:color="auto"/>
              <w:right w:val="single" w:sz="4" w:space="0" w:color="auto"/>
            </w:tcBorders>
            <w:shd w:val="clear" w:color="auto" w:fill="auto"/>
            <w:noWrap/>
            <w:vAlign w:val="center"/>
            <w:hideMark/>
          </w:tcPr>
          <w:p w14:paraId="34305579" w14:textId="77777777" w:rsidR="00212D54" w:rsidRPr="00212D54" w:rsidRDefault="00212D54" w:rsidP="00212D54">
            <w:pPr>
              <w:spacing w:before="0"/>
              <w:jc w:val="center"/>
              <w:rPr>
                <w:rFonts w:ascii="Calibri" w:hAnsi="Calibri"/>
                <w:lang w:val="sr-Latn-RS" w:eastAsia="sr-Latn-RS"/>
              </w:rPr>
            </w:pPr>
            <w:r w:rsidRPr="00212D54">
              <w:rPr>
                <w:rFonts w:ascii="Calibri" w:hAnsi="Calibri"/>
                <w:lang w:val="sr-Latn-RS" w:eastAsia="sr-Latn-RS"/>
              </w:rPr>
              <w:t xml:space="preserve">4,00    </w:t>
            </w:r>
          </w:p>
        </w:tc>
        <w:tc>
          <w:tcPr>
            <w:tcW w:w="667" w:type="pct"/>
            <w:tcBorders>
              <w:top w:val="nil"/>
              <w:left w:val="nil"/>
              <w:bottom w:val="single" w:sz="8" w:space="0" w:color="auto"/>
              <w:right w:val="single" w:sz="4" w:space="0" w:color="auto"/>
            </w:tcBorders>
            <w:shd w:val="clear" w:color="auto" w:fill="auto"/>
            <w:noWrap/>
            <w:vAlign w:val="center"/>
            <w:hideMark/>
          </w:tcPr>
          <w:p w14:paraId="3D4BCD23" w14:textId="77777777" w:rsidR="00212D54" w:rsidRPr="00212D54" w:rsidRDefault="00212D54" w:rsidP="00212D54">
            <w:pPr>
              <w:spacing w:before="0"/>
              <w:jc w:val="center"/>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8" w:space="0" w:color="auto"/>
              <w:right w:val="single" w:sz="4" w:space="0" w:color="auto"/>
            </w:tcBorders>
            <w:shd w:val="clear" w:color="auto" w:fill="auto"/>
            <w:noWrap/>
            <w:vAlign w:val="center"/>
            <w:hideMark/>
          </w:tcPr>
          <w:p w14:paraId="20098AD0" w14:textId="77777777" w:rsidR="00212D54" w:rsidRPr="00212D54" w:rsidRDefault="00212D54" w:rsidP="00212D54">
            <w:pPr>
              <w:spacing w:before="0"/>
              <w:jc w:val="center"/>
              <w:rPr>
                <w:rFonts w:ascii="Calibri" w:hAnsi="Calibri"/>
                <w:color w:val="000000"/>
                <w:lang w:val="sr-Latn-RS" w:eastAsia="sr-Latn-RS"/>
              </w:rPr>
            </w:pPr>
            <w:r w:rsidRPr="00212D54">
              <w:rPr>
                <w:rFonts w:ascii="Calibri" w:hAnsi="Calibri"/>
                <w:color w:val="000000"/>
                <w:lang w:val="sr-Latn-RS" w:eastAsia="sr-Latn-RS"/>
              </w:rPr>
              <w:t> </w:t>
            </w:r>
          </w:p>
        </w:tc>
        <w:tc>
          <w:tcPr>
            <w:tcW w:w="568" w:type="pct"/>
            <w:tcBorders>
              <w:top w:val="nil"/>
              <w:left w:val="nil"/>
              <w:bottom w:val="single" w:sz="8" w:space="0" w:color="auto"/>
              <w:right w:val="single" w:sz="4" w:space="0" w:color="auto"/>
            </w:tcBorders>
          </w:tcPr>
          <w:p w14:paraId="1D4D963B" w14:textId="77777777" w:rsidR="00212D54" w:rsidRPr="00212D54" w:rsidRDefault="00212D54" w:rsidP="00212D54">
            <w:pPr>
              <w:spacing w:before="0"/>
              <w:jc w:val="center"/>
              <w:rPr>
                <w:rFonts w:ascii="Calibri" w:hAnsi="Calibri"/>
                <w:color w:val="000000"/>
                <w:lang w:val="sr-Latn-RS" w:eastAsia="sr-Latn-RS"/>
              </w:rPr>
            </w:pPr>
          </w:p>
        </w:tc>
        <w:tc>
          <w:tcPr>
            <w:tcW w:w="617" w:type="pct"/>
            <w:tcBorders>
              <w:top w:val="nil"/>
              <w:left w:val="nil"/>
              <w:bottom w:val="single" w:sz="8" w:space="0" w:color="auto"/>
              <w:right w:val="single" w:sz="4" w:space="0" w:color="auto"/>
            </w:tcBorders>
          </w:tcPr>
          <w:p w14:paraId="1057006E" w14:textId="77777777" w:rsidR="00212D54" w:rsidRPr="00212D54" w:rsidRDefault="00212D54" w:rsidP="00212D54">
            <w:pPr>
              <w:spacing w:before="0"/>
              <w:jc w:val="center"/>
              <w:rPr>
                <w:rFonts w:ascii="Calibri" w:hAnsi="Calibri"/>
                <w:color w:val="000000"/>
                <w:lang w:val="sr-Latn-RS" w:eastAsia="sr-Latn-RS"/>
              </w:rPr>
            </w:pPr>
          </w:p>
        </w:tc>
      </w:tr>
      <w:tr w:rsidR="00714387" w:rsidRPr="00212D54" w14:paraId="6F687DE7" w14:textId="3947A8E7" w:rsidTr="00714387">
        <w:trPr>
          <w:trHeight w:val="315"/>
        </w:trPr>
        <w:tc>
          <w:tcPr>
            <w:tcW w:w="295" w:type="pct"/>
            <w:tcBorders>
              <w:top w:val="single" w:sz="8" w:space="0" w:color="auto"/>
              <w:left w:val="single" w:sz="8" w:space="0" w:color="auto"/>
              <w:bottom w:val="double" w:sz="6" w:space="0" w:color="auto"/>
              <w:right w:val="single" w:sz="4" w:space="0" w:color="auto"/>
            </w:tcBorders>
            <w:shd w:val="clear" w:color="auto" w:fill="FFFFFF" w:themeFill="background1"/>
            <w:noWrap/>
            <w:hideMark/>
          </w:tcPr>
          <w:p w14:paraId="643F6C12" w14:textId="1CD28A4E" w:rsidR="00714387" w:rsidRPr="00714387" w:rsidRDefault="00916EDE" w:rsidP="00212D54">
            <w:pPr>
              <w:spacing w:before="0"/>
              <w:jc w:val="right"/>
              <w:rPr>
                <w:rFonts w:ascii="Calibri" w:hAnsi="Calibri"/>
                <w:b/>
                <w:bCs/>
                <w:color w:val="000000"/>
                <w:lang w:val="sr-Latn-RS" w:eastAsia="sr-Latn-RS"/>
              </w:rPr>
            </w:pPr>
            <w:r>
              <w:rPr>
                <w:rFonts w:ascii="Calibri" w:hAnsi="Calibri"/>
                <w:b/>
                <w:bCs/>
                <w:color w:val="000000"/>
                <w:lang w:val="sr-Latn-RS" w:eastAsia="sr-Latn-RS"/>
              </w:rPr>
              <w:t>5.</w:t>
            </w:r>
          </w:p>
        </w:tc>
        <w:tc>
          <w:tcPr>
            <w:tcW w:w="4705" w:type="pct"/>
            <w:gridSpan w:val="7"/>
            <w:tcBorders>
              <w:top w:val="single" w:sz="8" w:space="0" w:color="auto"/>
              <w:left w:val="nil"/>
              <w:bottom w:val="double" w:sz="6" w:space="0" w:color="auto"/>
              <w:right w:val="single" w:sz="4" w:space="0" w:color="auto"/>
            </w:tcBorders>
            <w:shd w:val="clear" w:color="auto" w:fill="FFFFFF" w:themeFill="background1"/>
            <w:hideMark/>
          </w:tcPr>
          <w:p w14:paraId="0D2777BE" w14:textId="4940072E" w:rsidR="00714387" w:rsidRPr="00714387" w:rsidRDefault="00714387" w:rsidP="00714387">
            <w:pPr>
              <w:spacing w:before="0"/>
              <w:jc w:val="center"/>
              <w:rPr>
                <w:rFonts w:ascii="Calibri" w:hAnsi="Calibri"/>
                <w:b/>
                <w:bCs/>
                <w:color w:val="000000"/>
                <w:lang w:val="sr-Cyrl-RS" w:eastAsia="sr-Latn-RS"/>
              </w:rPr>
            </w:pPr>
            <w:r w:rsidRPr="00714387">
              <w:rPr>
                <w:rFonts w:ascii="Calibri" w:hAnsi="Calibri"/>
                <w:b/>
                <w:bCs/>
                <w:color w:val="000000"/>
                <w:lang w:val="sr-Latn-RS" w:eastAsia="sr-Latn-RS"/>
              </w:rPr>
              <w:t>KIP SLUŽBA - II SPRAT -ZGRADA TEHNIČKE  PRIPREME</w:t>
            </w:r>
          </w:p>
        </w:tc>
      </w:tr>
      <w:tr w:rsidR="008365AD" w:rsidRPr="00212D54" w14:paraId="128B30E4" w14:textId="3E2974FD" w:rsidTr="008365AD">
        <w:trPr>
          <w:trHeight w:val="915"/>
        </w:trPr>
        <w:tc>
          <w:tcPr>
            <w:tcW w:w="295" w:type="pct"/>
            <w:tcBorders>
              <w:top w:val="single" w:sz="4" w:space="0" w:color="auto"/>
              <w:left w:val="single" w:sz="8" w:space="0" w:color="auto"/>
              <w:bottom w:val="single" w:sz="4" w:space="0" w:color="auto"/>
              <w:right w:val="single" w:sz="4" w:space="0" w:color="auto"/>
            </w:tcBorders>
            <w:shd w:val="clear" w:color="auto" w:fill="auto"/>
            <w:noWrap/>
            <w:hideMark/>
          </w:tcPr>
          <w:p w14:paraId="16B308EC"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5.1.</w:t>
            </w:r>
          </w:p>
        </w:tc>
        <w:tc>
          <w:tcPr>
            <w:tcW w:w="1361" w:type="pct"/>
            <w:tcBorders>
              <w:top w:val="single" w:sz="4" w:space="0" w:color="auto"/>
              <w:left w:val="nil"/>
              <w:bottom w:val="single" w:sz="4" w:space="0" w:color="auto"/>
              <w:right w:val="single" w:sz="4" w:space="0" w:color="auto"/>
            </w:tcBorders>
            <w:shd w:val="clear" w:color="auto" w:fill="auto"/>
            <w:hideMark/>
          </w:tcPr>
          <w:p w14:paraId="6D69FEE7"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zidova i plafona i gletovanje  u dve ruke, prethodno masom za ispunjavanje(fugenfilerom) ispuniti manja oštećenja u zidu i plafonu. Obračun po m2 tretirane površine</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1664D477"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353785F7"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485,00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2E1B1911"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609D6DD3"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4D8FE0CC"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5779D3E4" w14:textId="77777777" w:rsidR="00212D54" w:rsidRPr="00212D54" w:rsidRDefault="00212D54" w:rsidP="00212D54">
            <w:pPr>
              <w:spacing w:before="0"/>
              <w:jc w:val="left"/>
              <w:rPr>
                <w:rFonts w:ascii="Calibri" w:hAnsi="Calibri"/>
                <w:lang w:val="sr-Latn-RS" w:eastAsia="sr-Latn-RS"/>
              </w:rPr>
            </w:pPr>
          </w:p>
        </w:tc>
      </w:tr>
      <w:tr w:rsidR="008365AD" w:rsidRPr="00212D54" w14:paraId="4BAA0C95" w14:textId="77C2C4B1"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00DF4A4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5.2.</w:t>
            </w:r>
          </w:p>
        </w:tc>
        <w:tc>
          <w:tcPr>
            <w:tcW w:w="1361" w:type="pct"/>
            <w:tcBorders>
              <w:top w:val="nil"/>
              <w:left w:val="nil"/>
              <w:bottom w:val="single" w:sz="4" w:space="0" w:color="auto"/>
              <w:right w:val="single" w:sz="4" w:space="0" w:color="auto"/>
            </w:tcBorders>
            <w:shd w:val="clear" w:color="auto" w:fill="auto"/>
            <w:hideMark/>
          </w:tcPr>
          <w:p w14:paraId="11309EFF"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Bojenje gletovanih površina zidova i plafona poludisperzijom u dve ruke, bojom po izboru nadzornog organa. Obračun po m2</w:t>
            </w:r>
          </w:p>
        </w:tc>
        <w:tc>
          <w:tcPr>
            <w:tcW w:w="480" w:type="pct"/>
            <w:tcBorders>
              <w:top w:val="nil"/>
              <w:left w:val="nil"/>
              <w:bottom w:val="single" w:sz="4" w:space="0" w:color="auto"/>
              <w:right w:val="single" w:sz="4" w:space="0" w:color="auto"/>
            </w:tcBorders>
            <w:shd w:val="clear" w:color="auto" w:fill="auto"/>
            <w:noWrap/>
            <w:vAlign w:val="bottom"/>
            <w:hideMark/>
          </w:tcPr>
          <w:p w14:paraId="1150480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bottom"/>
            <w:hideMark/>
          </w:tcPr>
          <w:p w14:paraId="4FE7D3AD"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485,00    </w:t>
            </w:r>
          </w:p>
        </w:tc>
        <w:tc>
          <w:tcPr>
            <w:tcW w:w="667" w:type="pct"/>
            <w:tcBorders>
              <w:top w:val="nil"/>
              <w:left w:val="nil"/>
              <w:bottom w:val="single" w:sz="4" w:space="0" w:color="auto"/>
              <w:right w:val="single" w:sz="4" w:space="0" w:color="auto"/>
            </w:tcBorders>
            <w:shd w:val="clear" w:color="auto" w:fill="auto"/>
            <w:noWrap/>
            <w:vAlign w:val="bottom"/>
            <w:hideMark/>
          </w:tcPr>
          <w:p w14:paraId="0BB06C9B"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0A431C87"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nil"/>
              <w:left w:val="nil"/>
              <w:bottom w:val="single" w:sz="4" w:space="0" w:color="auto"/>
              <w:right w:val="single" w:sz="4" w:space="0" w:color="auto"/>
            </w:tcBorders>
          </w:tcPr>
          <w:p w14:paraId="2ADF5310" w14:textId="77777777" w:rsidR="00212D54" w:rsidRPr="00212D54" w:rsidRDefault="00212D54" w:rsidP="00212D54">
            <w:pPr>
              <w:spacing w:before="0"/>
              <w:jc w:val="left"/>
              <w:rPr>
                <w:rFonts w:ascii="Calibri" w:hAnsi="Calibri"/>
                <w:lang w:val="sr-Latn-RS" w:eastAsia="sr-Latn-RS"/>
              </w:rPr>
            </w:pPr>
          </w:p>
        </w:tc>
        <w:tc>
          <w:tcPr>
            <w:tcW w:w="617" w:type="pct"/>
            <w:tcBorders>
              <w:top w:val="nil"/>
              <w:left w:val="nil"/>
              <w:bottom w:val="single" w:sz="4" w:space="0" w:color="auto"/>
              <w:right w:val="single" w:sz="4" w:space="0" w:color="auto"/>
            </w:tcBorders>
          </w:tcPr>
          <w:p w14:paraId="0600A59A" w14:textId="77777777" w:rsidR="00212D54" w:rsidRPr="00212D54" w:rsidRDefault="00212D54" w:rsidP="00212D54">
            <w:pPr>
              <w:spacing w:before="0"/>
              <w:jc w:val="left"/>
              <w:rPr>
                <w:rFonts w:ascii="Calibri" w:hAnsi="Calibri"/>
                <w:lang w:val="sr-Latn-RS" w:eastAsia="sr-Latn-RS"/>
              </w:rPr>
            </w:pPr>
          </w:p>
        </w:tc>
      </w:tr>
      <w:tr w:rsidR="008365AD" w:rsidRPr="00212D54" w14:paraId="132FC19F" w14:textId="61DDBC9E" w:rsidTr="00625CC0">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55B18A0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5.3.</w:t>
            </w:r>
          </w:p>
        </w:tc>
        <w:tc>
          <w:tcPr>
            <w:tcW w:w="1361" w:type="pct"/>
            <w:tcBorders>
              <w:top w:val="nil"/>
              <w:left w:val="nil"/>
              <w:bottom w:val="single" w:sz="4" w:space="0" w:color="auto"/>
              <w:right w:val="single" w:sz="4" w:space="0" w:color="auto"/>
            </w:tcBorders>
            <w:shd w:val="clear" w:color="auto" w:fill="auto"/>
            <w:hideMark/>
          </w:tcPr>
          <w:p w14:paraId="1709A0A4"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Pažljiva demontaža starih plakara, sakupljanje drvenarije, i lagerovanje na mesto koje odredi investitor u krugu elektrane.Obračun po m2 demontiranog plakara</w:t>
            </w:r>
          </w:p>
        </w:tc>
        <w:tc>
          <w:tcPr>
            <w:tcW w:w="480" w:type="pct"/>
            <w:tcBorders>
              <w:top w:val="nil"/>
              <w:left w:val="nil"/>
              <w:bottom w:val="single" w:sz="4" w:space="0" w:color="auto"/>
              <w:right w:val="single" w:sz="4" w:space="0" w:color="auto"/>
            </w:tcBorders>
            <w:shd w:val="clear" w:color="auto" w:fill="auto"/>
            <w:noWrap/>
            <w:vAlign w:val="bottom"/>
            <w:hideMark/>
          </w:tcPr>
          <w:p w14:paraId="6764627B"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single" w:sz="4" w:space="0" w:color="auto"/>
              <w:right w:val="single" w:sz="4" w:space="0" w:color="auto"/>
            </w:tcBorders>
            <w:shd w:val="clear" w:color="auto" w:fill="auto"/>
            <w:noWrap/>
            <w:vAlign w:val="bottom"/>
            <w:hideMark/>
          </w:tcPr>
          <w:p w14:paraId="1122FDA6"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9,00    </w:t>
            </w:r>
          </w:p>
        </w:tc>
        <w:tc>
          <w:tcPr>
            <w:tcW w:w="667" w:type="pct"/>
            <w:tcBorders>
              <w:top w:val="nil"/>
              <w:left w:val="nil"/>
              <w:bottom w:val="single" w:sz="4" w:space="0" w:color="auto"/>
              <w:right w:val="single" w:sz="4" w:space="0" w:color="auto"/>
            </w:tcBorders>
            <w:shd w:val="clear" w:color="auto" w:fill="auto"/>
            <w:noWrap/>
            <w:vAlign w:val="bottom"/>
            <w:hideMark/>
          </w:tcPr>
          <w:p w14:paraId="0669918A"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1B011282"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nil"/>
              <w:left w:val="nil"/>
              <w:bottom w:val="single" w:sz="4" w:space="0" w:color="auto"/>
              <w:right w:val="single" w:sz="4" w:space="0" w:color="auto"/>
            </w:tcBorders>
          </w:tcPr>
          <w:p w14:paraId="266A2BB8" w14:textId="77777777" w:rsidR="00212D54" w:rsidRPr="00212D54" w:rsidRDefault="00212D54" w:rsidP="00212D54">
            <w:pPr>
              <w:spacing w:before="0"/>
              <w:jc w:val="left"/>
              <w:rPr>
                <w:rFonts w:ascii="Calibri" w:hAnsi="Calibri"/>
                <w:lang w:val="sr-Latn-RS" w:eastAsia="sr-Latn-RS"/>
              </w:rPr>
            </w:pPr>
          </w:p>
        </w:tc>
        <w:tc>
          <w:tcPr>
            <w:tcW w:w="617" w:type="pct"/>
            <w:tcBorders>
              <w:top w:val="nil"/>
              <w:left w:val="nil"/>
              <w:bottom w:val="single" w:sz="4" w:space="0" w:color="auto"/>
              <w:right w:val="single" w:sz="4" w:space="0" w:color="auto"/>
            </w:tcBorders>
          </w:tcPr>
          <w:p w14:paraId="1299D1AB" w14:textId="77777777" w:rsidR="00212D54" w:rsidRPr="00212D54" w:rsidRDefault="00212D54" w:rsidP="00212D54">
            <w:pPr>
              <w:spacing w:before="0"/>
              <w:jc w:val="left"/>
              <w:rPr>
                <w:rFonts w:ascii="Calibri" w:hAnsi="Calibri"/>
                <w:lang w:val="sr-Latn-RS" w:eastAsia="sr-Latn-RS"/>
              </w:rPr>
            </w:pPr>
          </w:p>
        </w:tc>
      </w:tr>
      <w:tr w:rsidR="008365AD" w:rsidRPr="00212D54" w14:paraId="39234206" w14:textId="320D3F8D" w:rsidTr="00625CC0">
        <w:trPr>
          <w:trHeight w:val="1200"/>
        </w:trPr>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14:paraId="2A23B3AD"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5.4.</w:t>
            </w:r>
          </w:p>
        </w:tc>
        <w:tc>
          <w:tcPr>
            <w:tcW w:w="1361" w:type="pct"/>
            <w:tcBorders>
              <w:top w:val="single" w:sz="4" w:space="0" w:color="auto"/>
              <w:left w:val="nil"/>
              <w:bottom w:val="single" w:sz="4" w:space="0" w:color="auto"/>
              <w:right w:val="single" w:sz="4" w:space="0" w:color="auto"/>
            </w:tcBorders>
            <w:shd w:val="clear" w:color="auto" w:fill="auto"/>
            <w:hideMark/>
          </w:tcPr>
          <w:p w14:paraId="36B0AF31"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i ugradnja gips-karton zida u kompletu sa pratećom metalnom potkonstrukcijom kao i termoizolacionom vunom d= 10 cm između gips-karton ploča. Montirati duple GK ploče sa obe strane zida. Pozicija podrazumeva, bandažiranje spojeva GK ploča, njihovo gletovanje i krečenje sa obe strane. Obračun po m2 izvedenog zida</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333DBF3F"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62DEA28F"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120F3D84"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6DB7A434"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136A2A44"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414BC111" w14:textId="77777777" w:rsidR="00212D54" w:rsidRPr="00212D54" w:rsidRDefault="00212D54" w:rsidP="00212D54">
            <w:pPr>
              <w:spacing w:before="0"/>
              <w:jc w:val="left"/>
              <w:rPr>
                <w:rFonts w:ascii="Calibri" w:hAnsi="Calibri"/>
                <w:lang w:val="sr-Latn-RS" w:eastAsia="sr-Latn-RS"/>
              </w:rPr>
            </w:pPr>
          </w:p>
        </w:tc>
      </w:tr>
      <w:tr w:rsidR="008365AD" w:rsidRPr="00212D54" w14:paraId="0F820C5E" w14:textId="123A6F89" w:rsidTr="00625CC0">
        <w:trPr>
          <w:trHeight w:val="1050"/>
        </w:trPr>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14:paraId="18A89FA6"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5.5.</w:t>
            </w:r>
          </w:p>
        </w:tc>
        <w:tc>
          <w:tcPr>
            <w:tcW w:w="1361" w:type="pct"/>
            <w:tcBorders>
              <w:top w:val="single" w:sz="4" w:space="0" w:color="auto"/>
              <w:left w:val="nil"/>
              <w:bottom w:val="nil"/>
              <w:right w:val="single" w:sz="4" w:space="0" w:color="auto"/>
            </w:tcBorders>
            <w:shd w:val="clear" w:color="auto" w:fill="auto"/>
            <w:hideMark/>
          </w:tcPr>
          <w:p w14:paraId="18015104"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Probijanje zida u mokrom čvoru dimenzija 0,80 x 2,30, radi formiranja manjeg WC-a sa pisoarom. Pozicija podrazumeva i formiranje AB nadvratne grede. Šut sakupiti, i otpremiti na deponiju do 3 km udaljenosti.Obračun po m2  probijenog zida</w:t>
            </w:r>
          </w:p>
        </w:tc>
        <w:tc>
          <w:tcPr>
            <w:tcW w:w="480" w:type="pct"/>
            <w:tcBorders>
              <w:top w:val="single" w:sz="4" w:space="0" w:color="auto"/>
              <w:left w:val="nil"/>
              <w:bottom w:val="nil"/>
              <w:right w:val="single" w:sz="4" w:space="0" w:color="auto"/>
            </w:tcBorders>
            <w:shd w:val="clear" w:color="auto" w:fill="auto"/>
            <w:noWrap/>
            <w:vAlign w:val="bottom"/>
            <w:hideMark/>
          </w:tcPr>
          <w:p w14:paraId="058DB24A"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27FD7E5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1,85    </w:t>
            </w:r>
          </w:p>
        </w:tc>
        <w:tc>
          <w:tcPr>
            <w:tcW w:w="667" w:type="pct"/>
            <w:tcBorders>
              <w:top w:val="single" w:sz="4" w:space="0" w:color="auto"/>
              <w:left w:val="nil"/>
              <w:bottom w:val="nil"/>
              <w:right w:val="single" w:sz="4" w:space="0" w:color="auto"/>
            </w:tcBorders>
            <w:shd w:val="clear" w:color="auto" w:fill="auto"/>
            <w:noWrap/>
            <w:vAlign w:val="bottom"/>
            <w:hideMark/>
          </w:tcPr>
          <w:p w14:paraId="42E40DE5"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41F5D891"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4E8819A6"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66D5A3BF" w14:textId="77777777" w:rsidR="00212D54" w:rsidRPr="00212D54" w:rsidRDefault="00212D54" w:rsidP="00212D54">
            <w:pPr>
              <w:spacing w:before="0"/>
              <w:jc w:val="left"/>
              <w:rPr>
                <w:rFonts w:ascii="Calibri" w:hAnsi="Calibri"/>
                <w:lang w:val="sr-Latn-RS" w:eastAsia="sr-Latn-RS"/>
              </w:rPr>
            </w:pPr>
          </w:p>
        </w:tc>
      </w:tr>
      <w:tr w:rsidR="008365AD" w:rsidRPr="00212D54" w14:paraId="11589664" w14:textId="2CF7D372" w:rsidTr="008365AD">
        <w:trPr>
          <w:trHeight w:val="765"/>
        </w:trPr>
        <w:tc>
          <w:tcPr>
            <w:tcW w:w="295" w:type="pct"/>
            <w:tcBorders>
              <w:top w:val="nil"/>
              <w:left w:val="single" w:sz="4" w:space="0" w:color="auto"/>
              <w:bottom w:val="single" w:sz="4" w:space="0" w:color="auto"/>
              <w:right w:val="single" w:sz="4" w:space="0" w:color="auto"/>
            </w:tcBorders>
            <w:shd w:val="clear" w:color="auto" w:fill="auto"/>
            <w:noWrap/>
            <w:hideMark/>
          </w:tcPr>
          <w:p w14:paraId="0B2135E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5.6.</w:t>
            </w:r>
          </w:p>
        </w:tc>
        <w:tc>
          <w:tcPr>
            <w:tcW w:w="1361" w:type="pct"/>
            <w:tcBorders>
              <w:top w:val="single" w:sz="4" w:space="0" w:color="auto"/>
              <w:left w:val="nil"/>
              <w:bottom w:val="nil"/>
              <w:right w:val="single" w:sz="4" w:space="0" w:color="auto"/>
            </w:tcBorders>
            <w:shd w:val="clear" w:color="auto" w:fill="auto"/>
            <w:hideMark/>
          </w:tcPr>
          <w:p w14:paraId="141D00BC"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Nabavka, doprema i pažljiva ugradnja vrata od PVC profila, dimenzija 0,80 x 2,05 m, pozicija podrazumeva završnu obradu oštećenih špaletni. Obračun po komadu ugrađenih vrata</w:t>
            </w:r>
          </w:p>
        </w:tc>
        <w:tc>
          <w:tcPr>
            <w:tcW w:w="480" w:type="pct"/>
            <w:tcBorders>
              <w:top w:val="single" w:sz="4" w:space="0" w:color="auto"/>
              <w:left w:val="nil"/>
              <w:bottom w:val="nil"/>
              <w:right w:val="single" w:sz="4" w:space="0" w:color="auto"/>
            </w:tcBorders>
            <w:shd w:val="clear" w:color="auto" w:fill="auto"/>
            <w:noWrap/>
            <w:vAlign w:val="bottom"/>
            <w:hideMark/>
          </w:tcPr>
          <w:p w14:paraId="37B1F9C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41C7F3BA"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nil"/>
              <w:right w:val="single" w:sz="4" w:space="0" w:color="auto"/>
            </w:tcBorders>
            <w:shd w:val="clear" w:color="auto" w:fill="auto"/>
            <w:noWrap/>
            <w:vAlign w:val="bottom"/>
            <w:hideMark/>
          </w:tcPr>
          <w:p w14:paraId="2EDDF565"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141C00D5"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nil"/>
              <w:left w:val="nil"/>
              <w:bottom w:val="single" w:sz="4" w:space="0" w:color="auto"/>
              <w:right w:val="single" w:sz="4" w:space="0" w:color="auto"/>
            </w:tcBorders>
          </w:tcPr>
          <w:p w14:paraId="5C20CB33" w14:textId="77777777" w:rsidR="00212D54" w:rsidRPr="00212D54" w:rsidRDefault="00212D54" w:rsidP="00212D54">
            <w:pPr>
              <w:spacing w:before="0"/>
              <w:jc w:val="left"/>
              <w:rPr>
                <w:rFonts w:ascii="Calibri" w:hAnsi="Calibri"/>
                <w:lang w:val="sr-Latn-RS" w:eastAsia="sr-Latn-RS"/>
              </w:rPr>
            </w:pPr>
          </w:p>
        </w:tc>
        <w:tc>
          <w:tcPr>
            <w:tcW w:w="617" w:type="pct"/>
            <w:tcBorders>
              <w:top w:val="nil"/>
              <w:left w:val="nil"/>
              <w:bottom w:val="single" w:sz="4" w:space="0" w:color="auto"/>
              <w:right w:val="single" w:sz="4" w:space="0" w:color="auto"/>
            </w:tcBorders>
          </w:tcPr>
          <w:p w14:paraId="3A7775F6" w14:textId="77777777" w:rsidR="00212D54" w:rsidRPr="00212D54" w:rsidRDefault="00212D54" w:rsidP="00212D54">
            <w:pPr>
              <w:spacing w:before="0"/>
              <w:jc w:val="left"/>
              <w:rPr>
                <w:rFonts w:ascii="Calibri" w:hAnsi="Calibri"/>
                <w:lang w:val="sr-Latn-RS" w:eastAsia="sr-Latn-RS"/>
              </w:rPr>
            </w:pPr>
          </w:p>
        </w:tc>
      </w:tr>
      <w:tr w:rsidR="008365AD" w:rsidRPr="00212D54" w14:paraId="1D096437" w14:textId="13F52507" w:rsidTr="00625CC0">
        <w:trPr>
          <w:trHeight w:val="900"/>
        </w:trPr>
        <w:tc>
          <w:tcPr>
            <w:tcW w:w="295" w:type="pct"/>
            <w:tcBorders>
              <w:top w:val="nil"/>
              <w:left w:val="single" w:sz="4" w:space="0" w:color="auto"/>
              <w:bottom w:val="single" w:sz="4" w:space="0" w:color="auto"/>
              <w:right w:val="single" w:sz="4" w:space="0" w:color="auto"/>
            </w:tcBorders>
            <w:shd w:val="clear" w:color="auto" w:fill="auto"/>
            <w:noWrap/>
            <w:hideMark/>
          </w:tcPr>
          <w:p w14:paraId="0E8E37D9"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5.7.</w:t>
            </w:r>
          </w:p>
        </w:tc>
        <w:tc>
          <w:tcPr>
            <w:tcW w:w="1361" w:type="pct"/>
            <w:tcBorders>
              <w:top w:val="single" w:sz="4" w:space="0" w:color="auto"/>
              <w:left w:val="nil"/>
              <w:bottom w:val="single" w:sz="4" w:space="0" w:color="auto"/>
              <w:right w:val="single" w:sz="4" w:space="0" w:color="auto"/>
            </w:tcBorders>
            <w:shd w:val="clear" w:color="auto" w:fill="auto"/>
            <w:hideMark/>
          </w:tcPr>
          <w:p w14:paraId="0101382F"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Nabavka materijala, priprema i ugradnja pvc vodovodnih cevi u delu pozicioniranja novog pisoara, povezivanjem sa postojećom vodovodnom mrežom, za odvod kanalizacione vode koristiće se postojeći odvod. Obračun paušalno</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26D506F7"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pauš.</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55790BC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1FC65CD4"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17E3E65E"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nil"/>
              <w:left w:val="nil"/>
              <w:bottom w:val="single" w:sz="4" w:space="0" w:color="auto"/>
              <w:right w:val="single" w:sz="4" w:space="0" w:color="auto"/>
            </w:tcBorders>
          </w:tcPr>
          <w:p w14:paraId="7C551706" w14:textId="77777777" w:rsidR="00212D54" w:rsidRPr="00212D54" w:rsidRDefault="00212D54" w:rsidP="00212D54">
            <w:pPr>
              <w:spacing w:before="0"/>
              <w:jc w:val="left"/>
              <w:rPr>
                <w:rFonts w:ascii="Calibri" w:hAnsi="Calibri"/>
                <w:lang w:val="sr-Latn-RS" w:eastAsia="sr-Latn-RS"/>
              </w:rPr>
            </w:pPr>
          </w:p>
        </w:tc>
        <w:tc>
          <w:tcPr>
            <w:tcW w:w="617" w:type="pct"/>
            <w:tcBorders>
              <w:top w:val="nil"/>
              <w:left w:val="nil"/>
              <w:bottom w:val="single" w:sz="4" w:space="0" w:color="auto"/>
              <w:right w:val="single" w:sz="4" w:space="0" w:color="auto"/>
            </w:tcBorders>
          </w:tcPr>
          <w:p w14:paraId="3E9A3C09" w14:textId="77777777" w:rsidR="00212D54" w:rsidRPr="00212D54" w:rsidRDefault="00212D54" w:rsidP="00212D54">
            <w:pPr>
              <w:spacing w:before="0"/>
              <w:jc w:val="left"/>
              <w:rPr>
                <w:rFonts w:ascii="Calibri" w:hAnsi="Calibri"/>
                <w:lang w:val="sr-Latn-RS" w:eastAsia="sr-Latn-RS"/>
              </w:rPr>
            </w:pPr>
          </w:p>
        </w:tc>
      </w:tr>
      <w:tr w:rsidR="008365AD" w:rsidRPr="00212D54" w14:paraId="5008389D" w14:textId="3DFDEB7A" w:rsidTr="00625CC0">
        <w:trPr>
          <w:trHeight w:val="600"/>
        </w:trPr>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14:paraId="0C56511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5.8.</w:t>
            </w:r>
          </w:p>
        </w:tc>
        <w:tc>
          <w:tcPr>
            <w:tcW w:w="1361" w:type="pct"/>
            <w:tcBorders>
              <w:top w:val="single" w:sz="4" w:space="0" w:color="auto"/>
              <w:left w:val="nil"/>
              <w:bottom w:val="single" w:sz="4" w:space="0" w:color="auto"/>
              <w:right w:val="single" w:sz="4" w:space="0" w:color="auto"/>
            </w:tcBorders>
            <w:shd w:val="clear" w:color="auto" w:fill="auto"/>
            <w:hideMark/>
          </w:tcPr>
          <w:p w14:paraId="6670F721" w14:textId="77777777" w:rsidR="00212D54" w:rsidRPr="00212D54" w:rsidRDefault="00212D54" w:rsidP="00625CC0">
            <w:pPr>
              <w:spacing w:before="0"/>
              <w:rPr>
                <w:rFonts w:ascii="Calibri" w:hAnsi="Calibri"/>
                <w:color w:val="000000"/>
                <w:lang w:val="sr-Latn-RS" w:eastAsia="sr-Latn-RS"/>
              </w:rPr>
            </w:pPr>
            <w:r w:rsidRPr="00212D54">
              <w:rPr>
                <w:rFonts w:ascii="Calibri" w:hAnsi="Calibri"/>
                <w:color w:val="000000"/>
                <w:lang w:val="sr-Latn-RS" w:eastAsia="sr-Latn-RS"/>
              </w:rPr>
              <w:t>Demontaža keramičkog čučavca, i lagerovanje na mesto koje odredi investitor u krugu elektrane.Pozicija podrazumeva i skidanje keramike oko čučavca. Obračun po  komadu</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16C593CB"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34C38E51"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4D377C69"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64ACB0D1"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19EAD4C8"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513F88BA" w14:textId="77777777" w:rsidR="00212D54" w:rsidRPr="00212D54" w:rsidRDefault="00212D54" w:rsidP="00212D54">
            <w:pPr>
              <w:spacing w:before="0"/>
              <w:jc w:val="left"/>
              <w:rPr>
                <w:rFonts w:ascii="Calibri" w:hAnsi="Calibri"/>
                <w:lang w:val="sr-Latn-RS" w:eastAsia="sr-Latn-RS"/>
              </w:rPr>
            </w:pPr>
          </w:p>
        </w:tc>
      </w:tr>
      <w:tr w:rsidR="008365AD" w:rsidRPr="00212D54" w14:paraId="13C1DFD4" w14:textId="0D6D2682" w:rsidTr="00625CC0">
        <w:trPr>
          <w:trHeight w:val="900"/>
        </w:trPr>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14:paraId="6670AE15"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5.9.</w:t>
            </w:r>
          </w:p>
        </w:tc>
        <w:tc>
          <w:tcPr>
            <w:tcW w:w="1361" w:type="pct"/>
            <w:tcBorders>
              <w:top w:val="single" w:sz="4" w:space="0" w:color="auto"/>
              <w:left w:val="nil"/>
              <w:bottom w:val="single" w:sz="4" w:space="0" w:color="auto"/>
              <w:right w:val="single" w:sz="4" w:space="0" w:color="auto"/>
            </w:tcBorders>
            <w:shd w:val="clear" w:color="auto" w:fill="auto"/>
            <w:hideMark/>
          </w:tcPr>
          <w:p w14:paraId="0BD34DAC"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i montaža novog keramičkog čučavca, koji će biti na nižoj koti od prethodno demontiranog, što podrazumeva montažu i novog "S" fazonskog komada manje visine. Obračun komplet čučavac + fazonski komad</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4457847E"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komplet</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6C82BAC6"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6E44386F"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4A35F9ED"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3443AB69"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2F6B0206" w14:textId="77777777" w:rsidR="00212D54" w:rsidRPr="00212D54" w:rsidRDefault="00212D54" w:rsidP="00212D54">
            <w:pPr>
              <w:spacing w:before="0"/>
              <w:jc w:val="left"/>
              <w:rPr>
                <w:rFonts w:ascii="Calibri" w:hAnsi="Calibri"/>
                <w:lang w:val="sr-Latn-RS" w:eastAsia="sr-Latn-RS"/>
              </w:rPr>
            </w:pPr>
          </w:p>
        </w:tc>
      </w:tr>
      <w:tr w:rsidR="008365AD" w:rsidRPr="00212D54" w14:paraId="0DBD23C3" w14:textId="37396DE2" w:rsidTr="00625CC0">
        <w:trPr>
          <w:trHeight w:val="600"/>
        </w:trPr>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14:paraId="0FB47C9E"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5.10.</w:t>
            </w:r>
          </w:p>
        </w:tc>
        <w:tc>
          <w:tcPr>
            <w:tcW w:w="1361" w:type="pct"/>
            <w:tcBorders>
              <w:top w:val="single" w:sz="4" w:space="0" w:color="auto"/>
              <w:left w:val="nil"/>
              <w:bottom w:val="nil"/>
              <w:right w:val="single" w:sz="4" w:space="0" w:color="auto"/>
            </w:tcBorders>
            <w:shd w:val="clear" w:color="auto" w:fill="auto"/>
            <w:hideMark/>
          </w:tcPr>
          <w:p w14:paraId="1A1D8082"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i montaža novog keramičkog pisoara, sa svim pratećim sitnim montažnim materijalom, kao i potisnim ventilom. Obračun po komadu ugrađenog pisoara</w:t>
            </w:r>
          </w:p>
        </w:tc>
        <w:tc>
          <w:tcPr>
            <w:tcW w:w="480" w:type="pct"/>
            <w:tcBorders>
              <w:top w:val="single" w:sz="4" w:space="0" w:color="auto"/>
              <w:left w:val="nil"/>
              <w:bottom w:val="nil"/>
              <w:right w:val="single" w:sz="4" w:space="0" w:color="auto"/>
            </w:tcBorders>
            <w:shd w:val="clear" w:color="auto" w:fill="auto"/>
            <w:noWrap/>
            <w:vAlign w:val="bottom"/>
            <w:hideMark/>
          </w:tcPr>
          <w:p w14:paraId="78D7BD29"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0780C81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nil"/>
              <w:right w:val="single" w:sz="4" w:space="0" w:color="auto"/>
            </w:tcBorders>
            <w:shd w:val="clear" w:color="auto" w:fill="auto"/>
            <w:noWrap/>
            <w:vAlign w:val="bottom"/>
            <w:hideMark/>
          </w:tcPr>
          <w:p w14:paraId="7289712C"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1DC79C1F"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4535A32D"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31393871" w14:textId="77777777" w:rsidR="00212D54" w:rsidRPr="00212D54" w:rsidRDefault="00212D54" w:rsidP="00212D54">
            <w:pPr>
              <w:spacing w:before="0"/>
              <w:jc w:val="left"/>
              <w:rPr>
                <w:rFonts w:ascii="Calibri" w:hAnsi="Calibri"/>
                <w:lang w:val="sr-Latn-RS" w:eastAsia="sr-Latn-RS"/>
              </w:rPr>
            </w:pPr>
          </w:p>
        </w:tc>
      </w:tr>
      <w:tr w:rsidR="008365AD" w:rsidRPr="00212D54" w14:paraId="55C18A13" w14:textId="7B370982" w:rsidTr="008365AD">
        <w:trPr>
          <w:trHeight w:val="1200"/>
        </w:trPr>
        <w:tc>
          <w:tcPr>
            <w:tcW w:w="295" w:type="pct"/>
            <w:tcBorders>
              <w:top w:val="nil"/>
              <w:left w:val="single" w:sz="4" w:space="0" w:color="auto"/>
              <w:bottom w:val="single" w:sz="4" w:space="0" w:color="auto"/>
              <w:right w:val="single" w:sz="4" w:space="0" w:color="auto"/>
            </w:tcBorders>
            <w:shd w:val="clear" w:color="auto" w:fill="auto"/>
            <w:noWrap/>
            <w:hideMark/>
          </w:tcPr>
          <w:p w14:paraId="2C11A2C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5.11.</w:t>
            </w:r>
          </w:p>
        </w:tc>
        <w:tc>
          <w:tcPr>
            <w:tcW w:w="1361" w:type="pct"/>
            <w:tcBorders>
              <w:top w:val="single" w:sz="4" w:space="0" w:color="auto"/>
              <w:left w:val="nil"/>
              <w:bottom w:val="nil"/>
              <w:right w:val="single" w:sz="4" w:space="0" w:color="auto"/>
            </w:tcBorders>
            <w:shd w:val="clear" w:color="auto" w:fill="auto"/>
            <w:hideMark/>
          </w:tcPr>
          <w:p w14:paraId="3B9F0D01"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i ugradnja vlagootpornog gips-karton zida u kompletu sa pratećom metalnom potkonstrukcijom kao i termoizolacionom vunom d= 10 cm između gips-karton ploča u svlačionici u sklopu toaleta.Montirati duple  vlagootporne GK ploče sa obe strane zida. Obračun po m2 izvedenog zida</w:t>
            </w:r>
          </w:p>
        </w:tc>
        <w:tc>
          <w:tcPr>
            <w:tcW w:w="480" w:type="pct"/>
            <w:tcBorders>
              <w:top w:val="single" w:sz="4" w:space="0" w:color="auto"/>
              <w:left w:val="nil"/>
              <w:bottom w:val="nil"/>
              <w:right w:val="single" w:sz="4" w:space="0" w:color="auto"/>
            </w:tcBorders>
            <w:shd w:val="clear" w:color="auto" w:fill="auto"/>
            <w:noWrap/>
            <w:vAlign w:val="bottom"/>
            <w:hideMark/>
          </w:tcPr>
          <w:p w14:paraId="5FC2AF3C"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4AC982C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3,60    </w:t>
            </w:r>
          </w:p>
        </w:tc>
        <w:tc>
          <w:tcPr>
            <w:tcW w:w="667" w:type="pct"/>
            <w:tcBorders>
              <w:top w:val="single" w:sz="4" w:space="0" w:color="auto"/>
              <w:left w:val="nil"/>
              <w:bottom w:val="nil"/>
              <w:right w:val="single" w:sz="4" w:space="0" w:color="auto"/>
            </w:tcBorders>
            <w:shd w:val="clear" w:color="auto" w:fill="auto"/>
            <w:noWrap/>
            <w:vAlign w:val="bottom"/>
            <w:hideMark/>
          </w:tcPr>
          <w:p w14:paraId="2FAA573F"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34E1CEA6"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nil"/>
              <w:left w:val="nil"/>
              <w:bottom w:val="single" w:sz="4" w:space="0" w:color="auto"/>
              <w:right w:val="single" w:sz="4" w:space="0" w:color="auto"/>
            </w:tcBorders>
          </w:tcPr>
          <w:p w14:paraId="68B484E8" w14:textId="77777777" w:rsidR="00212D54" w:rsidRPr="00212D54" w:rsidRDefault="00212D54" w:rsidP="00212D54">
            <w:pPr>
              <w:spacing w:before="0"/>
              <w:jc w:val="left"/>
              <w:rPr>
                <w:rFonts w:ascii="Calibri" w:hAnsi="Calibri"/>
                <w:lang w:val="sr-Latn-RS" w:eastAsia="sr-Latn-RS"/>
              </w:rPr>
            </w:pPr>
          </w:p>
        </w:tc>
        <w:tc>
          <w:tcPr>
            <w:tcW w:w="617" w:type="pct"/>
            <w:tcBorders>
              <w:top w:val="nil"/>
              <w:left w:val="nil"/>
              <w:bottom w:val="single" w:sz="4" w:space="0" w:color="auto"/>
              <w:right w:val="single" w:sz="4" w:space="0" w:color="auto"/>
            </w:tcBorders>
          </w:tcPr>
          <w:p w14:paraId="0974C4DA" w14:textId="77777777" w:rsidR="00212D54" w:rsidRPr="00212D54" w:rsidRDefault="00212D54" w:rsidP="00212D54">
            <w:pPr>
              <w:spacing w:before="0"/>
              <w:jc w:val="left"/>
              <w:rPr>
                <w:rFonts w:ascii="Calibri" w:hAnsi="Calibri"/>
                <w:lang w:val="sr-Latn-RS" w:eastAsia="sr-Latn-RS"/>
              </w:rPr>
            </w:pPr>
          </w:p>
        </w:tc>
      </w:tr>
      <w:tr w:rsidR="008365AD" w:rsidRPr="00212D54" w14:paraId="612304DF" w14:textId="5FB0A600" w:rsidTr="008365AD">
        <w:trPr>
          <w:trHeight w:val="600"/>
        </w:trPr>
        <w:tc>
          <w:tcPr>
            <w:tcW w:w="295" w:type="pct"/>
            <w:tcBorders>
              <w:top w:val="nil"/>
              <w:left w:val="single" w:sz="4" w:space="0" w:color="auto"/>
              <w:bottom w:val="single" w:sz="4" w:space="0" w:color="auto"/>
              <w:right w:val="single" w:sz="4" w:space="0" w:color="auto"/>
            </w:tcBorders>
            <w:shd w:val="clear" w:color="auto" w:fill="auto"/>
            <w:noWrap/>
            <w:hideMark/>
          </w:tcPr>
          <w:p w14:paraId="7CDAD796"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5.12.</w:t>
            </w:r>
          </w:p>
        </w:tc>
        <w:tc>
          <w:tcPr>
            <w:tcW w:w="1361" w:type="pct"/>
            <w:tcBorders>
              <w:top w:val="single" w:sz="4" w:space="0" w:color="auto"/>
              <w:left w:val="nil"/>
              <w:bottom w:val="nil"/>
              <w:right w:val="single" w:sz="4" w:space="0" w:color="auto"/>
            </w:tcBorders>
            <w:shd w:val="clear" w:color="auto" w:fill="auto"/>
            <w:hideMark/>
          </w:tcPr>
          <w:p w14:paraId="728D89C7"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zidnih keramičkih pločica, dezena po izboru nadzornog organa, pločice se montiraju lepkom za keramiku. Obračun po m2  ugrađene zidne keramike</w:t>
            </w:r>
          </w:p>
        </w:tc>
        <w:tc>
          <w:tcPr>
            <w:tcW w:w="480" w:type="pct"/>
            <w:tcBorders>
              <w:top w:val="single" w:sz="4" w:space="0" w:color="auto"/>
              <w:left w:val="nil"/>
              <w:bottom w:val="nil"/>
              <w:right w:val="single" w:sz="4" w:space="0" w:color="auto"/>
            </w:tcBorders>
            <w:shd w:val="clear" w:color="auto" w:fill="auto"/>
            <w:noWrap/>
            <w:vAlign w:val="bottom"/>
            <w:hideMark/>
          </w:tcPr>
          <w:p w14:paraId="3AEB93E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7A95BB16"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3,60    </w:t>
            </w:r>
          </w:p>
        </w:tc>
        <w:tc>
          <w:tcPr>
            <w:tcW w:w="667" w:type="pct"/>
            <w:tcBorders>
              <w:top w:val="single" w:sz="4" w:space="0" w:color="auto"/>
              <w:left w:val="nil"/>
              <w:bottom w:val="nil"/>
              <w:right w:val="single" w:sz="4" w:space="0" w:color="auto"/>
            </w:tcBorders>
            <w:shd w:val="clear" w:color="auto" w:fill="auto"/>
            <w:noWrap/>
            <w:vAlign w:val="bottom"/>
            <w:hideMark/>
          </w:tcPr>
          <w:p w14:paraId="5D3747B5"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2CC6C93D"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nil"/>
              <w:left w:val="nil"/>
              <w:bottom w:val="single" w:sz="4" w:space="0" w:color="auto"/>
              <w:right w:val="single" w:sz="4" w:space="0" w:color="auto"/>
            </w:tcBorders>
          </w:tcPr>
          <w:p w14:paraId="08097282" w14:textId="77777777" w:rsidR="00212D54" w:rsidRPr="00212D54" w:rsidRDefault="00212D54" w:rsidP="00212D54">
            <w:pPr>
              <w:spacing w:before="0"/>
              <w:jc w:val="left"/>
              <w:rPr>
                <w:rFonts w:ascii="Calibri" w:hAnsi="Calibri"/>
                <w:lang w:val="sr-Latn-RS" w:eastAsia="sr-Latn-RS"/>
              </w:rPr>
            </w:pPr>
          </w:p>
        </w:tc>
        <w:tc>
          <w:tcPr>
            <w:tcW w:w="617" w:type="pct"/>
            <w:tcBorders>
              <w:top w:val="nil"/>
              <w:left w:val="nil"/>
              <w:bottom w:val="single" w:sz="4" w:space="0" w:color="auto"/>
              <w:right w:val="single" w:sz="4" w:space="0" w:color="auto"/>
            </w:tcBorders>
          </w:tcPr>
          <w:p w14:paraId="16DD40CB" w14:textId="77777777" w:rsidR="00212D54" w:rsidRPr="00212D54" w:rsidRDefault="00212D54" w:rsidP="00212D54">
            <w:pPr>
              <w:spacing w:before="0"/>
              <w:jc w:val="left"/>
              <w:rPr>
                <w:rFonts w:ascii="Calibri" w:hAnsi="Calibri"/>
                <w:lang w:val="sr-Latn-RS" w:eastAsia="sr-Latn-RS"/>
              </w:rPr>
            </w:pPr>
          </w:p>
        </w:tc>
      </w:tr>
      <w:tr w:rsidR="008365AD" w:rsidRPr="00212D54" w14:paraId="77909FAF" w14:textId="410B69B6" w:rsidTr="00625CC0">
        <w:trPr>
          <w:trHeight w:val="600"/>
        </w:trPr>
        <w:tc>
          <w:tcPr>
            <w:tcW w:w="295" w:type="pct"/>
            <w:tcBorders>
              <w:top w:val="nil"/>
              <w:left w:val="single" w:sz="4" w:space="0" w:color="auto"/>
              <w:bottom w:val="single" w:sz="4" w:space="0" w:color="auto"/>
              <w:right w:val="single" w:sz="4" w:space="0" w:color="auto"/>
            </w:tcBorders>
            <w:shd w:val="clear" w:color="auto" w:fill="auto"/>
            <w:noWrap/>
            <w:hideMark/>
          </w:tcPr>
          <w:p w14:paraId="177EC571"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5.13.</w:t>
            </w:r>
          </w:p>
        </w:tc>
        <w:tc>
          <w:tcPr>
            <w:tcW w:w="1361" w:type="pct"/>
            <w:tcBorders>
              <w:top w:val="single" w:sz="4" w:space="0" w:color="auto"/>
              <w:left w:val="nil"/>
              <w:bottom w:val="single" w:sz="4" w:space="0" w:color="auto"/>
              <w:right w:val="single" w:sz="4" w:space="0" w:color="auto"/>
            </w:tcBorders>
            <w:shd w:val="clear" w:color="auto" w:fill="auto"/>
            <w:hideMark/>
          </w:tcPr>
          <w:p w14:paraId="05A4669D" w14:textId="16996887" w:rsidR="00714387"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Bojenje  zidnih i plafonskih površina u toaletu i predprostoru, poludisperzijom u dve ruke, bojom po izboru nadzornog organa. Obračun po m2</w:t>
            </w:r>
          </w:p>
          <w:p w14:paraId="164BC3EF" w14:textId="77777777" w:rsidR="00625CC0" w:rsidRPr="00625CC0" w:rsidRDefault="00625CC0" w:rsidP="00212D54">
            <w:pPr>
              <w:spacing w:before="0"/>
              <w:jc w:val="left"/>
              <w:rPr>
                <w:rFonts w:ascii="Calibri" w:hAnsi="Calibri"/>
                <w:color w:val="000000"/>
                <w:lang w:val="sr-Latn-RS" w:eastAsia="sr-Latn-RS"/>
              </w:rPr>
            </w:pPr>
          </w:p>
          <w:p w14:paraId="75693F23" w14:textId="77777777" w:rsidR="00714387" w:rsidRPr="00714387" w:rsidRDefault="00714387" w:rsidP="00212D54">
            <w:pPr>
              <w:spacing w:before="0"/>
              <w:jc w:val="left"/>
              <w:rPr>
                <w:rFonts w:ascii="Calibri" w:hAnsi="Calibri"/>
                <w:color w:val="000000"/>
                <w:lang w:val="sr-Cyrl-RS" w:eastAsia="sr-Latn-RS"/>
              </w:rPr>
            </w:pP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61A81FAB"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09D3CA00"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55,00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1CF9248A"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single" w:sz="4" w:space="0" w:color="auto"/>
              <w:right w:val="single" w:sz="4" w:space="0" w:color="auto"/>
            </w:tcBorders>
            <w:shd w:val="clear" w:color="auto" w:fill="auto"/>
            <w:noWrap/>
            <w:vAlign w:val="bottom"/>
            <w:hideMark/>
          </w:tcPr>
          <w:p w14:paraId="1CFB8100"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nil"/>
              <w:left w:val="nil"/>
              <w:bottom w:val="single" w:sz="4" w:space="0" w:color="auto"/>
              <w:right w:val="single" w:sz="4" w:space="0" w:color="auto"/>
            </w:tcBorders>
          </w:tcPr>
          <w:p w14:paraId="15B3A6DF" w14:textId="77777777" w:rsidR="00212D54" w:rsidRPr="00212D54" w:rsidRDefault="00212D54" w:rsidP="00212D54">
            <w:pPr>
              <w:spacing w:before="0"/>
              <w:jc w:val="left"/>
              <w:rPr>
                <w:rFonts w:ascii="Calibri" w:hAnsi="Calibri"/>
                <w:lang w:val="sr-Latn-RS" w:eastAsia="sr-Latn-RS"/>
              </w:rPr>
            </w:pPr>
          </w:p>
        </w:tc>
        <w:tc>
          <w:tcPr>
            <w:tcW w:w="617" w:type="pct"/>
            <w:tcBorders>
              <w:top w:val="nil"/>
              <w:left w:val="nil"/>
              <w:bottom w:val="single" w:sz="4" w:space="0" w:color="auto"/>
              <w:right w:val="single" w:sz="4" w:space="0" w:color="auto"/>
            </w:tcBorders>
          </w:tcPr>
          <w:p w14:paraId="6DE34D45" w14:textId="77777777" w:rsidR="00212D54" w:rsidRPr="00212D54" w:rsidRDefault="00212D54" w:rsidP="00212D54">
            <w:pPr>
              <w:spacing w:before="0"/>
              <w:jc w:val="left"/>
              <w:rPr>
                <w:rFonts w:ascii="Calibri" w:hAnsi="Calibri"/>
                <w:lang w:val="sr-Latn-RS" w:eastAsia="sr-Latn-RS"/>
              </w:rPr>
            </w:pPr>
          </w:p>
        </w:tc>
      </w:tr>
      <w:tr w:rsidR="00714387" w:rsidRPr="00212D54" w14:paraId="26D02480" w14:textId="7A900AA3" w:rsidTr="00625CC0">
        <w:trPr>
          <w:trHeight w:val="389"/>
        </w:trPr>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14:paraId="62E96CBF" w14:textId="534674EB" w:rsidR="00714387" w:rsidRPr="00625CC0" w:rsidRDefault="00916EDE" w:rsidP="00212D54">
            <w:pPr>
              <w:spacing w:before="0"/>
              <w:jc w:val="right"/>
              <w:rPr>
                <w:rFonts w:ascii="Calibri" w:hAnsi="Calibri"/>
                <w:color w:val="000000"/>
                <w:lang w:val="sr-Latn-RS" w:eastAsia="sr-Latn-RS"/>
              </w:rPr>
            </w:pPr>
            <w:r>
              <w:rPr>
                <w:rFonts w:ascii="Calibri" w:hAnsi="Calibri"/>
                <w:color w:val="000000"/>
                <w:lang w:val="sr-Latn-RS" w:eastAsia="sr-Latn-RS"/>
              </w:rPr>
              <w:t>6.</w:t>
            </w:r>
          </w:p>
        </w:tc>
        <w:tc>
          <w:tcPr>
            <w:tcW w:w="4705" w:type="pct"/>
            <w:gridSpan w:val="7"/>
            <w:tcBorders>
              <w:top w:val="single" w:sz="4" w:space="0" w:color="auto"/>
              <w:left w:val="nil"/>
              <w:bottom w:val="single" w:sz="4" w:space="0" w:color="auto"/>
              <w:right w:val="single" w:sz="4" w:space="0" w:color="auto"/>
            </w:tcBorders>
            <w:shd w:val="clear" w:color="auto" w:fill="auto"/>
            <w:hideMark/>
          </w:tcPr>
          <w:p w14:paraId="02F4FCB0" w14:textId="0F013F4C" w:rsidR="00714387" w:rsidRPr="00714387" w:rsidRDefault="00714387" w:rsidP="00714387">
            <w:pPr>
              <w:spacing w:before="0"/>
              <w:jc w:val="center"/>
              <w:rPr>
                <w:rFonts w:ascii="Calibri" w:hAnsi="Calibri"/>
                <w:color w:val="000000"/>
                <w:lang w:val="sr-Cyrl-RS" w:eastAsia="sr-Latn-RS"/>
              </w:rPr>
            </w:pPr>
            <w:r w:rsidRPr="00625CC0">
              <w:rPr>
                <w:rFonts w:ascii="Calibri" w:hAnsi="Calibri"/>
                <w:b/>
                <w:bCs/>
                <w:color w:val="000000"/>
                <w:u w:val="single"/>
                <w:lang w:val="sr-Latn-RS" w:eastAsia="sr-Latn-RS"/>
              </w:rPr>
              <w:t>TOALET TEHNIČKE PRIPREME- I SPRAT</w:t>
            </w:r>
          </w:p>
        </w:tc>
      </w:tr>
      <w:tr w:rsidR="008365AD" w:rsidRPr="00212D54" w14:paraId="3367011B" w14:textId="0B8EADF4" w:rsidTr="008365AD">
        <w:trPr>
          <w:trHeight w:val="915"/>
        </w:trPr>
        <w:tc>
          <w:tcPr>
            <w:tcW w:w="295" w:type="pct"/>
            <w:tcBorders>
              <w:top w:val="nil"/>
              <w:left w:val="single" w:sz="8" w:space="0" w:color="auto"/>
              <w:bottom w:val="single" w:sz="4" w:space="0" w:color="auto"/>
              <w:right w:val="single" w:sz="4" w:space="0" w:color="auto"/>
            </w:tcBorders>
            <w:shd w:val="clear" w:color="auto" w:fill="auto"/>
            <w:noWrap/>
            <w:hideMark/>
          </w:tcPr>
          <w:p w14:paraId="1A150138"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w:t>
            </w:r>
          </w:p>
        </w:tc>
        <w:tc>
          <w:tcPr>
            <w:tcW w:w="1361" w:type="pct"/>
            <w:tcBorders>
              <w:top w:val="nil"/>
              <w:left w:val="nil"/>
              <w:bottom w:val="nil"/>
              <w:right w:val="single" w:sz="4" w:space="0" w:color="auto"/>
            </w:tcBorders>
            <w:shd w:val="clear" w:color="auto" w:fill="auto"/>
            <w:hideMark/>
          </w:tcPr>
          <w:p w14:paraId="32DC8D19"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Demontaža zidnih keramičkih pločica, sakupljanje šuta i odvoz na deponiju. Pozicija podrazumeva i skidanje zaostalog lepka ispod stare keramike, kao pripremu za ugradnju nove zidne obloge. Obračun po m2 demontirane keramike</w:t>
            </w:r>
          </w:p>
        </w:tc>
        <w:tc>
          <w:tcPr>
            <w:tcW w:w="480" w:type="pct"/>
            <w:tcBorders>
              <w:top w:val="nil"/>
              <w:left w:val="nil"/>
              <w:bottom w:val="nil"/>
              <w:right w:val="single" w:sz="4" w:space="0" w:color="auto"/>
            </w:tcBorders>
            <w:shd w:val="clear" w:color="auto" w:fill="auto"/>
            <w:noWrap/>
            <w:vAlign w:val="bottom"/>
            <w:hideMark/>
          </w:tcPr>
          <w:p w14:paraId="521DC40F"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nil"/>
              <w:left w:val="nil"/>
              <w:bottom w:val="nil"/>
              <w:right w:val="single" w:sz="4" w:space="0" w:color="auto"/>
            </w:tcBorders>
            <w:shd w:val="clear" w:color="auto" w:fill="auto"/>
            <w:noWrap/>
            <w:vAlign w:val="bottom"/>
            <w:hideMark/>
          </w:tcPr>
          <w:p w14:paraId="5AF75455"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42,80    </w:t>
            </w:r>
          </w:p>
        </w:tc>
        <w:tc>
          <w:tcPr>
            <w:tcW w:w="667" w:type="pct"/>
            <w:tcBorders>
              <w:top w:val="nil"/>
              <w:left w:val="nil"/>
              <w:bottom w:val="nil"/>
              <w:right w:val="single" w:sz="4" w:space="0" w:color="auto"/>
            </w:tcBorders>
            <w:shd w:val="clear" w:color="auto" w:fill="auto"/>
            <w:noWrap/>
            <w:vAlign w:val="bottom"/>
            <w:hideMark/>
          </w:tcPr>
          <w:p w14:paraId="5D6B1566"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nil"/>
              <w:left w:val="nil"/>
              <w:bottom w:val="nil"/>
              <w:right w:val="single" w:sz="4" w:space="0" w:color="auto"/>
            </w:tcBorders>
            <w:shd w:val="clear" w:color="auto" w:fill="auto"/>
            <w:noWrap/>
            <w:vAlign w:val="bottom"/>
            <w:hideMark/>
          </w:tcPr>
          <w:p w14:paraId="7020BFB2"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nil"/>
              <w:left w:val="nil"/>
              <w:bottom w:val="nil"/>
              <w:right w:val="single" w:sz="4" w:space="0" w:color="auto"/>
            </w:tcBorders>
          </w:tcPr>
          <w:p w14:paraId="218DE435" w14:textId="77777777" w:rsidR="00212D54" w:rsidRPr="00212D54" w:rsidRDefault="00212D54" w:rsidP="00212D54">
            <w:pPr>
              <w:spacing w:before="0"/>
              <w:jc w:val="left"/>
              <w:rPr>
                <w:rFonts w:ascii="Calibri" w:hAnsi="Calibri"/>
                <w:lang w:val="sr-Latn-RS" w:eastAsia="sr-Latn-RS"/>
              </w:rPr>
            </w:pPr>
          </w:p>
        </w:tc>
        <w:tc>
          <w:tcPr>
            <w:tcW w:w="617" w:type="pct"/>
            <w:tcBorders>
              <w:top w:val="nil"/>
              <w:left w:val="nil"/>
              <w:bottom w:val="nil"/>
              <w:right w:val="single" w:sz="4" w:space="0" w:color="auto"/>
            </w:tcBorders>
          </w:tcPr>
          <w:p w14:paraId="7BB41E17" w14:textId="77777777" w:rsidR="00212D54" w:rsidRPr="00212D54" w:rsidRDefault="00212D54" w:rsidP="00212D54">
            <w:pPr>
              <w:spacing w:before="0"/>
              <w:jc w:val="left"/>
              <w:rPr>
                <w:rFonts w:ascii="Calibri" w:hAnsi="Calibri"/>
                <w:lang w:val="sr-Latn-RS" w:eastAsia="sr-Latn-RS"/>
              </w:rPr>
            </w:pPr>
          </w:p>
        </w:tc>
      </w:tr>
      <w:tr w:rsidR="008365AD" w:rsidRPr="00212D54" w14:paraId="1939EAC5" w14:textId="47F34EE2" w:rsidTr="008365AD">
        <w:trPr>
          <w:trHeight w:val="900"/>
        </w:trPr>
        <w:tc>
          <w:tcPr>
            <w:tcW w:w="295" w:type="pct"/>
            <w:tcBorders>
              <w:top w:val="nil"/>
              <w:left w:val="single" w:sz="8" w:space="0" w:color="auto"/>
              <w:bottom w:val="single" w:sz="4" w:space="0" w:color="auto"/>
              <w:right w:val="single" w:sz="4" w:space="0" w:color="auto"/>
            </w:tcBorders>
            <w:shd w:val="clear" w:color="auto" w:fill="auto"/>
            <w:noWrap/>
            <w:hideMark/>
          </w:tcPr>
          <w:p w14:paraId="11A242CD"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6.2.</w:t>
            </w:r>
          </w:p>
        </w:tc>
        <w:tc>
          <w:tcPr>
            <w:tcW w:w="1361" w:type="pct"/>
            <w:tcBorders>
              <w:top w:val="single" w:sz="4" w:space="0" w:color="auto"/>
              <w:left w:val="nil"/>
              <w:bottom w:val="nil"/>
              <w:right w:val="single" w:sz="4" w:space="0" w:color="auto"/>
            </w:tcBorders>
            <w:shd w:val="clear" w:color="auto" w:fill="auto"/>
            <w:hideMark/>
          </w:tcPr>
          <w:p w14:paraId="18E96BB8"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Demontaža podnih keramičkih pločica, sakupljanje šuta i odvoz na deponiju. Pozicija podrazumeva i skidanje zaostalog lepka ispod stare keramike, kao pripremu za ugradnju nove podne obloge. Obračun po m2 demontirane keramike</w:t>
            </w:r>
          </w:p>
        </w:tc>
        <w:tc>
          <w:tcPr>
            <w:tcW w:w="480" w:type="pct"/>
            <w:tcBorders>
              <w:top w:val="single" w:sz="4" w:space="0" w:color="auto"/>
              <w:left w:val="nil"/>
              <w:bottom w:val="nil"/>
              <w:right w:val="single" w:sz="4" w:space="0" w:color="auto"/>
            </w:tcBorders>
            <w:shd w:val="clear" w:color="auto" w:fill="auto"/>
            <w:noWrap/>
            <w:vAlign w:val="bottom"/>
            <w:hideMark/>
          </w:tcPr>
          <w:p w14:paraId="4DD642FE"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2FD4D940"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13,90    </w:t>
            </w:r>
          </w:p>
        </w:tc>
        <w:tc>
          <w:tcPr>
            <w:tcW w:w="667" w:type="pct"/>
            <w:tcBorders>
              <w:top w:val="single" w:sz="4" w:space="0" w:color="auto"/>
              <w:left w:val="nil"/>
              <w:bottom w:val="nil"/>
              <w:right w:val="single" w:sz="4" w:space="0" w:color="auto"/>
            </w:tcBorders>
            <w:shd w:val="clear" w:color="auto" w:fill="auto"/>
            <w:noWrap/>
            <w:vAlign w:val="bottom"/>
            <w:hideMark/>
          </w:tcPr>
          <w:p w14:paraId="139F30F6"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5D26167F"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3BD2C088"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5C260C4A" w14:textId="77777777" w:rsidR="00212D54" w:rsidRPr="00212D54" w:rsidRDefault="00212D54" w:rsidP="00212D54">
            <w:pPr>
              <w:spacing w:before="0"/>
              <w:jc w:val="left"/>
              <w:rPr>
                <w:rFonts w:ascii="Calibri" w:hAnsi="Calibri"/>
                <w:lang w:val="sr-Latn-RS" w:eastAsia="sr-Latn-RS"/>
              </w:rPr>
            </w:pPr>
          </w:p>
        </w:tc>
      </w:tr>
      <w:tr w:rsidR="008365AD" w:rsidRPr="00212D54" w14:paraId="079EF7D8" w14:textId="3AB26B12"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5DF038DE"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6.3.</w:t>
            </w:r>
          </w:p>
        </w:tc>
        <w:tc>
          <w:tcPr>
            <w:tcW w:w="1361" w:type="pct"/>
            <w:tcBorders>
              <w:top w:val="single" w:sz="4" w:space="0" w:color="auto"/>
              <w:left w:val="nil"/>
              <w:bottom w:val="nil"/>
              <w:right w:val="single" w:sz="4" w:space="0" w:color="auto"/>
            </w:tcBorders>
            <w:shd w:val="clear" w:color="auto" w:fill="auto"/>
            <w:hideMark/>
          </w:tcPr>
          <w:p w14:paraId="63C28A6B"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Rušenje pregradnog zida od cigle, dimenzija 0,60 x 3,10, sakupljanje šuta, odvoz na deponiju do 3 km udaljenosti. Obračun po m2</w:t>
            </w:r>
          </w:p>
        </w:tc>
        <w:tc>
          <w:tcPr>
            <w:tcW w:w="480" w:type="pct"/>
            <w:tcBorders>
              <w:top w:val="single" w:sz="4" w:space="0" w:color="auto"/>
              <w:left w:val="nil"/>
              <w:bottom w:val="nil"/>
              <w:right w:val="single" w:sz="4" w:space="0" w:color="auto"/>
            </w:tcBorders>
            <w:shd w:val="clear" w:color="auto" w:fill="auto"/>
            <w:noWrap/>
            <w:vAlign w:val="bottom"/>
            <w:hideMark/>
          </w:tcPr>
          <w:p w14:paraId="394508AF"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286AE4F0"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1,85    </w:t>
            </w:r>
          </w:p>
        </w:tc>
        <w:tc>
          <w:tcPr>
            <w:tcW w:w="667" w:type="pct"/>
            <w:tcBorders>
              <w:top w:val="single" w:sz="4" w:space="0" w:color="auto"/>
              <w:left w:val="nil"/>
              <w:bottom w:val="nil"/>
              <w:right w:val="single" w:sz="4" w:space="0" w:color="auto"/>
            </w:tcBorders>
            <w:shd w:val="clear" w:color="auto" w:fill="auto"/>
            <w:noWrap/>
            <w:vAlign w:val="bottom"/>
            <w:hideMark/>
          </w:tcPr>
          <w:p w14:paraId="27DD89FB"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79031DE6"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347CB90F"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69C25280" w14:textId="77777777" w:rsidR="00212D54" w:rsidRPr="00212D54" w:rsidRDefault="00212D54" w:rsidP="00212D54">
            <w:pPr>
              <w:spacing w:before="0"/>
              <w:jc w:val="left"/>
              <w:rPr>
                <w:rFonts w:ascii="Calibri" w:hAnsi="Calibri"/>
                <w:lang w:val="sr-Latn-RS" w:eastAsia="sr-Latn-RS"/>
              </w:rPr>
            </w:pPr>
          </w:p>
        </w:tc>
      </w:tr>
      <w:tr w:rsidR="008365AD" w:rsidRPr="00212D54" w14:paraId="19EDB979" w14:textId="5EE3E4D8" w:rsidTr="00625CC0">
        <w:trPr>
          <w:trHeight w:val="900"/>
        </w:trPr>
        <w:tc>
          <w:tcPr>
            <w:tcW w:w="295" w:type="pct"/>
            <w:tcBorders>
              <w:top w:val="nil"/>
              <w:left w:val="single" w:sz="8" w:space="0" w:color="auto"/>
              <w:bottom w:val="single" w:sz="4" w:space="0" w:color="auto"/>
              <w:right w:val="single" w:sz="4" w:space="0" w:color="auto"/>
            </w:tcBorders>
            <w:shd w:val="clear" w:color="auto" w:fill="auto"/>
            <w:noWrap/>
            <w:hideMark/>
          </w:tcPr>
          <w:p w14:paraId="7896D389"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6.4.</w:t>
            </w:r>
          </w:p>
        </w:tc>
        <w:tc>
          <w:tcPr>
            <w:tcW w:w="1361" w:type="pct"/>
            <w:tcBorders>
              <w:top w:val="single" w:sz="4" w:space="0" w:color="auto"/>
              <w:left w:val="nil"/>
              <w:bottom w:val="single" w:sz="4" w:space="0" w:color="auto"/>
              <w:right w:val="single" w:sz="4" w:space="0" w:color="auto"/>
            </w:tcBorders>
            <w:shd w:val="clear" w:color="auto" w:fill="auto"/>
            <w:hideMark/>
          </w:tcPr>
          <w:p w14:paraId="4D3E2634"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Probijanje zida u postojećoj prostoriji za pisoar dimenzija 0,90 x 2,20, radi formiranja većeg prostora WC-a sa pisoarom. Pozicija podrazumeva i formiranje AB nadvratne grede. Šut sakupiti, i otpremiti na deponiju do 3 km udaljenosti. Obračun po m2  probijenog zida</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644C8742"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66EDDE2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4E7106BD"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611C68CF"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000E3013"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67CF2555" w14:textId="77777777" w:rsidR="00212D54" w:rsidRPr="00212D54" w:rsidRDefault="00212D54" w:rsidP="00212D54">
            <w:pPr>
              <w:spacing w:before="0"/>
              <w:jc w:val="left"/>
              <w:rPr>
                <w:rFonts w:ascii="Calibri" w:hAnsi="Calibri"/>
                <w:lang w:val="sr-Latn-RS" w:eastAsia="sr-Latn-RS"/>
              </w:rPr>
            </w:pPr>
          </w:p>
        </w:tc>
      </w:tr>
      <w:tr w:rsidR="008365AD" w:rsidRPr="00212D54" w14:paraId="110B2250" w14:textId="10D8192E" w:rsidTr="00625CC0">
        <w:trPr>
          <w:trHeight w:val="900"/>
        </w:trPr>
        <w:tc>
          <w:tcPr>
            <w:tcW w:w="295" w:type="pct"/>
            <w:tcBorders>
              <w:top w:val="single" w:sz="4" w:space="0" w:color="auto"/>
              <w:left w:val="single" w:sz="8" w:space="0" w:color="auto"/>
              <w:bottom w:val="single" w:sz="4" w:space="0" w:color="auto"/>
              <w:right w:val="single" w:sz="4" w:space="0" w:color="auto"/>
            </w:tcBorders>
            <w:shd w:val="clear" w:color="auto" w:fill="auto"/>
            <w:noWrap/>
            <w:hideMark/>
          </w:tcPr>
          <w:p w14:paraId="4FF11C7D"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6.5.</w:t>
            </w:r>
          </w:p>
        </w:tc>
        <w:tc>
          <w:tcPr>
            <w:tcW w:w="1361" w:type="pct"/>
            <w:tcBorders>
              <w:top w:val="single" w:sz="4" w:space="0" w:color="auto"/>
              <w:left w:val="nil"/>
              <w:bottom w:val="single" w:sz="4" w:space="0" w:color="auto"/>
              <w:right w:val="single" w:sz="4" w:space="0" w:color="auto"/>
            </w:tcBorders>
            <w:shd w:val="clear" w:color="auto" w:fill="auto"/>
            <w:hideMark/>
          </w:tcPr>
          <w:p w14:paraId="6FDED6D3"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 i zidanje zida od giter bloka dimenzija 0,70 x 3,10 u delu svlačionica, formiranje prostorije za tuširanje, pozicija uključuje i malterisanje novosazidane površine, kao i povezivanje ankerima za postojeće zidove.  Obračun po m2 novog zida - komplet</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52E460AD"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1E5DA8A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2,20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0A1B3C40"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51E31E38"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12DDA9C2"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4D4AB162" w14:textId="77777777" w:rsidR="00212D54" w:rsidRPr="00212D54" w:rsidRDefault="00212D54" w:rsidP="00212D54">
            <w:pPr>
              <w:spacing w:before="0"/>
              <w:jc w:val="left"/>
              <w:rPr>
                <w:rFonts w:ascii="Calibri" w:hAnsi="Calibri"/>
                <w:lang w:val="sr-Latn-RS" w:eastAsia="sr-Latn-RS"/>
              </w:rPr>
            </w:pPr>
          </w:p>
        </w:tc>
      </w:tr>
      <w:tr w:rsidR="008365AD" w:rsidRPr="00212D54" w14:paraId="79FCC32E" w14:textId="4583D4DE" w:rsidTr="00625CC0">
        <w:trPr>
          <w:trHeight w:val="600"/>
        </w:trPr>
        <w:tc>
          <w:tcPr>
            <w:tcW w:w="295" w:type="pct"/>
            <w:tcBorders>
              <w:top w:val="single" w:sz="4" w:space="0" w:color="auto"/>
              <w:left w:val="single" w:sz="8" w:space="0" w:color="auto"/>
              <w:bottom w:val="single" w:sz="4" w:space="0" w:color="auto"/>
              <w:right w:val="single" w:sz="4" w:space="0" w:color="auto"/>
            </w:tcBorders>
            <w:shd w:val="clear" w:color="auto" w:fill="auto"/>
            <w:noWrap/>
            <w:hideMark/>
          </w:tcPr>
          <w:p w14:paraId="733013FA"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6.6.</w:t>
            </w:r>
          </w:p>
        </w:tc>
        <w:tc>
          <w:tcPr>
            <w:tcW w:w="1361" w:type="pct"/>
            <w:tcBorders>
              <w:top w:val="single" w:sz="4" w:space="0" w:color="auto"/>
              <w:left w:val="nil"/>
              <w:bottom w:val="nil"/>
              <w:right w:val="single" w:sz="4" w:space="0" w:color="auto"/>
            </w:tcBorders>
            <w:shd w:val="clear" w:color="auto" w:fill="auto"/>
            <w:hideMark/>
          </w:tcPr>
          <w:p w14:paraId="167B5183"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zidnih keramičkih pločica, dezena po izboru nadzornog organa, pločice se montiraju lepkom za keramiku. Obračun po m2  ugrađene zidne keramike</w:t>
            </w:r>
          </w:p>
        </w:tc>
        <w:tc>
          <w:tcPr>
            <w:tcW w:w="480" w:type="pct"/>
            <w:tcBorders>
              <w:top w:val="single" w:sz="4" w:space="0" w:color="auto"/>
              <w:left w:val="nil"/>
              <w:bottom w:val="nil"/>
              <w:right w:val="single" w:sz="4" w:space="0" w:color="auto"/>
            </w:tcBorders>
            <w:shd w:val="clear" w:color="auto" w:fill="auto"/>
            <w:noWrap/>
            <w:vAlign w:val="bottom"/>
            <w:hideMark/>
          </w:tcPr>
          <w:p w14:paraId="13F2D374"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65A6B9D8"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45,80    </w:t>
            </w:r>
          </w:p>
        </w:tc>
        <w:tc>
          <w:tcPr>
            <w:tcW w:w="667" w:type="pct"/>
            <w:tcBorders>
              <w:top w:val="single" w:sz="4" w:space="0" w:color="auto"/>
              <w:left w:val="nil"/>
              <w:bottom w:val="nil"/>
              <w:right w:val="single" w:sz="4" w:space="0" w:color="auto"/>
            </w:tcBorders>
            <w:shd w:val="clear" w:color="auto" w:fill="auto"/>
            <w:noWrap/>
            <w:vAlign w:val="bottom"/>
            <w:hideMark/>
          </w:tcPr>
          <w:p w14:paraId="48346FDB"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1EB3FCFA"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3D7B357F"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6D8A2170" w14:textId="77777777" w:rsidR="00212D54" w:rsidRPr="00212D54" w:rsidRDefault="00212D54" w:rsidP="00212D54">
            <w:pPr>
              <w:spacing w:before="0"/>
              <w:jc w:val="left"/>
              <w:rPr>
                <w:rFonts w:ascii="Calibri" w:hAnsi="Calibri"/>
                <w:lang w:val="sr-Latn-RS" w:eastAsia="sr-Latn-RS"/>
              </w:rPr>
            </w:pPr>
          </w:p>
        </w:tc>
      </w:tr>
      <w:tr w:rsidR="008365AD" w:rsidRPr="00212D54" w14:paraId="1F159BC9" w14:textId="6731A8E4" w:rsidTr="008365AD">
        <w:trPr>
          <w:trHeight w:val="900"/>
        </w:trPr>
        <w:tc>
          <w:tcPr>
            <w:tcW w:w="295" w:type="pct"/>
            <w:tcBorders>
              <w:top w:val="nil"/>
              <w:left w:val="single" w:sz="8" w:space="0" w:color="auto"/>
              <w:bottom w:val="single" w:sz="4" w:space="0" w:color="auto"/>
              <w:right w:val="single" w:sz="4" w:space="0" w:color="auto"/>
            </w:tcBorders>
            <w:shd w:val="clear" w:color="auto" w:fill="auto"/>
            <w:noWrap/>
            <w:hideMark/>
          </w:tcPr>
          <w:p w14:paraId="70D8BD09"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6.7.</w:t>
            </w:r>
          </w:p>
        </w:tc>
        <w:tc>
          <w:tcPr>
            <w:tcW w:w="1361" w:type="pct"/>
            <w:tcBorders>
              <w:top w:val="single" w:sz="4" w:space="0" w:color="auto"/>
              <w:left w:val="nil"/>
              <w:bottom w:val="nil"/>
              <w:right w:val="single" w:sz="4" w:space="0" w:color="auto"/>
            </w:tcBorders>
            <w:shd w:val="clear" w:color="auto" w:fill="auto"/>
            <w:hideMark/>
          </w:tcPr>
          <w:p w14:paraId="45D8EFBD"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podnih keramičkih pločica, dezena po izboru nadzornog organa, pločice se montiraju lepkom za keramiku. Obračun po m2  ugrađene podne keramikebračun po komadu</w:t>
            </w:r>
          </w:p>
        </w:tc>
        <w:tc>
          <w:tcPr>
            <w:tcW w:w="480" w:type="pct"/>
            <w:tcBorders>
              <w:top w:val="single" w:sz="4" w:space="0" w:color="auto"/>
              <w:left w:val="nil"/>
              <w:bottom w:val="nil"/>
              <w:right w:val="single" w:sz="4" w:space="0" w:color="auto"/>
            </w:tcBorders>
            <w:shd w:val="clear" w:color="auto" w:fill="auto"/>
            <w:noWrap/>
            <w:vAlign w:val="bottom"/>
            <w:hideMark/>
          </w:tcPr>
          <w:p w14:paraId="2E720E09"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68914A15"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13,90    </w:t>
            </w:r>
          </w:p>
        </w:tc>
        <w:tc>
          <w:tcPr>
            <w:tcW w:w="667" w:type="pct"/>
            <w:tcBorders>
              <w:top w:val="single" w:sz="4" w:space="0" w:color="auto"/>
              <w:left w:val="nil"/>
              <w:bottom w:val="nil"/>
              <w:right w:val="single" w:sz="4" w:space="0" w:color="auto"/>
            </w:tcBorders>
            <w:shd w:val="clear" w:color="auto" w:fill="auto"/>
            <w:noWrap/>
            <w:vAlign w:val="bottom"/>
            <w:hideMark/>
          </w:tcPr>
          <w:p w14:paraId="28D3E72A"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6458006F"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78A01BC4"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77291F8C" w14:textId="77777777" w:rsidR="00212D54" w:rsidRPr="00212D54" w:rsidRDefault="00212D54" w:rsidP="00212D54">
            <w:pPr>
              <w:spacing w:before="0"/>
              <w:jc w:val="left"/>
              <w:rPr>
                <w:rFonts w:ascii="Calibri" w:hAnsi="Calibri"/>
                <w:lang w:val="sr-Latn-RS" w:eastAsia="sr-Latn-RS"/>
              </w:rPr>
            </w:pPr>
          </w:p>
        </w:tc>
      </w:tr>
      <w:tr w:rsidR="008365AD" w:rsidRPr="00212D54" w14:paraId="0121CA4C" w14:textId="7FAC2D33" w:rsidTr="008365AD">
        <w:trPr>
          <w:trHeight w:val="900"/>
        </w:trPr>
        <w:tc>
          <w:tcPr>
            <w:tcW w:w="295" w:type="pct"/>
            <w:tcBorders>
              <w:top w:val="nil"/>
              <w:left w:val="single" w:sz="8" w:space="0" w:color="auto"/>
              <w:bottom w:val="single" w:sz="4" w:space="0" w:color="auto"/>
              <w:right w:val="single" w:sz="4" w:space="0" w:color="auto"/>
            </w:tcBorders>
            <w:shd w:val="clear" w:color="auto" w:fill="auto"/>
            <w:noWrap/>
            <w:hideMark/>
          </w:tcPr>
          <w:p w14:paraId="1B06325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6.8.</w:t>
            </w:r>
          </w:p>
        </w:tc>
        <w:tc>
          <w:tcPr>
            <w:tcW w:w="1361" w:type="pct"/>
            <w:tcBorders>
              <w:top w:val="single" w:sz="4" w:space="0" w:color="auto"/>
              <w:left w:val="nil"/>
              <w:bottom w:val="single" w:sz="4" w:space="0" w:color="auto"/>
              <w:right w:val="single" w:sz="4" w:space="0" w:color="auto"/>
            </w:tcBorders>
            <w:shd w:val="clear" w:color="auto" w:fill="auto"/>
            <w:hideMark/>
          </w:tcPr>
          <w:p w14:paraId="57C699B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pažljiva ugradnja ugradnog vodokotlića tipa Geberit ili ekvivalentno, u kompletu sa WC šoljom, sa svim pratećim ugradbenim i sitnim montažnim materijalom. Obračun po komadu</w:t>
            </w:r>
          </w:p>
        </w:tc>
        <w:tc>
          <w:tcPr>
            <w:tcW w:w="480" w:type="pct"/>
            <w:tcBorders>
              <w:top w:val="single" w:sz="4" w:space="0" w:color="auto"/>
              <w:left w:val="nil"/>
              <w:bottom w:val="nil"/>
              <w:right w:val="single" w:sz="4" w:space="0" w:color="auto"/>
            </w:tcBorders>
            <w:shd w:val="clear" w:color="auto" w:fill="auto"/>
            <w:noWrap/>
            <w:vAlign w:val="bottom"/>
            <w:hideMark/>
          </w:tcPr>
          <w:p w14:paraId="7903ADFC"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1D3698B5"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2,00    </w:t>
            </w:r>
          </w:p>
        </w:tc>
        <w:tc>
          <w:tcPr>
            <w:tcW w:w="667" w:type="pct"/>
            <w:tcBorders>
              <w:top w:val="single" w:sz="4" w:space="0" w:color="auto"/>
              <w:left w:val="nil"/>
              <w:bottom w:val="nil"/>
              <w:right w:val="single" w:sz="4" w:space="0" w:color="auto"/>
            </w:tcBorders>
            <w:shd w:val="clear" w:color="auto" w:fill="auto"/>
            <w:noWrap/>
            <w:vAlign w:val="bottom"/>
            <w:hideMark/>
          </w:tcPr>
          <w:p w14:paraId="528D0A7B"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07D7E967"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4ECF851A"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0B4EFA96" w14:textId="77777777" w:rsidR="00212D54" w:rsidRPr="00212D54" w:rsidRDefault="00212D54" w:rsidP="00212D54">
            <w:pPr>
              <w:spacing w:before="0"/>
              <w:jc w:val="left"/>
              <w:rPr>
                <w:rFonts w:ascii="Calibri" w:hAnsi="Calibri"/>
                <w:lang w:val="sr-Latn-RS" w:eastAsia="sr-Latn-RS"/>
              </w:rPr>
            </w:pPr>
          </w:p>
        </w:tc>
      </w:tr>
      <w:tr w:rsidR="008365AD" w:rsidRPr="00212D54" w14:paraId="594D6ECE" w14:textId="6FF0061C"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085A69BB"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6.9.</w:t>
            </w:r>
          </w:p>
        </w:tc>
        <w:tc>
          <w:tcPr>
            <w:tcW w:w="1361" w:type="pct"/>
            <w:tcBorders>
              <w:top w:val="nil"/>
              <w:left w:val="nil"/>
              <w:bottom w:val="single" w:sz="4" w:space="0" w:color="auto"/>
              <w:right w:val="single" w:sz="4" w:space="0" w:color="auto"/>
            </w:tcBorders>
            <w:shd w:val="clear" w:color="auto" w:fill="auto"/>
            <w:hideMark/>
          </w:tcPr>
          <w:p w14:paraId="0F96CD2E"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keramičkog lavaboa dubine 50 cm, sa keramičkim stubom i pratećim ugradnim i sitnim montažnim materijalom. Obračun po komadu</w:t>
            </w:r>
          </w:p>
        </w:tc>
        <w:tc>
          <w:tcPr>
            <w:tcW w:w="480" w:type="pct"/>
            <w:tcBorders>
              <w:top w:val="single" w:sz="4" w:space="0" w:color="auto"/>
              <w:left w:val="nil"/>
              <w:bottom w:val="nil"/>
              <w:right w:val="single" w:sz="4" w:space="0" w:color="auto"/>
            </w:tcBorders>
            <w:shd w:val="clear" w:color="auto" w:fill="auto"/>
            <w:noWrap/>
            <w:vAlign w:val="bottom"/>
            <w:hideMark/>
          </w:tcPr>
          <w:p w14:paraId="274A1D11"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6149CB9C"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3,00    </w:t>
            </w:r>
          </w:p>
        </w:tc>
        <w:tc>
          <w:tcPr>
            <w:tcW w:w="667" w:type="pct"/>
            <w:tcBorders>
              <w:top w:val="single" w:sz="4" w:space="0" w:color="auto"/>
              <w:left w:val="nil"/>
              <w:bottom w:val="nil"/>
              <w:right w:val="single" w:sz="4" w:space="0" w:color="auto"/>
            </w:tcBorders>
            <w:shd w:val="clear" w:color="auto" w:fill="auto"/>
            <w:noWrap/>
            <w:vAlign w:val="bottom"/>
            <w:hideMark/>
          </w:tcPr>
          <w:p w14:paraId="67150B3B"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2D5CB9B7"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3DE3EF7A"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66275429" w14:textId="77777777" w:rsidR="00212D54" w:rsidRPr="00212D54" w:rsidRDefault="00212D54" w:rsidP="00212D54">
            <w:pPr>
              <w:spacing w:before="0"/>
              <w:jc w:val="left"/>
              <w:rPr>
                <w:rFonts w:ascii="Calibri" w:hAnsi="Calibri"/>
                <w:lang w:val="sr-Latn-RS" w:eastAsia="sr-Latn-RS"/>
              </w:rPr>
            </w:pPr>
          </w:p>
        </w:tc>
      </w:tr>
      <w:tr w:rsidR="008365AD" w:rsidRPr="00212D54" w14:paraId="6A1FCAF9" w14:textId="0DD489A1" w:rsidTr="00625CC0">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0AA0C010"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6.10.</w:t>
            </w:r>
          </w:p>
        </w:tc>
        <w:tc>
          <w:tcPr>
            <w:tcW w:w="1361" w:type="pct"/>
            <w:tcBorders>
              <w:top w:val="nil"/>
              <w:left w:val="nil"/>
              <w:bottom w:val="single" w:sz="4" w:space="0" w:color="auto"/>
              <w:right w:val="single" w:sz="4" w:space="0" w:color="auto"/>
            </w:tcBorders>
            <w:shd w:val="clear" w:color="auto" w:fill="auto"/>
            <w:hideMark/>
          </w:tcPr>
          <w:p w14:paraId="53F4D684"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i ugradnja novih "stojećih" baterija za vodu sa pratečim sitnim montažnim materijalom. Obračun po komadu ugrađene baterije</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72D6625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25877C06"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59ADB28B"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77A75975"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434E2949"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2DB0AC12" w14:textId="77777777" w:rsidR="00212D54" w:rsidRPr="00212D54" w:rsidRDefault="00212D54" w:rsidP="00212D54">
            <w:pPr>
              <w:spacing w:before="0"/>
              <w:jc w:val="left"/>
              <w:rPr>
                <w:rFonts w:ascii="Calibri" w:hAnsi="Calibri"/>
                <w:lang w:val="sr-Latn-RS" w:eastAsia="sr-Latn-RS"/>
              </w:rPr>
            </w:pPr>
          </w:p>
        </w:tc>
      </w:tr>
      <w:tr w:rsidR="008365AD" w:rsidRPr="00212D54" w14:paraId="6C8A69E8" w14:textId="6DC60C6C" w:rsidTr="00625CC0">
        <w:trPr>
          <w:trHeight w:val="600"/>
        </w:trPr>
        <w:tc>
          <w:tcPr>
            <w:tcW w:w="295" w:type="pct"/>
            <w:tcBorders>
              <w:top w:val="single" w:sz="4" w:space="0" w:color="auto"/>
              <w:left w:val="single" w:sz="8" w:space="0" w:color="auto"/>
              <w:bottom w:val="single" w:sz="4" w:space="0" w:color="auto"/>
              <w:right w:val="single" w:sz="4" w:space="0" w:color="auto"/>
            </w:tcBorders>
            <w:shd w:val="clear" w:color="auto" w:fill="auto"/>
            <w:noWrap/>
            <w:hideMark/>
          </w:tcPr>
          <w:p w14:paraId="60BA9AD5"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6.11.</w:t>
            </w:r>
          </w:p>
        </w:tc>
        <w:tc>
          <w:tcPr>
            <w:tcW w:w="1361" w:type="pct"/>
            <w:tcBorders>
              <w:top w:val="single" w:sz="4" w:space="0" w:color="auto"/>
              <w:left w:val="nil"/>
              <w:bottom w:val="single" w:sz="4" w:space="0" w:color="auto"/>
              <w:right w:val="single" w:sz="4" w:space="0" w:color="auto"/>
            </w:tcBorders>
            <w:shd w:val="clear" w:color="auto" w:fill="auto"/>
            <w:hideMark/>
          </w:tcPr>
          <w:p w14:paraId="71D2B830"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i ugradnja, TH baterije za tuš kadu, tuš crevom i " slušalicom"sa pratećim sitnim montažnim materijalom. Obračun po komadu baterije -komplet</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3BF10F5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29E6207F"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7C798232"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5C84C51A"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1CAF017F"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61D77BED" w14:textId="77777777" w:rsidR="00212D54" w:rsidRPr="00212D54" w:rsidRDefault="00212D54" w:rsidP="00212D54">
            <w:pPr>
              <w:spacing w:before="0"/>
              <w:jc w:val="left"/>
              <w:rPr>
                <w:rFonts w:ascii="Calibri" w:hAnsi="Calibri"/>
                <w:lang w:val="sr-Latn-RS" w:eastAsia="sr-Latn-RS"/>
              </w:rPr>
            </w:pPr>
          </w:p>
        </w:tc>
      </w:tr>
      <w:tr w:rsidR="008365AD" w:rsidRPr="00212D54" w14:paraId="0C804E19" w14:textId="22BA1422" w:rsidTr="00625CC0">
        <w:trPr>
          <w:trHeight w:val="600"/>
        </w:trPr>
        <w:tc>
          <w:tcPr>
            <w:tcW w:w="295" w:type="pct"/>
            <w:tcBorders>
              <w:top w:val="single" w:sz="4" w:space="0" w:color="auto"/>
              <w:left w:val="single" w:sz="8" w:space="0" w:color="auto"/>
              <w:bottom w:val="single" w:sz="4" w:space="0" w:color="auto"/>
              <w:right w:val="single" w:sz="4" w:space="0" w:color="auto"/>
            </w:tcBorders>
            <w:shd w:val="clear" w:color="auto" w:fill="auto"/>
            <w:noWrap/>
            <w:hideMark/>
          </w:tcPr>
          <w:p w14:paraId="150DE5F7"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6.12.</w:t>
            </w:r>
          </w:p>
        </w:tc>
        <w:tc>
          <w:tcPr>
            <w:tcW w:w="1361" w:type="pct"/>
            <w:tcBorders>
              <w:top w:val="single" w:sz="4" w:space="0" w:color="auto"/>
              <w:left w:val="nil"/>
              <w:bottom w:val="single" w:sz="4" w:space="0" w:color="auto"/>
              <w:right w:val="single" w:sz="4" w:space="0" w:color="auto"/>
            </w:tcBorders>
            <w:shd w:val="clear" w:color="auto" w:fill="auto"/>
            <w:hideMark/>
          </w:tcPr>
          <w:p w14:paraId="513BF1CC"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i ugradnja, nosača za toalet papir tipa Kimberly Clark ili ekvivalentno, sa pratećim sitnim montažnim materijalom. Obračun po komadu</w:t>
            </w:r>
          </w:p>
        </w:tc>
        <w:tc>
          <w:tcPr>
            <w:tcW w:w="480" w:type="pct"/>
            <w:tcBorders>
              <w:top w:val="single" w:sz="4" w:space="0" w:color="auto"/>
              <w:left w:val="nil"/>
              <w:bottom w:val="nil"/>
              <w:right w:val="single" w:sz="4" w:space="0" w:color="auto"/>
            </w:tcBorders>
            <w:shd w:val="clear" w:color="auto" w:fill="auto"/>
            <w:noWrap/>
            <w:vAlign w:val="bottom"/>
            <w:hideMark/>
          </w:tcPr>
          <w:p w14:paraId="03B7FA60"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440CF17E"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3,00    </w:t>
            </w:r>
          </w:p>
        </w:tc>
        <w:tc>
          <w:tcPr>
            <w:tcW w:w="667" w:type="pct"/>
            <w:tcBorders>
              <w:top w:val="single" w:sz="4" w:space="0" w:color="auto"/>
              <w:left w:val="nil"/>
              <w:bottom w:val="nil"/>
              <w:right w:val="single" w:sz="4" w:space="0" w:color="auto"/>
            </w:tcBorders>
            <w:shd w:val="clear" w:color="auto" w:fill="auto"/>
            <w:noWrap/>
            <w:vAlign w:val="bottom"/>
            <w:hideMark/>
          </w:tcPr>
          <w:p w14:paraId="3F994697"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7635E432"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242789FC"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57A31871" w14:textId="77777777" w:rsidR="00212D54" w:rsidRPr="00212D54" w:rsidRDefault="00212D54" w:rsidP="00212D54">
            <w:pPr>
              <w:spacing w:before="0"/>
              <w:jc w:val="left"/>
              <w:rPr>
                <w:rFonts w:ascii="Calibri" w:hAnsi="Calibri"/>
                <w:lang w:val="sr-Latn-RS" w:eastAsia="sr-Latn-RS"/>
              </w:rPr>
            </w:pPr>
          </w:p>
        </w:tc>
      </w:tr>
      <w:tr w:rsidR="008365AD" w:rsidRPr="00212D54" w14:paraId="00647081" w14:textId="26ED9AD1"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3140D931"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6.13.</w:t>
            </w:r>
          </w:p>
        </w:tc>
        <w:tc>
          <w:tcPr>
            <w:tcW w:w="1361" w:type="pct"/>
            <w:tcBorders>
              <w:top w:val="nil"/>
              <w:left w:val="nil"/>
              <w:bottom w:val="single" w:sz="4" w:space="0" w:color="auto"/>
              <w:right w:val="single" w:sz="4" w:space="0" w:color="auto"/>
            </w:tcBorders>
            <w:shd w:val="clear" w:color="auto" w:fill="auto"/>
            <w:hideMark/>
          </w:tcPr>
          <w:p w14:paraId="1FD90AEA"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i montaža novog keramičkog pisoara, sa svim pratećim sitnim montažnim materijalom, kao i potisnim ventilom. Obračun po komadu ugrađenog pisoara</w:t>
            </w:r>
          </w:p>
        </w:tc>
        <w:tc>
          <w:tcPr>
            <w:tcW w:w="480" w:type="pct"/>
            <w:tcBorders>
              <w:top w:val="single" w:sz="4" w:space="0" w:color="auto"/>
              <w:left w:val="nil"/>
              <w:bottom w:val="nil"/>
              <w:right w:val="single" w:sz="4" w:space="0" w:color="auto"/>
            </w:tcBorders>
            <w:shd w:val="clear" w:color="auto" w:fill="auto"/>
            <w:noWrap/>
            <w:vAlign w:val="bottom"/>
            <w:hideMark/>
          </w:tcPr>
          <w:p w14:paraId="64846BE0"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472B6B68"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nil"/>
              <w:right w:val="single" w:sz="4" w:space="0" w:color="auto"/>
            </w:tcBorders>
            <w:shd w:val="clear" w:color="auto" w:fill="auto"/>
            <w:noWrap/>
            <w:vAlign w:val="bottom"/>
            <w:hideMark/>
          </w:tcPr>
          <w:p w14:paraId="67C4585C"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727EAA9E"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468CB4B6"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04590FC2" w14:textId="77777777" w:rsidR="00212D54" w:rsidRPr="00212D54" w:rsidRDefault="00212D54" w:rsidP="00212D54">
            <w:pPr>
              <w:spacing w:before="0"/>
              <w:jc w:val="left"/>
              <w:rPr>
                <w:rFonts w:ascii="Calibri" w:hAnsi="Calibri"/>
                <w:lang w:val="sr-Latn-RS" w:eastAsia="sr-Latn-RS"/>
              </w:rPr>
            </w:pPr>
          </w:p>
        </w:tc>
      </w:tr>
      <w:tr w:rsidR="008365AD" w:rsidRPr="00212D54" w14:paraId="50103D1E" w14:textId="67BE320F"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283CB724"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6.14.</w:t>
            </w:r>
          </w:p>
        </w:tc>
        <w:tc>
          <w:tcPr>
            <w:tcW w:w="1361" w:type="pct"/>
            <w:tcBorders>
              <w:top w:val="nil"/>
              <w:left w:val="nil"/>
              <w:bottom w:val="single" w:sz="4" w:space="0" w:color="auto"/>
              <w:right w:val="single" w:sz="4" w:space="0" w:color="auto"/>
            </w:tcBorders>
            <w:shd w:val="clear" w:color="auto" w:fill="auto"/>
            <w:hideMark/>
          </w:tcPr>
          <w:p w14:paraId="3C4AB559"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montaža nove tuš kade, sa svim pratećim ugradnim i sitnim montažnim materijalom. Obračun po komadu</w:t>
            </w:r>
          </w:p>
        </w:tc>
        <w:tc>
          <w:tcPr>
            <w:tcW w:w="480" w:type="pct"/>
            <w:tcBorders>
              <w:top w:val="single" w:sz="4" w:space="0" w:color="auto"/>
              <w:left w:val="nil"/>
              <w:bottom w:val="nil"/>
              <w:right w:val="single" w:sz="4" w:space="0" w:color="auto"/>
            </w:tcBorders>
            <w:shd w:val="clear" w:color="auto" w:fill="auto"/>
            <w:noWrap/>
            <w:vAlign w:val="bottom"/>
            <w:hideMark/>
          </w:tcPr>
          <w:p w14:paraId="191BF452"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nil"/>
              <w:right w:val="single" w:sz="4" w:space="0" w:color="auto"/>
            </w:tcBorders>
            <w:shd w:val="clear" w:color="auto" w:fill="auto"/>
            <w:noWrap/>
            <w:vAlign w:val="bottom"/>
            <w:hideMark/>
          </w:tcPr>
          <w:p w14:paraId="6078B139"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nil"/>
              <w:right w:val="single" w:sz="4" w:space="0" w:color="auto"/>
            </w:tcBorders>
            <w:shd w:val="clear" w:color="auto" w:fill="auto"/>
            <w:noWrap/>
            <w:vAlign w:val="bottom"/>
            <w:hideMark/>
          </w:tcPr>
          <w:p w14:paraId="1133C3D5"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09EC79FB"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001F1FBF"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06934637" w14:textId="77777777" w:rsidR="00212D54" w:rsidRPr="00212D54" w:rsidRDefault="00212D54" w:rsidP="00212D54">
            <w:pPr>
              <w:spacing w:before="0"/>
              <w:jc w:val="left"/>
              <w:rPr>
                <w:rFonts w:ascii="Calibri" w:hAnsi="Calibri"/>
                <w:lang w:val="sr-Latn-RS" w:eastAsia="sr-Latn-RS"/>
              </w:rPr>
            </w:pPr>
          </w:p>
        </w:tc>
      </w:tr>
      <w:tr w:rsidR="008365AD" w:rsidRPr="00212D54" w14:paraId="579353DF" w14:textId="5AF95A82" w:rsidTr="008365AD">
        <w:trPr>
          <w:trHeight w:val="900"/>
        </w:trPr>
        <w:tc>
          <w:tcPr>
            <w:tcW w:w="295" w:type="pct"/>
            <w:tcBorders>
              <w:top w:val="nil"/>
              <w:left w:val="single" w:sz="8" w:space="0" w:color="auto"/>
              <w:bottom w:val="single" w:sz="4" w:space="0" w:color="auto"/>
              <w:right w:val="single" w:sz="4" w:space="0" w:color="auto"/>
            </w:tcBorders>
            <w:shd w:val="clear" w:color="auto" w:fill="auto"/>
            <w:noWrap/>
            <w:hideMark/>
          </w:tcPr>
          <w:p w14:paraId="1A0584D0"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6.15.</w:t>
            </w:r>
          </w:p>
        </w:tc>
        <w:tc>
          <w:tcPr>
            <w:tcW w:w="1361" w:type="pct"/>
            <w:tcBorders>
              <w:top w:val="nil"/>
              <w:left w:val="nil"/>
              <w:bottom w:val="single" w:sz="4" w:space="0" w:color="auto"/>
              <w:right w:val="single" w:sz="4" w:space="0" w:color="auto"/>
            </w:tcBorders>
            <w:shd w:val="clear" w:color="auto" w:fill="auto"/>
            <w:hideMark/>
          </w:tcPr>
          <w:p w14:paraId="60C4DC07"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i ugradnja novog sušača za ruke, sa pratećim sitnim montažnim materijalom. Pozicija uključuje i postavku potrebne elektroinstalacije, tačnije povezivanje na postojeću, za puštanje u rad. Obračun komplet</w:t>
            </w:r>
          </w:p>
        </w:tc>
        <w:tc>
          <w:tcPr>
            <w:tcW w:w="480" w:type="pct"/>
            <w:tcBorders>
              <w:top w:val="single" w:sz="4" w:space="0" w:color="auto"/>
              <w:left w:val="nil"/>
              <w:bottom w:val="nil"/>
              <w:right w:val="single" w:sz="4" w:space="0" w:color="auto"/>
            </w:tcBorders>
            <w:shd w:val="clear" w:color="auto" w:fill="auto"/>
            <w:noWrap/>
            <w:vAlign w:val="bottom"/>
            <w:hideMark/>
          </w:tcPr>
          <w:p w14:paraId="7B39E8C8"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komplet</w:t>
            </w:r>
          </w:p>
        </w:tc>
        <w:tc>
          <w:tcPr>
            <w:tcW w:w="406" w:type="pct"/>
            <w:tcBorders>
              <w:top w:val="single" w:sz="4" w:space="0" w:color="auto"/>
              <w:left w:val="nil"/>
              <w:bottom w:val="nil"/>
              <w:right w:val="single" w:sz="4" w:space="0" w:color="auto"/>
            </w:tcBorders>
            <w:shd w:val="clear" w:color="auto" w:fill="auto"/>
            <w:noWrap/>
            <w:vAlign w:val="bottom"/>
            <w:hideMark/>
          </w:tcPr>
          <w:p w14:paraId="77A4449A"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1,00    </w:t>
            </w:r>
          </w:p>
        </w:tc>
        <w:tc>
          <w:tcPr>
            <w:tcW w:w="667" w:type="pct"/>
            <w:tcBorders>
              <w:top w:val="single" w:sz="4" w:space="0" w:color="auto"/>
              <w:left w:val="nil"/>
              <w:bottom w:val="nil"/>
              <w:right w:val="single" w:sz="4" w:space="0" w:color="auto"/>
            </w:tcBorders>
            <w:shd w:val="clear" w:color="auto" w:fill="auto"/>
            <w:noWrap/>
            <w:vAlign w:val="bottom"/>
            <w:hideMark/>
          </w:tcPr>
          <w:p w14:paraId="73E8C333"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43957416"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4D9B1D60"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2B1225B6" w14:textId="77777777" w:rsidR="00212D54" w:rsidRPr="00212D54" w:rsidRDefault="00212D54" w:rsidP="00212D54">
            <w:pPr>
              <w:spacing w:before="0"/>
              <w:jc w:val="left"/>
              <w:rPr>
                <w:rFonts w:ascii="Calibri" w:hAnsi="Calibri"/>
                <w:lang w:val="sr-Latn-RS" w:eastAsia="sr-Latn-RS"/>
              </w:rPr>
            </w:pPr>
          </w:p>
        </w:tc>
      </w:tr>
      <w:tr w:rsidR="008365AD" w:rsidRPr="00212D54" w14:paraId="4E827A93" w14:textId="723D93F3" w:rsidTr="00625CC0">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4A0570B9"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6.16.</w:t>
            </w:r>
          </w:p>
        </w:tc>
        <w:tc>
          <w:tcPr>
            <w:tcW w:w="1361" w:type="pct"/>
            <w:tcBorders>
              <w:top w:val="nil"/>
              <w:left w:val="nil"/>
              <w:bottom w:val="single" w:sz="4" w:space="0" w:color="auto"/>
              <w:right w:val="single" w:sz="4" w:space="0" w:color="auto"/>
            </w:tcBorders>
            <w:shd w:val="clear" w:color="auto" w:fill="auto"/>
            <w:hideMark/>
          </w:tcPr>
          <w:p w14:paraId="4DC2337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pažljiva ugradnja vrata od PVC profila, dimenzija 0,80 x 2,05 m, pozicija podrazumeva završnu obradu oštećenih špaletni. Obračun po komadu ugrađenih vrata</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2E3D0FEF"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77990409"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443CC0A9"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69B7E2BE"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134AA4A0"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3F61D381" w14:textId="77777777" w:rsidR="00212D54" w:rsidRPr="00212D54" w:rsidRDefault="00212D54" w:rsidP="00212D54">
            <w:pPr>
              <w:spacing w:before="0"/>
              <w:jc w:val="left"/>
              <w:rPr>
                <w:rFonts w:ascii="Calibri" w:hAnsi="Calibri"/>
                <w:lang w:val="sr-Latn-RS" w:eastAsia="sr-Latn-RS"/>
              </w:rPr>
            </w:pPr>
          </w:p>
        </w:tc>
      </w:tr>
      <w:tr w:rsidR="008365AD" w:rsidRPr="00212D54" w14:paraId="05EFEB77" w14:textId="26FBC9DE" w:rsidTr="00625CC0">
        <w:trPr>
          <w:trHeight w:val="841"/>
        </w:trPr>
        <w:tc>
          <w:tcPr>
            <w:tcW w:w="295" w:type="pct"/>
            <w:tcBorders>
              <w:top w:val="single" w:sz="4" w:space="0" w:color="auto"/>
              <w:left w:val="single" w:sz="8" w:space="0" w:color="auto"/>
              <w:bottom w:val="single" w:sz="4" w:space="0" w:color="auto"/>
              <w:right w:val="single" w:sz="4" w:space="0" w:color="auto"/>
            </w:tcBorders>
            <w:shd w:val="clear" w:color="auto" w:fill="auto"/>
            <w:noWrap/>
            <w:hideMark/>
          </w:tcPr>
          <w:p w14:paraId="7EA53449"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6.17.</w:t>
            </w:r>
          </w:p>
        </w:tc>
        <w:tc>
          <w:tcPr>
            <w:tcW w:w="1361" w:type="pct"/>
            <w:tcBorders>
              <w:top w:val="single" w:sz="4" w:space="0" w:color="auto"/>
              <w:left w:val="nil"/>
              <w:bottom w:val="single" w:sz="4" w:space="0" w:color="auto"/>
              <w:right w:val="single" w:sz="4" w:space="0" w:color="auto"/>
            </w:tcBorders>
            <w:shd w:val="clear" w:color="auto" w:fill="auto"/>
            <w:hideMark/>
          </w:tcPr>
          <w:p w14:paraId="22D3E163"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pažljiva ugradnja prozora od AL profila, dimenzija 1,10 x 1,05, sa  termoizolacionim staklom paketa 4+12+4, prateći novi raspored zidova u prostoriji, svaki segment ima fiksni i pokretni deo, pozicija podrazumeva završnu obradu oštećenih špaletni. Obračun po komadu Al prozora</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357A590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31B60EA7"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3,00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305CDD7B"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75A99617"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04CB0E85"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247C007F" w14:textId="77777777" w:rsidR="00212D54" w:rsidRPr="00212D54" w:rsidRDefault="00212D54" w:rsidP="00212D54">
            <w:pPr>
              <w:spacing w:before="0"/>
              <w:jc w:val="left"/>
              <w:rPr>
                <w:rFonts w:ascii="Calibri" w:hAnsi="Calibri"/>
                <w:lang w:val="sr-Latn-RS" w:eastAsia="sr-Latn-RS"/>
              </w:rPr>
            </w:pPr>
          </w:p>
        </w:tc>
      </w:tr>
      <w:tr w:rsidR="008365AD" w:rsidRPr="00212D54" w14:paraId="1B45DB86" w14:textId="442BE07A" w:rsidTr="00625CC0">
        <w:trPr>
          <w:trHeight w:val="600"/>
        </w:trPr>
        <w:tc>
          <w:tcPr>
            <w:tcW w:w="295" w:type="pct"/>
            <w:tcBorders>
              <w:top w:val="single" w:sz="4" w:space="0" w:color="auto"/>
              <w:left w:val="single" w:sz="8" w:space="0" w:color="auto"/>
              <w:bottom w:val="single" w:sz="4" w:space="0" w:color="auto"/>
              <w:right w:val="single" w:sz="4" w:space="0" w:color="auto"/>
            </w:tcBorders>
            <w:shd w:val="clear" w:color="auto" w:fill="auto"/>
            <w:noWrap/>
            <w:hideMark/>
          </w:tcPr>
          <w:p w14:paraId="6028F87D"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6.18.</w:t>
            </w:r>
          </w:p>
        </w:tc>
        <w:tc>
          <w:tcPr>
            <w:tcW w:w="1361" w:type="pct"/>
            <w:tcBorders>
              <w:top w:val="single" w:sz="4" w:space="0" w:color="auto"/>
              <w:left w:val="nil"/>
              <w:bottom w:val="single" w:sz="4" w:space="0" w:color="auto"/>
              <w:right w:val="single" w:sz="4" w:space="0" w:color="auto"/>
            </w:tcBorders>
            <w:shd w:val="clear" w:color="auto" w:fill="auto"/>
            <w:hideMark/>
          </w:tcPr>
          <w:p w14:paraId="1ED1BF7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Pokrivanje svetlarnika OSB tablom, šrafljenjem u drvene lajsne, gletovanje i krečenje u dve ruke. Obračun po m2</w:t>
            </w:r>
          </w:p>
        </w:tc>
        <w:tc>
          <w:tcPr>
            <w:tcW w:w="480" w:type="pct"/>
            <w:tcBorders>
              <w:top w:val="single" w:sz="4" w:space="0" w:color="auto"/>
              <w:left w:val="nil"/>
              <w:bottom w:val="nil"/>
              <w:right w:val="single" w:sz="4" w:space="0" w:color="auto"/>
            </w:tcBorders>
            <w:shd w:val="clear" w:color="auto" w:fill="auto"/>
            <w:noWrap/>
            <w:vAlign w:val="bottom"/>
            <w:hideMark/>
          </w:tcPr>
          <w:p w14:paraId="6FAAC27E"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04F4578F"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2,30    </w:t>
            </w:r>
          </w:p>
        </w:tc>
        <w:tc>
          <w:tcPr>
            <w:tcW w:w="667" w:type="pct"/>
            <w:tcBorders>
              <w:top w:val="single" w:sz="4" w:space="0" w:color="auto"/>
              <w:left w:val="nil"/>
              <w:bottom w:val="nil"/>
              <w:right w:val="single" w:sz="4" w:space="0" w:color="auto"/>
            </w:tcBorders>
            <w:shd w:val="clear" w:color="auto" w:fill="auto"/>
            <w:noWrap/>
            <w:vAlign w:val="bottom"/>
            <w:hideMark/>
          </w:tcPr>
          <w:p w14:paraId="2CCFBF20"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38E3EE9D"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6BF200F3"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624F8814" w14:textId="77777777" w:rsidR="00212D54" w:rsidRPr="00212D54" w:rsidRDefault="00212D54" w:rsidP="00212D54">
            <w:pPr>
              <w:spacing w:before="0"/>
              <w:jc w:val="left"/>
              <w:rPr>
                <w:rFonts w:ascii="Calibri" w:hAnsi="Calibri"/>
                <w:lang w:val="sr-Latn-RS" w:eastAsia="sr-Latn-RS"/>
              </w:rPr>
            </w:pPr>
          </w:p>
        </w:tc>
      </w:tr>
      <w:tr w:rsidR="008365AD" w:rsidRPr="00212D54" w14:paraId="21C5CF04" w14:textId="2024465A"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62035907"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6.19.</w:t>
            </w:r>
          </w:p>
        </w:tc>
        <w:tc>
          <w:tcPr>
            <w:tcW w:w="1361" w:type="pct"/>
            <w:tcBorders>
              <w:top w:val="nil"/>
              <w:left w:val="nil"/>
              <w:bottom w:val="single" w:sz="4" w:space="0" w:color="auto"/>
              <w:right w:val="single" w:sz="4" w:space="0" w:color="auto"/>
            </w:tcBorders>
            <w:shd w:val="clear" w:color="auto" w:fill="auto"/>
            <w:hideMark/>
          </w:tcPr>
          <w:p w14:paraId="357B47F9"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Izmeštanje vodovodne mreže, tačnije nastavljanje na postojeću, na dve pozicije( lavabo i pisoar). Pozicija uključuje i  potrebno štemovanje zidova, a kasnije krpljenje. Obračun po m1</w:t>
            </w:r>
          </w:p>
        </w:tc>
        <w:tc>
          <w:tcPr>
            <w:tcW w:w="480" w:type="pct"/>
            <w:tcBorders>
              <w:top w:val="single" w:sz="4" w:space="0" w:color="auto"/>
              <w:left w:val="nil"/>
              <w:bottom w:val="nil"/>
              <w:right w:val="single" w:sz="4" w:space="0" w:color="auto"/>
            </w:tcBorders>
            <w:shd w:val="clear" w:color="auto" w:fill="auto"/>
            <w:noWrap/>
            <w:vAlign w:val="bottom"/>
            <w:hideMark/>
          </w:tcPr>
          <w:p w14:paraId="5584DA8C"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m1</w:t>
            </w:r>
          </w:p>
        </w:tc>
        <w:tc>
          <w:tcPr>
            <w:tcW w:w="406" w:type="pct"/>
            <w:tcBorders>
              <w:top w:val="single" w:sz="4" w:space="0" w:color="auto"/>
              <w:left w:val="nil"/>
              <w:bottom w:val="nil"/>
              <w:right w:val="single" w:sz="4" w:space="0" w:color="auto"/>
            </w:tcBorders>
            <w:shd w:val="clear" w:color="auto" w:fill="auto"/>
            <w:noWrap/>
            <w:vAlign w:val="bottom"/>
            <w:hideMark/>
          </w:tcPr>
          <w:p w14:paraId="64C1047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5,00    </w:t>
            </w:r>
          </w:p>
        </w:tc>
        <w:tc>
          <w:tcPr>
            <w:tcW w:w="667" w:type="pct"/>
            <w:tcBorders>
              <w:top w:val="single" w:sz="4" w:space="0" w:color="auto"/>
              <w:left w:val="nil"/>
              <w:bottom w:val="nil"/>
              <w:right w:val="single" w:sz="4" w:space="0" w:color="auto"/>
            </w:tcBorders>
            <w:shd w:val="clear" w:color="auto" w:fill="auto"/>
            <w:noWrap/>
            <w:vAlign w:val="bottom"/>
            <w:hideMark/>
          </w:tcPr>
          <w:p w14:paraId="5BD49694"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05A18DB3"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3D43BD42"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2AABB16E" w14:textId="77777777" w:rsidR="00212D54" w:rsidRPr="00212D54" w:rsidRDefault="00212D54" w:rsidP="00212D54">
            <w:pPr>
              <w:spacing w:before="0"/>
              <w:jc w:val="left"/>
              <w:rPr>
                <w:rFonts w:ascii="Calibri" w:hAnsi="Calibri"/>
                <w:lang w:val="sr-Latn-RS" w:eastAsia="sr-Latn-RS"/>
              </w:rPr>
            </w:pPr>
          </w:p>
        </w:tc>
      </w:tr>
      <w:tr w:rsidR="008365AD" w:rsidRPr="00212D54" w14:paraId="406E8512" w14:textId="17C28E6C"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3CA38EC4"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6.20.</w:t>
            </w:r>
          </w:p>
        </w:tc>
        <w:tc>
          <w:tcPr>
            <w:tcW w:w="1361" w:type="pct"/>
            <w:tcBorders>
              <w:top w:val="nil"/>
              <w:left w:val="nil"/>
              <w:bottom w:val="single" w:sz="4" w:space="0" w:color="auto"/>
              <w:right w:val="single" w:sz="4" w:space="0" w:color="auto"/>
            </w:tcBorders>
            <w:shd w:val="clear" w:color="auto" w:fill="auto"/>
            <w:hideMark/>
          </w:tcPr>
          <w:p w14:paraId="69A8C58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Izmeštanje kanalizacione mreže,tačnije nastavljanje na postojeću, na dve pozicije( lavabo i pisoar). Pozicija uključuje i  potrebno štemovanje zidova, a kasnije krpljenje. Obračun po m1</w:t>
            </w:r>
          </w:p>
        </w:tc>
        <w:tc>
          <w:tcPr>
            <w:tcW w:w="480" w:type="pct"/>
            <w:tcBorders>
              <w:top w:val="single" w:sz="4" w:space="0" w:color="auto"/>
              <w:left w:val="nil"/>
              <w:bottom w:val="nil"/>
              <w:right w:val="single" w:sz="4" w:space="0" w:color="auto"/>
            </w:tcBorders>
            <w:shd w:val="clear" w:color="auto" w:fill="auto"/>
            <w:noWrap/>
            <w:vAlign w:val="bottom"/>
            <w:hideMark/>
          </w:tcPr>
          <w:p w14:paraId="0AAE9B19"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m1</w:t>
            </w:r>
          </w:p>
        </w:tc>
        <w:tc>
          <w:tcPr>
            <w:tcW w:w="406" w:type="pct"/>
            <w:tcBorders>
              <w:top w:val="single" w:sz="4" w:space="0" w:color="auto"/>
              <w:left w:val="nil"/>
              <w:bottom w:val="nil"/>
              <w:right w:val="single" w:sz="4" w:space="0" w:color="auto"/>
            </w:tcBorders>
            <w:shd w:val="clear" w:color="auto" w:fill="auto"/>
            <w:noWrap/>
            <w:vAlign w:val="bottom"/>
            <w:hideMark/>
          </w:tcPr>
          <w:p w14:paraId="6780B365"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4,00    </w:t>
            </w:r>
          </w:p>
        </w:tc>
        <w:tc>
          <w:tcPr>
            <w:tcW w:w="667" w:type="pct"/>
            <w:tcBorders>
              <w:top w:val="single" w:sz="4" w:space="0" w:color="auto"/>
              <w:left w:val="nil"/>
              <w:bottom w:val="nil"/>
              <w:right w:val="single" w:sz="4" w:space="0" w:color="auto"/>
            </w:tcBorders>
            <w:shd w:val="clear" w:color="auto" w:fill="auto"/>
            <w:noWrap/>
            <w:vAlign w:val="bottom"/>
            <w:hideMark/>
          </w:tcPr>
          <w:p w14:paraId="4F6F1510"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7387EBD0"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717A5A00"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1DDE8753" w14:textId="77777777" w:rsidR="00212D54" w:rsidRPr="00212D54" w:rsidRDefault="00212D54" w:rsidP="00212D54">
            <w:pPr>
              <w:spacing w:before="0"/>
              <w:jc w:val="left"/>
              <w:rPr>
                <w:rFonts w:ascii="Calibri" w:hAnsi="Calibri"/>
                <w:lang w:val="sr-Latn-RS" w:eastAsia="sr-Latn-RS"/>
              </w:rPr>
            </w:pPr>
          </w:p>
        </w:tc>
      </w:tr>
      <w:tr w:rsidR="008365AD" w:rsidRPr="00212D54" w14:paraId="3841757C" w14:textId="7CFA3691"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6AF3DCC7"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6.21.</w:t>
            </w:r>
          </w:p>
        </w:tc>
        <w:tc>
          <w:tcPr>
            <w:tcW w:w="1361" w:type="pct"/>
            <w:tcBorders>
              <w:top w:val="nil"/>
              <w:left w:val="nil"/>
              <w:bottom w:val="single" w:sz="4" w:space="0" w:color="auto"/>
              <w:right w:val="single" w:sz="4" w:space="0" w:color="auto"/>
            </w:tcBorders>
            <w:shd w:val="clear" w:color="auto" w:fill="auto"/>
            <w:hideMark/>
          </w:tcPr>
          <w:p w14:paraId="2869A4F2"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Ukopavanje postojećih kablova elektroinstalacija u toaletima, predprostoru i svlačionici,  nakon toga krpljenje pliceva u zidu. Obračun po m1</w:t>
            </w:r>
          </w:p>
        </w:tc>
        <w:tc>
          <w:tcPr>
            <w:tcW w:w="480" w:type="pct"/>
            <w:tcBorders>
              <w:top w:val="single" w:sz="4" w:space="0" w:color="auto"/>
              <w:left w:val="nil"/>
              <w:bottom w:val="nil"/>
              <w:right w:val="single" w:sz="4" w:space="0" w:color="auto"/>
            </w:tcBorders>
            <w:shd w:val="clear" w:color="auto" w:fill="auto"/>
            <w:noWrap/>
            <w:vAlign w:val="bottom"/>
            <w:hideMark/>
          </w:tcPr>
          <w:p w14:paraId="77E9ABE8"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m1</w:t>
            </w:r>
          </w:p>
        </w:tc>
        <w:tc>
          <w:tcPr>
            <w:tcW w:w="406" w:type="pct"/>
            <w:tcBorders>
              <w:top w:val="single" w:sz="4" w:space="0" w:color="auto"/>
              <w:left w:val="nil"/>
              <w:bottom w:val="nil"/>
              <w:right w:val="single" w:sz="4" w:space="0" w:color="auto"/>
            </w:tcBorders>
            <w:shd w:val="clear" w:color="auto" w:fill="auto"/>
            <w:noWrap/>
            <w:vAlign w:val="bottom"/>
            <w:hideMark/>
          </w:tcPr>
          <w:p w14:paraId="5A74D4DF"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48,00    </w:t>
            </w:r>
          </w:p>
        </w:tc>
        <w:tc>
          <w:tcPr>
            <w:tcW w:w="667" w:type="pct"/>
            <w:tcBorders>
              <w:top w:val="single" w:sz="4" w:space="0" w:color="auto"/>
              <w:left w:val="nil"/>
              <w:bottom w:val="nil"/>
              <w:right w:val="single" w:sz="4" w:space="0" w:color="auto"/>
            </w:tcBorders>
            <w:shd w:val="clear" w:color="auto" w:fill="auto"/>
            <w:noWrap/>
            <w:vAlign w:val="bottom"/>
            <w:hideMark/>
          </w:tcPr>
          <w:p w14:paraId="4F1756F0"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4D6F0C8E"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70252880"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260C5A74" w14:textId="77777777" w:rsidR="00212D54" w:rsidRPr="00212D54" w:rsidRDefault="00212D54" w:rsidP="00212D54">
            <w:pPr>
              <w:spacing w:before="0"/>
              <w:jc w:val="left"/>
              <w:rPr>
                <w:rFonts w:ascii="Calibri" w:hAnsi="Calibri"/>
                <w:lang w:val="sr-Latn-RS" w:eastAsia="sr-Latn-RS"/>
              </w:rPr>
            </w:pPr>
          </w:p>
        </w:tc>
      </w:tr>
      <w:tr w:rsidR="008365AD" w:rsidRPr="00212D54" w14:paraId="44068093" w14:textId="42F6DEB2" w:rsidTr="00625CC0">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4244DDFA"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6.22.</w:t>
            </w:r>
          </w:p>
        </w:tc>
        <w:tc>
          <w:tcPr>
            <w:tcW w:w="1361" w:type="pct"/>
            <w:tcBorders>
              <w:top w:val="nil"/>
              <w:left w:val="nil"/>
              <w:bottom w:val="single" w:sz="4" w:space="0" w:color="auto"/>
              <w:right w:val="single" w:sz="4" w:space="0" w:color="auto"/>
            </w:tcBorders>
            <w:shd w:val="clear" w:color="auto" w:fill="auto"/>
            <w:hideMark/>
          </w:tcPr>
          <w:p w14:paraId="6704A80B"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Formiranje skrivača kanalizacionih vertikala od  vlagootpornog gips-kartona u wc kabinama, pozicija uključuje bandažiranje , gletovanje i krečenje. Obračun po m1</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38AFA13D"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m1</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44C9629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6,00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7CD76AD4"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6F2A4784"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0E168386"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13CA223E" w14:textId="77777777" w:rsidR="00212D54" w:rsidRPr="00212D54" w:rsidRDefault="00212D54" w:rsidP="00212D54">
            <w:pPr>
              <w:spacing w:before="0"/>
              <w:jc w:val="left"/>
              <w:rPr>
                <w:rFonts w:ascii="Calibri" w:hAnsi="Calibri"/>
                <w:lang w:val="sr-Latn-RS" w:eastAsia="sr-Latn-RS"/>
              </w:rPr>
            </w:pPr>
          </w:p>
        </w:tc>
      </w:tr>
      <w:tr w:rsidR="008365AD" w:rsidRPr="00212D54" w14:paraId="35C8D2EA" w14:textId="4C905441" w:rsidTr="00625CC0">
        <w:trPr>
          <w:trHeight w:val="600"/>
        </w:trPr>
        <w:tc>
          <w:tcPr>
            <w:tcW w:w="295" w:type="pct"/>
            <w:tcBorders>
              <w:top w:val="single" w:sz="4" w:space="0" w:color="auto"/>
              <w:left w:val="single" w:sz="8" w:space="0" w:color="auto"/>
              <w:bottom w:val="single" w:sz="4" w:space="0" w:color="auto"/>
              <w:right w:val="single" w:sz="4" w:space="0" w:color="auto"/>
            </w:tcBorders>
            <w:shd w:val="clear" w:color="auto" w:fill="auto"/>
            <w:noWrap/>
            <w:hideMark/>
          </w:tcPr>
          <w:p w14:paraId="487F575A"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6.22.</w:t>
            </w:r>
          </w:p>
        </w:tc>
        <w:tc>
          <w:tcPr>
            <w:tcW w:w="1361" w:type="pct"/>
            <w:tcBorders>
              <w:top w:val="single" w:sz="4" w:space="0" w:color="auto"/>
              <w:left w:val="nil"/>
              <w:bottom w:val="single" w:sz="4" w:space="0" w:color="auto"/>
              <w:right w:val="single" w:sz="4" w:space="0" w:color="auto"/>
            </w:tcBorders>
            <w:shd w:val="clear" w:color="auto" w:fill="auto"/>
            <w:hideMark/>
          </w:tcPr>
          <w:p w14:paraId="5846EA44"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doprema i ugradnja u prostoriju svlačionice metalnih ormarića sa dva polja za garderobu tipa "Metalobox" ili ekvivalentno. Obračun po komadu.</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339612FD"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kom</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1F63370C"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20,00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3C43979C"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081C03C2"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3F8AEDA4"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57FD1023" w14:textId="77777777" w:rsidR="00212D54" w:rsidRPr="00212D54" w:rsidRDefault="00212D54" w:rsidP="00212D54">
            <w:pPr>
              <w:spacing w:before="0"/>
              <w:jc w:val="left"/>
              <w:rPr>
                <w:rFonts w:ascii="Calibri" w:hAnsi="Calibri"/>
                <w:lang w:val="sr-Latn-RS" w:eastAsia="sr-Latn-RS"/>
              </w:rPr>
            </w:pPr>
          </w:p>
        </w:tc>
      </w:tr>
      <w:tr w:rsidR="008365AD" w:rsidRPr="00212D54" w14:paraId="0A05ED19" w14:textId="2260F658" w:rsidTr="00625CC0">
        <w:trPr>
          <w:trHeight w:val="900"/>
        </w:trPr>
        <w:tc>
          <w:tcPr>
            <w:tcW w:w="295" w:type="pct"/>
            <w:tcBorders>
              <w:top w:val="single" w:sz="4" w:space="0" w:color="auto"/>
              <w:left w:val="single" w:sz="8" w:space="0" w:color="auto"/>
              <w:bottom w:val="single" w:sz="4" w:space="0" w:color="auto"/>
              <w:right w:val="single" w:sz="4" w:space="0" w:color="auto"/>
            </w:tcBorders>
            <w:shd w:val="clear" w:color="auto" w:fill="auto"/>
            <w:noWrap/>
            <w:hideMark/>
          </w:tcPr>
          <w:p w14:paraId="74501FA4"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6.23.</w:t>
            </w:r>
          </w:p>
        </w:tc>
        <w:tc>
          <w:tcPr>
            <w:tcW w:w="1361" w:type="pct"/>
            <w:tcBorders>
              <w:top w:val="single" w:sz="4" w:space="0" w:color="auto"/>
              <w:left w:val="nil"/>
              <w:bottom w:val="single" w:sz="4" w:space="0" w:color="auto"/>
              <w:right w:val="single" w:sz="4" w:space="0" w:color="auto"/>
            </w:tcBorders>
            <w:shd w:val="clear" w:color="auto" w:fill="auto"/>
            <w:hideMark/>
          </w:tcPr>
          <w:p w14:paraId="40DABF1A"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Nabavka materijala, priprema zidova i plafona i gletovanje  u dve ruke, prethodno masom za ispunjavanje(fugenfilerom) ispuniti manja oštećenja u zidu i plafonu. Obračun po m2 tretirane površine</w:t>
            </w:r>
          </w:p>
        </w:tc>
        <w:tc>
          <w:tcPr>
            <w:tcW w:w="480" w:type="pct"/>
            <w:tcBorders>
              <w:top w:val="single" w:sz="4" w:space="0" w:color="auto"/>
              <w:left w:val="nil"/>
              <w:bottom w:val="nil"/>
              <w:right w:val="single" w:sz="4" w:space="0" w:color="auto"/>
            </w:tcBorders>
            <w:shd w:val="clear" w:color="auto" w:fill="auto"/>
            <w:noWrap/>
            <w:vAlign w:val="bottom"/>
            <w:hideMark/>
          </w:tcPr>
          <w:p w14:paraId="22E23146"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5A89025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40,00    </w:t>
            </w:r>
          </w:p>
        </w:tc>
        <w:tc>
          <w:tcPr>
            <w:tcW w:w="667" w:type="pct"/>
            <w:tcBorders>
              <w:top w:val="single" w:sz="4" w:space="0" w:color="auto"/>
              <w:left w:val="nil"/>
              <w:bottom w:val="nil"/>
              <w:right w:val="single" w:sz="4" w:space="0" w:color="auto"/>
            </w:tcBorders>
            <w:shd w:val="clear" w:color="auto" w:fill="auto"/>
            <w:noWrap/>
            <w:vAlign w:val="bottom"/>
            <w:hideMark/>
          </w:tcPr>
          <w:p w14:paraId="552B1752"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712A9794"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500FD01A"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7CD74975" w14:textId="77777777" w:rsidR="00212D54" w:rsidRPr="00212D54" w:rsidRDefault="00212D54" w:rsidP="00212D54">
            <w:pPr>
              <w:spacing w:before="0"/>
              <w:jc w:val="left"/>
              <w:rPr>
                <w:rFonts w:ascii="Calibri" w:hAnsi="Calibri"/>
                <w:lang w:val="sr-Latn-RS" w:eastAsia="sr-Latn-RS"/>
              </w:rPr>
            </w:pPr>
          </w:p>
        </w:tc>
      </w:tr>
      <w:tr w:rsidR="008365AD" w:rsidRPr="00212D54" w14:paraId="28CD3ACA" w14:textId="6A2A163F" w:rsidTr="008365AD">
        <w:trPr>
          <w:trHeight w:val="600"/>
        </w:trPr>
        <w:tc>
          <w:tcPr>
            <w:tcW w:w="295" w:type="pct"/>
            <w:tcBorders>
              <w:top w:val="nil"/>
              <w:left w:val="single" w:sz="8" w:space="0" w:color="auto"/>
              <w:bottom w:val="single" w:sz="4" w:space="0" w:color="auto"/>
              <w:right w:val="single" w:sz="4" w:space="0" w:color="auto"/>
            </w:tcBorders>
            <w:shd w:val="clear" w:color="auto" w:fill="auto"/>
            <w:noWrap/>
            <w:hideMark/>
          </w:tcPr>
          <w:p w14:paraId="206593F4"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6.24.</w:t>
            </w:r>
          </w:p>
        </w:tc>
        <w:tc>
          <w:tcPr>
            <w:tcW w:w="1361" w:type="pct"/>
            <w:tcBorders>
              <w:top w:val="nil"/>
              <w:left w:val="nil"/>
              <w:bottom w:val="single" w:sz="4" w:space="0" w:color="auto"/>
              <w:right w:val="single" w:sz="4" w:space="0" w:color="auto"/>
            </w:tcBorders>
            <w:shd w:val="clear" w:color="auto" w:fill="auto"/>
            <w:hideMark/>
          </w:tcPr>
          <w:p w14:paraId="73E9B022"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Bojenje gletovanih površina zidova i plafona poludisperzijom u dve ruke, bojom po izboru nadzornog organa. Obračun po m2</w:t>
            </w:r>
          </w:p>
        </w:tc>
        <w:tc>
          <w:tcPr>
            <w:tcW w:w="480" w:type="pct"/>
            <w:tcBorders>
              <w:top w:val="single" w:sz="4" w:space="0" w:color="auto"/>
              <w:left w:val="nil"/>
              <w:bottom w:val="nil"/>
              <w:right w:val="single" w:sz="4" w:space="0" w:color="auto"/>
            </w:tcBorders>
            <w:shd w:val="clear" w:color="auto" w:fill="auto"/>
            <w:noWrap/>
            <w:vAlign w:val="bottom"/>
            <w:hideMark/>
          </w:tcPr>
          <w:p w14:paraId="671706E7"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m2</w:t>
            </w:r>
          </w:p>
        </w:tc>
        <w:tc>
          <w:tcPr>
            <w:tcW w:w="406" w:type="pct"/>
            <w:tcBorders>
              <w:top w:val="single" w:sz="4" w:space="0" w:color="auto"/>
              <w:left w:val="nil"/>
              <w:bottom w:val="nil"/>
              <w:right w:val="single" w:sz="4" w:space="0" w:color="auto"/>
            </w:tcBorders>
            <w:shd w:val="clear" w:color="auto" w:fill="auto"/>
            <w:noWrap/>
            <w:vAlign w:val="bottom"/>
            <w:hideMark/>
          </w:tcPr>
          <w:p w14:paraId="7970C42D"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xml:space="preserve">40,00    </w:t>
            </w:r>
          </w:p>
        </w:tc>
        <w:tc>
          <w:tcPr>
            <w:tcW w:w="667" w:type="pct"/>
            <w:tcBorders>
              <w:top w:val="single" w:sz="4" w:space="0" w:color="auto"/>
              <w:left w:val="nil"/>
              <w:bottom w:val="nil"/>
              <w:right w:val="single" w:sz="4" w:space="0" w:color="auto"/>
            </w:tcBorders>
            <w:shd w:val="clear" w:color="auto" w:fill="auto"/>
            <w:noWrap/>
            <w:vAlign w:val="bottom"/>
            <w:hideMark/>
          </w:tcPr>
          <w:p w14:paraId="7622E0A4"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nil"/>
              <w:right w:val="single" w:sz="4" w:space="0" w:color="auto"/>
            </w:tcBorders>
            <w:shd w:val="clear" w:color="auto" w:fill="auto"/>
            <w:noWrap/>
            <w:vAlign w:val="bottom"/>
            <w:hideMark/>
          </w:tcPr>
          <w:p w14:paraId="3310DBCE"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nil"/>
              <w:right w:val="single" w:sz="4" w:space="0" w:color="auto"/>
            </w:tcBorders>
          </w:tcPr>
          <w:p w14:paraId="23B2AA04"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nil"/>
              <w:right w:val="single" w:sz="4" w:space="0" w:color="auto"/>
            </w:tcBorders>
          </w:tcPr>
          <w:p w14:paraId="6BA45BC1" w14:textId="77777777" w:rsidR="00212D54" w:rsidRPr="00212D54" w:rsidRDefault="00212D54" w:rsidP="00212D54">
            <w:pPr>
              <w:spacing w:before="0"/>
              <w:jc w:val="left"/>
              <w:rPr>
                <w:rFonts w:ascii="Calibri" w:hAnsi="Calibri"/>
                <w:lang w:val="sr-Latn-RS" w:eastAsia="sr-Latn-RS"/>
              </w:rPr>
            </w:pPr>
          </w:p>
        </w:tc>
      </w:tr>
      <w:tr w:rsidR="008365AD" w:rsidRPr="00212D54" w14:paraId="1723ACB8" w14:textId="1B60F865" w:rsidTr="008365AD">
        <w:trPr>
          <w:trHeight w:val="300"/>
        </w:trPr>
        <w:tc>
          <w:tcPr>
            <w:tcW w:w="295" w:type="pct"/>
            <w:tcBorders>
              <w:top w:val="nil"/>
              <w:left w:val="single" w:sz="8" w:space="0" w:color="auto"/>
              <w:bottom w:val="single" w:sz="4" w:space="0" w:color="auto"/>
              <w:right w:val="single" w:sz="4" w:space="0" w:color="auto"/>
            </w:tcBorders>
            <w:shd w:val="clear" w:color="auto" w:fill="auto"/>
            <w:noWrap/>
            <w:hideMark/>
          </w:tcPr>
          <w:p w14:paraId="64551FC3" w14:textId="77777777" w:rsidR="00212D54" w:rsidRPr="00212D54" w:rsidRDefault="00212D54" w:rsidP="00212D54">
            <w:pPr>
              <w:spacing w:before="0"/>
              <w:jc w:val="right"/>
              <w:rPr>
                <w:rFonts w:ascii="Calibri" w:hAnsi="Calibri"/>
                <w:color w:val="000000"/>
                <w:lang w:val="sr-Latn-RS" w:eastAsia="sr-Latn-RS"/>
              </w:rPr>
            </w:pPr>
            <w:r w:rsidRPr="00212D54">
              <w:rPr>
                <w:rFonts w:ascii="Calibri" w:hAnsi="Calibri"/>
                <w:color w:val="000000"/>
                <w:lang w:val="sr-Latn-RS" w:eastAsia="sr-Latn-RS"/>
              </w:rPr>
              <w:t> </w:t>
            </w:r>
          </w:p>
        </w:tc>
        <w:tc>
          <w:tcPr>
            <w:tcW w:w="1361" w:type="pct"/>
            <w:tcBorders>
              <w:top w:val="nil"/>
              <w:left w:val="nil"/>
              <w:bottom w:val="single" w:sz="4" w:space="0" w:color="auto"/>
              <w:right w:val="single" w:sz="4" w:space="0" w:color="auto"/>
            </w:tcBorders>
            <w:shd w:val="clear" w:color="auto" w:fill="auto"/>
            <w:hideMark/>
          </w:tcPr>
          <w:p w14:paraId="30B06783" w14:textId="24C05E0C" w:rsidR="00212D54" w:rsidRPr="00916EDE" w:rsidRDefault="00625CC0" w:rsidP="00212D54">
            <w:pPr>
              <w:spacing w:before="0"/>
              <w:jc w:val="left"/>
              <w:rPr>
                <w:rFonts w:ascii="Calibri" w:hAnsi="Calibri"/>
                <w:b/>
                <w:color w:val="000000"/>
                <w:lang w:val="sr-Latn-RS" w:eastAsia="sr-Latn-RS"/>
              </w:rPr>
            </w:pPr>
            <w:r w:rsidRPr="00916EDE">
              <w:rPr>
                <w:rFonts w:ascii="Calibri" w:hAnsi="Calibri"/>
                <w:b/>
                <w:color w:val="000000"/>
                <w:lang w:val="sr-Latn-RS" w:eastAsia="sr-Latn-RS"/>
              </w:rPr>
              <w:t>UKUPNO:</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14:paraId="7A7FE71A"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17D1BA79" w14:textId="77777777" w:rsidR="00212D54" w:rsidRPr="00212D54" w:rsidRDefault="00212D54" w:rsidP="00212D54">
            <w:pPr>
              <w:spacing w:before="0"/>
              <w:jc w:val="left"/>
              <w:rPr>
                <w:rFonts w:ascii="Calibri" w:hAnsi="Calibri"/>
                <w:color w:val="000000"/>
                <w:lang w:val="sr-Latn-RS" w:eastAsia="sr-Latn-RS"/>
              </w:rPr>
            </w:pPr>
            <w:r w:rsidRPr="00212D54">
              <w:rPr>
                <w:rFonts w:ascii="Calibri" w:hAnsi="Calibri"/>
                <w:color w:val="000000"/>
                <w:lang w:val="sr-Latn-RS" w:eastAsia="sr-Latn-RS"/>
              </w:rPr>
              <w:t>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14:paraId="63EB6854"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590E5D71" w14:textId="77777777" w:rsidR="00212D54" w:rsidRPr="00212D54" w:rsidRDefault="00212D54" w:rsidP="00212D54">
            <w:pPr>
              <w:spacing w:before="0"/>
              <w:jc w:val="left"/>
              <w:rPr>
                <w:rFonts w:ascii="Calibri" w:hAnsi="Calibri"/>
                <w:lang w:val="sr-Latn-RS" w:eastAsia="sr-Latn-RS"/>
              </w:rPr>
            </w:pPr>
            <w:r w:rsidRPr="00212D54">
              <w:rPr>
                <w:rFonts w:ascii="Calibri" w:hAnsi="Calibri"/>
                <w:lang w:val="sr-Latn-RS" w:eastAsia="sr-Latn-RS"/>
              </w:rPr>
              <w:t> </w:t>
            </w:r>
          </w:p>
        </w:tc>
        <w:tc>
          <w:tcPr>
            <w:tcW w:w="568" w:type="pct"/>
            <w:tcBorders>
              <w:top w:val="single" w:sz="4" w:space="0" w:color="auto"/>
              <w:left w:val="nil"/>
              <w:bottom w:val="single" w:sz="4" w:space="0" w:color="auto"/>
              <w:right w:val="single" w:sz="4" w:space="0" w:color="auto"/>
            </w:tcBorders>
          </w:tcPr>
          <w:p w14:paraId="2EB75F62" w14:textId="77777777" w:rsidR="00212D54" w:rsidRPr="00212D54" w:rsidRDefault="00212D54" w:rsidP="00212D54">
            <w:pPr>
              <w:spacing w:before="0"/>
              <w:jc w:val="left"/>
              <w:rPr>
                <w:rFonts w:ascii="Calibri" w:hAnsi="Calibri"/>
                <w:lang w:val="sr-Latn-RS" w:eastAsia="sr-Latn-RS"/>
              </w:rPr>
            </w:pPr>
          </w:p>
        </w:tc>
        <w:tc>
          <w:tcPr>
            <w:tcW w:w="617" w:type="pct"/>
            <w:tcBorders>
              <w:top w:val="single" w:sz="4" w:space="0" w:color="auto"/>
              <w:left w:val="nil"/>
              <w:bottom w:val="single" w:sz="4" w:space="0" w:color="auto"/>
              <w:right w:val="single" w:sz="4" w:space="0" w:color="auto"/>
            </w:tcBorders>
          </w:tcPr>
          <w:p w14:paraId="72260923" w14:textId="77777777" w:rsidR="00212D54" w:rsidRPr="00212D54" w:rsidRDefault="00212D54" w:rsidP="00212D54">
            <w:pPr>
              <w:spacing w:before="0"/>
              <w:jc w:val="left"/>
              <w:rPr>
                <w:rFonts w:ascii="Calibri" w:hAnsi="Calibri"/>
                <w:lang w:val="sr-Latn-RS" w:eastAsia="sr-Latn-RS"/>
              </w:rPr>
            </w:pPr>
          </w:p>
        </w:tc>
      </w:tr>
    </w:tbl>
    <w:p w14:paraId="640CC1FE" w14:textId="77777777" w:rsidR="0094785A" w:rsidRDefault="0094785A" w:rsidP="00343A18">
      <w:pPr>
        <w:widowControl w:val="0"/>
        <w:spacing w:before="0"/>
        <w:rPr>
          <w:rFonts w:eastAsia="Arial Unicode MS" w:cs="Arial"/>
          <w:lang w:val="sr-Cyrl-CS"/>
        </w:rPr>
      </w:pPr>
    </w:p>
    <w:p w14:paraId="798928CE" w14:textId="77777777" w:rsidR="00916EDE" w:rsidRDefault="00916EDE" w:rsidP="00343A18">
      <w:pPr>
        <w:widowControl w:val="0"/>
        <w:spacing w:before="0"/>
        <w:rPr>
          <w:rFonts w:eastAsia="Arial Unicode MS" w:cs="Arial"/>
          <w:lang w:val="sr-Cyrl-CS"/>
        </w:rPr>
      </w:pPr>
    </w:p>
    <w:p w14:paraId="1DEF68FD" w14:textId="77777777" w:rsidR="00916EDE" w:rsidRDefault="00916EDE" w:rsidP="00343A18">
      <w:pPr>
        <w:widowControl w:val="0"/>
        <w:spacing w:before="0"/>
        <w:rPr>
          <w:rFonts w:eastAsia="Arial Unicode MS" w:cs="Arial"/>
          <w:lang w:val="sr-Cyrl-CS"/>
        </w:rPr>
      </w:pPr>
    </w:p>
    <w:p w14:paraId="049B7905" w14:textId="77777777" w:rsidR="00916EDE" w:rsidRDefault="00916EDE" w:rsidP="00343A18">
      <w:pPr>
        <w:widowControl w:val="0"/>
        <w:spacing w:before="0"/>
        <w:rPr>
          <w:rFonts w:eastAsia="Arial Unicode MS" w:cs="Arial"/>
          <w:lang w:val="sr-Cyrl-CS"/>
        </w:rPr>
      </w:pPr>
    </w:p>
    <w:p w14:paraId="5B7E76C1" w14:textId="77777777" w:rsidR="00916EDE" w:rsidRDefault="00916EDE" w:rsidP="00343A18">
      <w:pPr>
        <w:widowControl w:val="0"/>
        <w:spacing w:before="0"/>
        <w:rPr>
          <w:rFonts w:eastAsia="Arial Unicode MS" w:cs="Arial"/>
          <w:lang w:val="sr-Cyrl-CS"/>
        </w:rPr>
      </w:pPr>
    </w:p>
    <w:p w14:paraId="1D9E9DF6" w14:textId="77777777" w:rsidR="00916EDE" w:rsidRDefault="00916EDE" w:rsidP="00343A18">
      <w:pPr>
        <w:widowControl w:val="0"/>
        <w:spacing w:before="0"/>
        <w:rPr>
          <w:rFonts w:eastAsia="Arial Unicode MS" w:cs="Arial"/>
          <w:lang w:val="sr-Cyrl-CS"/>
        </w:rPr>
      </w:pPr>
    </w:p>
    <w:p w14:paraId="691EA3A8" w14:textId="77777777" w:rsidR="00916EDE" w:rsidRDefault="00916EDE" w:rsidP="00343A18">
      <w:pPr>
        <w:widowControl w:val="0"/>
        <w:spacing w:before="0"/>
        <w:rPr>
          <w:rFonts w:eastAsia="Arial Unicode MS" w:cs="Arial"/>
          <w:lang w:val="sr-Cyrl-CS"/>
        </w:rPr>
      </w:pPr>
    </w:p>
    <w:p w14:paraId="57795433" w14:textId="77777777" w:rsidR="00916EDE" w:rsidRDefault="00916EDE" w:rsidP="00343A18">
      <w:pPr>
        <w:widowControl w:val="0"/>
        <w:spacing w:before="0"/>
        <w:rPr>
          <w:rFonts w:eastAsia="Arial Unicode MS" w:cs="Arial"/>
          <w:lang w:val="sr-Cyrl-CS"/>
        </w:rPr>
      </w:pPr>
    </w:p>
    <w:p w14:paraId="649FFF24" w14:textId="77777777" w:rsidR="00916EDE" w:rsidRDefault="00916EDE" w:rsidP="00343A18">
      <w:pPr>
        <w:widowControl w:val="0"/>
        <w:spacing w:before="0"/>
        <w:rPr>
          <w:rFonts w:eastAsia="Arial Unicode MS" w:cs="Arial"/>
          <w:lang w:val="sr-Cyrl-CS"/>
        </w:rPr>
      </w:pPr>
    </w:p>
    <w:p w14:paraId="690C0761" w14:textId="77777777" w:rsidR="00916EDE" w:rsidRDefault="00916EDE" w:rsidP="00343A18">
      <w:pPr>
        <w:widowControl w:val="0"/>
        <w:spacing w:before="0"/>
        <w:rPr>
          <w:rFonts w:eastAsia="Arial Unicode MS" w:cs="Arial"/>
          <w:lang w:val="sr-Cyrl-CS"/>
        </w:rPr>
      </w:pPr>
    </w:p>
    <w:p w14:paraId="0D840562" w14:textId="77777777" w:rsidR="00916EDE" w:rsidRDefault="00916EDE" w:rsidP="00343A18">
      <w:pPr>
        <w:widowControl w:val="0"/>
        <w:spacing w:before="0"/>
        <w:rPr>
          <w:rFonts w:eastAsia="Arial Unicode MS" w:cs="Arial"/>
          <w:lang w:val="sr-Cyrl-CS"/>
        </w:rPr>
      </w:pPr>
    </w:p>
    <w:p w14:paraId="1CCF3EB8" w14:textId="77777777" w:rsidR="00916EDE" w:rsidRDefault="00916EDE" w:rsidP="00343A18">
      <w:pPr>
        <w:widowControl w:val="0"/>
        <w:spacing w:before="0"/>
        <w:rPr>
          <w:rFonts w:eastAsia="Arial Unicode MS" w:cs="Arial"/>
          <w:lang w:val="sr-Cyrl-CS"/>
        </w:rPr>
      </w:pPr>
    </w:p>
    <w:p w14:paraId="55A5E292" w14:textId="77777777" w:rsidR="00916EDE" w:rsidRDefault="00916EDE" w:rsidP="00343A18">
      <w:pPr>
        <w:widowControl w:val="0"/>
        <w:spacing w:before="0"/>
        <w:rPr>
          <w:rFonts w:eastAsia="Arial Unicode MS" w:cs="Arial"/>
          <w:lang w:val="sr-Cyrl-CS"/>
        </w:rPr>
      </w:pPr>
    </w:p>
    <w:p w14:paraId="57F1F10D" w14:textId="77777777" w:rsidR="00916EDE" w:rsidRDefault="00916EDE" w:rsidP="00343A18">
      <w:pPr>
        <w:widowControl w:val="0"/>
        <w:spacing w:before="0"/>
        <w:rPr>
          <w:rFonts w:eastAsia="Arial Unicode MS" w:cs="Arial"/>
          <w:lang w:val="sr-Cyrl-CS"/>
        </w:rPr>
      </w:pPr>
    </w:p>
    <w:p w14:paraId="77B95CC8" w14:textId="77777777" w:rsidR="00916EDE" w:rsidRDefault="00916EDE" w:rsidP="00343A18">
      <w:pPr>
        <w:widowControl w:val="0"/>
        <w:spacing w:before="0"/>
        <w:rPr>
          <w:rFonts w:eastAsia="Arial Unicode MS" w:cs="Arial"/>
          <w:lang w:val="sr-Cyrl-CS"/>
        </w:rPr>
      </w:pPr>
    </w:p>
    <w:p w14:paraId="1D29556D" w14:textId="77777777" w:rsidR="00916EDE" w:rsidRDefault="00916EDE" w:rsidP="00343A18">
      <w:pPr>
        <w:widowControl w:val="0"/>
        <w:spacing w:before="0"/>
        <w:rPr>
          <w:rFonts w:eastAsia="Arial Unicode MS" w:cs="Arial"/>
          <w:lang w:val="sr-Cyrl-CS"/>
        </w:rPr>
      </w:pPr>
    </w:p>
    <w:p w14:paraId="55BEF84F" w14:textId="77777777" w:rsidR="00916EDE" w:rsidRDefault="00916EDE" w:rsidP="00343A18">
      <w:pPr>
        <w:widowControl w:val="0"/>
        <w:spacing w:before="0"/>
        <w:rPr>
          <w:rFonts w:eastAsia="Arial Unicode MS" w:cs="Arial"/>
          <w:lang w:val="sr-Cyrl-CS"/>
        </w:rPr>
      </w:pPr>
    </w:p>
    <w:p w14:paraId="1A48D401" w14:textId="77777777" w:rsidR="00916EDE" w:rsidRDefault="00916EDE" w:rsidP="00343A18">
      <w:pPr>
        <w:widowControl w:val="0"/>
        <w:spacing w:before="0"/>
        <w:rPr>
          <w:rFonts w:eastAsia="Arial Unicode MS" w:cs="Arial"/>
          <w:lang w:val="sr-Cyrl-CS"/>
        </w:rPr>
      </w:pPr>
    </w:p>
    <w:p w14:paraId="76F9F404" w14:textId="77777777" w:rsidR="00916EDE" w:rsidRDefault="00916EDE" w:rsidP="00343A18">
      <w:pPr>
        <w:widowControl w:val="0"/>
        <w:spacing w:before="0"/>
        <w:rPr>
          <w:rFonts w:eastAsia="Arial Unicode MS" w:cs="Arial"/>
          <w:lang w:val="sr-Cyrl-CS"/>
        </w:rPr>
      </w:pPr>
    </w:p>
    <w:p w14:paraId="6E132C7F" w14:textId="77777777" w:rsidR="00916EDE" w:rsidRDefault="00916EDE" w:rsidP="00343A18">
      <w:pPr>
        <w:widowControl w:val="0"/>
        <w:spacing w:before="0"/>
        <w:rPr>
          <w:rFonts w:eastAsia="Arial Unicode MS" w:cs="Arial"/>
          <w:lang w:val="sr-Cyrl-CS"/>
        </w:rPr>
      </w:pPr>
    </w:p>
    <w:p w14:paraId="709EE551" w14:textId="77777777" w:rsidR="00916EDE" w:rsidRDefault="00916EDE" w:rsidP="00343A18">
      <w:pPr>
        <w:widowControl w:val="0"/>
        <w:spacing w:before="0"/>
        <w:rPr>
          <w:rFonts w:eastAsia="Arial Unicode MS" w:cs="Arial"/>
          <w:lang w:val="sr-Cyrl-CS"/>
        </w:rPr>
      </w:pPr>
    </w:p>
    <w:p w14:paraId="1AD044E5" w14:textId="77777777" w:rsidR="00916EDE" w:rsidRDefault="00916EDE" w:rsidP="00343A18">
      <w:pPr>
        <w:widowControl w:val="0"/>
        <w:spacing w:before="0"/>
        <w:rPr>
          <w:rFonts w:eastAsia="Arial Unicode MS" w:cs="Arial"/>
          <w:lang w:val="sr-Cyrl-CS"/>
        </w:rPr>
      </w:pPr>
    </w:p>
    <w:p w14:paraId="42EFD165" w14:textId="77777777" w:rsidR="00916EDE" w:rsidRDefault="00916EDE" w:rsidP="00343A18">
      <w:pPr>
        <w:widowControl w:val="0"/>
        <w:spacing w:before="0"/>
        <w:rPr>
          <w:rFonts w:eastAsia="Arial Unicode MS" w:cs="Arial"/>
          <w:lang w:val="sr-Cyrl-CS"/>
        </w:rPr>
      </w:pPr>
    </w:p>
    <w:p w14:paraId="0540DF1F" w14:textId="77777777" w:rsidR="00916EDE" w:rsidRDefault="00916EDE" w:rsidP="00343A18">
      <w:pPr>
        <w:widowControl w:val="0"/>
        <w:spacing w:before="0"/>
        <w:rPr>
          <w:rFonts w:eastAsia="Arial Unicode MS" w:cs="Arial"/>
          <w:lang w:val="sr-Cyrl-CS"/>
        </w:rPr>
      </w:pPr>
    </w:p>
    <w:p w14:paraId="587B131A" w14:textId="131AA7F6" w:rsidR="0094785A" w:rsidRDefault="0094785A" w:rsidP="00343A18">
      <w:pPr>
        <w:widowControl w:val="0"/>
        <w:spacing w:before="0"/>
        <w:rPr>
          <w:rFonts w:eastAsia="Arial Unicode MS" w:cs="Arial"/>
          <w:lang w:val="sr-Cyrl-CS"/>
        </w:rPr>
      </w:pPr>
      <w:r>
        <w:rPr>
          <w:rFonts w:eastAsia="Arial Unicode MS" w:cs="Arial"/>
          <w:lang w:val="sr-Cyrl-CS"/>
        </w:rPr>
        <w:t xml:space="preserve">Табела 4. </w:t>
      </w:r>
    </w:p>
    <w:p w14:paraId="0498A085" w14:textId="77777777" w:rsidR="0094785A" w:rsidRDefault="0094785A" w:rsidP="00343A18">
      <w:pPr>
        <w:widowControl w:val="0"/>
        <w:spacing w:before="0"/>
        <w:rPr>
          <w:rFonts w:eastAsia="Arial Unicode MS" w:cs="Arial"/>
          <w:lang w:val="sr-Cyrl-CS"/>
        </w:rPr>
      </w:pPr>
    </w:p>
    <w:p w14:paraId="3DBE04B3" w14:textId="77777777" w:rsidR="00916EDE" w:rsidRDefault="00916EDE" w:rsidP="00343A18">
      <w:pPr>
        <w:widowControl w:val="0"/>
        <w:spacing w:before="0"/>
        <w:rPr>
          <w:rFonts w:eastAsia="Arial Unicode MS" w:cs="Arial"/>
          <w:lang w:val="sr-Cyrl-CS"/>
        </w:rPr>
      </w:pPr>
    </w:p>
    <w:p w14:paraId="378C7F13" w14:textId="1AD16941" w:rsidR="00916EDE" w:rsidRDefault="00916EDE" w:rsidP="00343A18">
      <w:pPr>
        <w:widowControl w:val="0"/>
        <w:spacing w:before="0"/>
        <w:rPr>
          <w:rFonts w:eastAsia="Arial Unicode MS" w:cs="Arial"/>
          <w:lang w:val="sr-Cyrl-CS"/>
        </w:rPr>
      </w:pPr>
      <w:r>
        <w:rPr>
          <w:rFonts w:eastAsia="Arial Unicode MS" w:cs="Arial"/>
          <w:lang w:val="sr-Cyrl-CS"/>
        </w:rPr>
        <w:t xml:space="preserve">Табела 5. </w:t>
      </w:r>
    </w:p>
    <w:tbl>
      <w:tblPr>
        <w:tblpPr w:leftFromText="141" w:rightFromText="141" w:vertAnchor="text" w:horzAnchor="margin" w:tblpY="-50"/>
        <w:tblOverlap w:val="neve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5841"/>
        <w:gridCol w:w="7372"/>
      </w:tblGrid>
      <w:tr w:rsidR="00576DBB" w:rsidRPr="005D046E" w14:paraId="541C5263" w14:textId="77777777" w:rsidTr="00576DBB">
        <w:trPr>
          <w:trHeight w:val="418"/>
        </w:trPr>
        <w:tc>
          <w:tcPr>
            <w:tcW w:w="281" w:type="pct"/>
            <w:vAlign w:val="center"/>
          </w:tcPr>
          <w:p w14:paraId="08F18B8D" w14:textId="77777777" w:rsidR="00576DBB" w:rsidRPr="005D046E" w:rsidRDefault="00576DBB" w:rsidP="00576DBB">
            <w:pPr>
              <w:spacing w:before="0"/>
              <w:jc w:val="center"/>
              <w:rPr>
                <w:rFonts w:cs="Arial"/>
                <w:b/>
                <w:sz w:val="20"/>
                <w:szCs w:val="20"/>
                <w:lang w:val="sr-Latn-CS"/>
              </w:rPr>
            </w:pPr>
            <w:r w:rsidRPr="005D046E">
              <w:rPr>
                <w:rFonts w:cs="Arial"/>
                <w:b/>
                <w:sz w:val="20"/>
                <w:szCs w:val="20"/>
              </w:rPr>
              <w:t>I</w:t>
            </w:r>
          </w:p>
        </w:tc>
        <w:tc>
          <w:tcPr>
            <w:tcW w:w="2086" w:type="pct"/>
          </w:tcPr>
          <w:p w14:paraId="35834730" w14:textId="77777777" w:rsidR="00576DBB" w:rsidRPr="005D046E" w:rsidRDefault="00576DBB" w:rsidP="00576DBB">
            <w:pPr>
              <w:spacing w:before="0"/>
              <w:jc w:val="center"/>
              <w:rPr>
                <w:rFonts w:cs="Arial"/>
                <w:b/>
                <w:sz w:val="20"/>
                <w:szCs w:val="20"/>
                <w:lang w:val="sr-Cyrl-RS"/>
              </w:rPr>
            </w:pPr>
            <w:r w:rsidRPr="005D046E">
              <w:rPr>
                <w:rFonts w:cs="Arial"/>
                <w:b/>
                <w:sz w:val="20"/>
                <w:szCs w:val="20"/>
                <w:lang w:val="ru-RU"/>
              </w:rPr>
              <w:t>УКУПН</w:t>
            </w:r>
            <w:r w:rsidRPr="005D046E">
              <w:rPr>
                <w:rFonts w:cs="Arial"/>
                <w:b/>
                <w:sz w:val="20"/>
                <w:szCs w:val="20"/>
              </w:rPr>
              <w:t>A</w:t>
            </w:r>
            <w:r w:rsidRPr="005D046E">
              <w:rPr>
                <w:rFonts w:cs="Arial"/>
                <w:b/>
                <w:sz w:val="20"/>
                <w:szCs w:val="20"/>
                <w:lang w:val="ru-RU"/>
              </w:rPr>
              <w:t xml:space="preserve"> ЦЕНА  динара без ПДВ</w:t>
            </w:r>
          </w:p>
          <w:p w14:paraId="084ECCCD" w14:textId="4E30F7F1" w:rsidR="00576DBB" w:rsidRPr="00916EDE" w:rsidRDefault="00576DBB" w:rsidP="00916EDE">
            <w:pPr>
              <w:spacing w:before="0"/>
              <w:jc w:val="center"/>
              <w:rPr>
                <w:rFonts w:cs="Arial"/>
                <w:b/>
                <w:sz w:val="20"/>
                <w:szCs w:val="20"/>
                <w:lang w:val="sr-Cyrl-RS"/>
              </w:rPr>
            </w:pPr>
            <w:r w:rsidRPr="005D046E">
              <w:rPr>
                <w:rFonts w:cs="Arial"/>
                <w:b/>
                <w:sz w:val="20"/>
                <w:szCs w:val="20"/>
                <w:lang w:val="ru-RU"/>
              </w:rPr>
              <w:t>(</w:t>
            </w:r>
            <w:r w:rsidR="00916EDE">
              <w:rPr>
                <w:rFonts w:cs="Arial"/>
                <w:b/>
                <w:sz w:val="20"/>
                <w:szCs w:val="20"/>
                <w:lang w:val="sr-Cyrl-RS"/>
              </w:rPr>
              <w:t xml:space="preserve">табела </w:t>
            </w:r>
            <w:r w:rsidR="0094785A">
              <w:rPr>
                <w:rFonts w:cs="Arial"/>
                <w:b/>
                <w:sz w:val="20"/>
                <w:szCs w:val="20"/>
                <w:lang w:val="sr-Cyrl-RS"/>
              </w:rPr>
              <w:t xml:space="preserve">1 + </w:t>
            </w:r>
            <w:r w:rsidR="00916EDE">
              <w:rPr>
                <w:rFonts w:cs="Arial"/>
                <w:b/>
                <w:sz w:val="20"/>
                <w:szCs w:val="20"/>
                <w:lang w:val="sr-Cyrl-RS"/>
              </w:rPr>
              <w:t xml:space="preserve">табела </w:t>
            </w:r>
            <w:r w:rsidR="0094785A">
              <w:rPr>
                <w:rFonts w:cs="Arial"/>
                <w:b/>
                <w:sz w:val="20"/>
                <w:szCs w:val="20"/>
                <w:lang w:val="sr-Cyrl-RS"/>
              </w:rPr>
              <w:t>2</w:t>
            </w:r>
            <w:r w:rsidRPr="005D046E">
              <w:rPr>
                <w:rFonts w:cs="Arial"/>
                <w:b/>
                <w:sz w:val="20"/>
                <w:szCs w:val="20"/>
                <w:lang w:val="ru-RU"/>
              </w:rPr>
              <w:t>)</w:t>
            </w:r>
          </w:p>
        </w:tc>
        <w:tc>
          <w:tcPr>
            <w:tcW w:w="2633" w:type="pct"/>
          </w:tcPr>
          <w:p w14:paraId="521393DC" w14:textId="77777777" w:rsidR="00576DBB" w:rsidRPr="005D046E" w:rsidRDefault="00576DBB" w:rsidP="00576DBB">
            <w:pPr>
              <w:spacing w:before="0"/>
              <w:rPr>
                <w:rFonts w:cs="Arial"/>
                <w:sz w:val="20"/>
                <w:szCs w:val="20"/>
                <w:lang w:val="ru-RU"/>
              </w:rPr>
            </w:pPr>
          </w:p>
        </w:tc>
      </w:tr>
      <w:tr w:rsidR="00576DBB" w:rsidRPr="005D046E" w14:paraId="42F4D318" w14:textId="77777777" w:rsidTr="00916EDE">
        <w:trPr>
          <w:trHeight w:val="516"/>
        </w:trPr>
        <w:tc>
          <w:tcPr>
            <w:tcW w:w="281" w:type="pct"/>
            <w:tcBorders>
              <w:bottom w:val="single" w:sz="4" w:space="0" w:color="auto"/>
            </w:tcBorders>
            <w:vAlign w:val="center"/>
          </w:tcPr>
          <w:p w14:paraId="5D917648" w14:textId="77777777" w:rsidR="00576DBB" w:rsidRPr="005D046E" w:rsidRDefault="00576DBB" w:rsidP="00576DBB">
            <w:pPr>
              <w:spacing w:before="0"/>
              <w:jc w:val="center"/>
              <w:rPr>
                <w:rFonts w:cs="Arial"/>
                <w:b/>
                <w:sz w:val="20"/>
                <w:szCs w:val="20"/>
                <w:lang w:val="sr-Latn-CS"/>
              </w:rPr>
            </w:pPr>
            <w:r w:rsidRPr="005D046E">
              <w:rPr>
                <w:rFonts w:cs="Arial"/>
                <w:b/>
                <w:sz w:val="20"/>
                <w:szCs w:val="20"/>
                <w:lang w:val="sr-Latn-CS"/>
              </w:rPr>
              <w:t>II</w:t>
            </w:r>
          </w:p>
        </w:tc>
        <w:tc>
          <w:tcPr>
            <w:tcW w:w="2086" w:type="pct"/>
            <w:tcBorders>
              <w:bottom w:val="single" w:sz="4" w:space="0" w:color="auto"/>
            </w:tcBorders>
          </w:tcPr>
          <w:p w14:paraId="30738B96" w14:textId="77777777" w:rsidR="00576DBB" w:rsidRPr="005D046E" w:rsidRDefault="00576DBB" w:rsidP="00576DBB">
            <w:pPr>
              <w:spacing w:before="0"/>
              <w:jc w:val="center"/>
              <w:rPr>
                <w:rFonts w:cs="Arial"/>
                <w:b/>
                <w:sz w:val="20"/>
                <w:szCs w:val="20"/>
                <w:lang w:val="sr-Cyrl-RS"/>
              </w:rPr>
            </w:pPr>
            <w:r w:rsidRPr="005D046E">
              <w:rPr>
                <w:rFonts w:cs="Arial"/>
                <w:b/>
                <w:sz w:val="20"/>
                <w:szCs w:val="20"/>
              </w:rPr>
              <w:t>УКУПАН ИЗНОС  ПДВ динара</w:t>
            </w:r>
          </w:p>
        </w:tc>
        <w:tc>
          <w:tcPr>
            <w:tcW w:w="2633" w:type="pct"/>
            <w:tcBorders>
              <w:bottom w:val="single" w:sz="4" w:space="0" w:color="auto"/>
            </w:tcBorders>
          </w:tcPr>
          <w:p w14:paraId="5BBED4C1" w14:textId="77777777" w:rsidR="00576DBB" w:rsidRPr="005D046E" w:rsidRDefault="00576DBB" w:rsidP="00576DBB">
            <w:pPr>
              <w:spacing w:before="0"/>
              <w:rPr>
                <w:rFonts w:cs="Arial"/>
                <w:sz w:val="20"/>
                <w:szCs w:val="20"/>
              </w:rPr>
            </w:pPr>
          </w:p>
        </w:tc>
      </w:tr>
      <w:tr w:rsidR="00576DBB" w:rsidRPr="005D046E" w14:paraId="56DDFE7B" w14:textId="77777777" w:rsidTr="002455A3">
        <w:trPr>
          <w:trHeight w:val="562"/>
        </w:trPr>
        <w:tc>
          <w:tcPr>
            <w:tcW w:w="281" w:type="pct"/>
            <w:tcBorders>
              <w:top w:val="single" w:sz="4" w:space="0" w:color="auto"/>
              <w:left w:val="single" w:sz="4" w:space="0" w:color="auto"/>
              <w:bottom w:val="single" w:sz="4" w:space="0" w:color="auto"/>
              <w:right w:val="single" w:sz="4" w:space="0" w:color="auto"/>
            </w:tcBorders>
            <w:vAlign w:val="center"/>
          </w:tcPr>
          <w:p w14:paraId="45531789" w14:textId="77777777" w:rsidR="00576DBB" w:rsidRPr="005D046E" w:rsidRDefault="00576DBB" w:rsidP="00576DBB">
            <w:pPr>
              <w:spacing w:before="0"/>
              <w:jc w:val="center"/>
              <w:rPr>
                <w:rFonts w:cs="Arial"/>
                <w:b/>
                <w:sz w:val="20"/>
                <w:szCs w:val="20"/>
                <w:lang w:val="sr-Latn-CS"/>
              </w:rPr>
            </w:pPr>
            <w:r w:rsidRPr="005D046E">
              <w:rPr>
                <w:rFonts w:cs="Arial"/>
                <w:b/>
                <w:sz w:val="20"/>
                <w:szCs w:val="20"/>
                <w:lang w:val="sr-Latn-CS"/>
              </w:rPr>
              <w:t>III</w:t>
            </w:r>
          </w:p>
        </w:tc>
        <w:tc>
          <w:tcPr>
            <w:tcW w:w="2086" w:type="pct"/>
            <w:tcBorders>
              <w:top w:val="single" w:sz="4" w:space="0" w:color="auto"/>
              <w:left w:val="single" w:sz="4" w:space="0" w:color="auto"/>
              <w:bottom w:val="single" w:sz="4" w:space="0" w:color="auto"/>
              <w:right w:val="single" w:sz="4" w:space="0" w:color="auto"/>
            </w:tcBorders>
          </w:tcPr>
          <w:p w14:paraId="1FBAB81D" w14:textId="77777777" w:rsidR="00576DBB" w:rsidRPr="005D046E" w:rsidRDefault="00576DBB" w:rsidP="00576DBB">
            <w:pPr>
              <w:spacing w:before="0"/>
              <w:jc w:val="center"/>
              <w:rPr>
                <w:rFonts w:cs="Arial"/>
                <w:b/>
                <w:sz w:val="20"/>
                <w:szCs w:val="20"/>
                <w:lang w:val="ru-RU"/>
              </w:rPr>
            </w:pPr>
            <w:r w:rsidRPr="005D046E">
              <w:rPr>
                <w:rFonts w:cs="Arial"/>
                <w:b/>
                <w:sz w:val="20"/>
                <w:szCs w:val="20"/>
                <w:lang w:val="ru-RU"/>
              </w:rPr>
              <w:t>УКУПН</w:t>
            </w:r>
            <w:r w:rsidRPr="005D046E">
              <w:rPr>
                <w:rFonts w:cs="Arial"/>
                <w:b/>
                <w:sz w:val="20"/>
                <w:szCs w:val="20"/>
              </w:rPr>
              <w:t>A</w:t>
            </w:r>
            <w:r w:rsidRPr="005D046E">
              <w:rPr>
                <w:rFonts w:cs="Arial"/>
                <w:b/>
                <w:sz w:val="20"/>
                <w:szCs w:val="20"/>
                <w:lang w:val="ru-RU"/>
              </w:rPr>
              <w:t xml:space="preserve"> ЦЕНА   динара са ПДВ</w:t>
            </w:r>
          </w:p>
          <w:p w14:paraId="5936061A" w14:textId="77777777" w:rsidR="00576DBB" w:rsidRPr="005D046E" w:rsidRDefault="00576DBB" w:rsidP="00576DBB">
            <w:pPr>
              <w:spacing w:before="0"/>
              <w:jc w:val="center"/>
              <w:rPr>
                <w:rFonts w:cs="Arial"/>
                <w:b/>
                <w:sz w:val="20"/>
                <w:szCs w:val="20"/>
                <w:lang w:val="sr-Cyrl-RS"/>
              </w:rPr>
            </w:pPr>
            <w:r w:rsidRPr="005D046E">
              <w:rPr>
                <w:rFonts w:cs="Arial"/>
                <w:b/>
                <w:sz w:val="20"/>
                <w:szCs w:val="20"/>
                <w:lang w:val="ru-RU"/>
              </w:rPr>
              <w:t>(ред. бр.</w:t>
            </w:r>
            <w:r w:rsidRPr="005D046E">
              <w:rPr>
                <w:rFonts w:cs="Arial"/>
                <w:b/>
                <w:sz w:val="20"/>
                <w:szCs w:val="20"/>
                <w:lang w:val="sr-Latn-CS"/>
              </w:rPr>
              <w:t>I</w:t>
            </w:r>
            <w:r w:rsidRPr="005D046E">
              <w:rPr>
                <w:rFonts w:cs="Arial"/>
                <w:b/>
                <w:sz w:val="20"/>
                <w:szCs w:val="20"/>
                <w:lang w:val="ru-RU"/>
              </w:rPr>
              <w:t>+ред.бр.</w:t>
            </w:r>
            <w:r w:rsidRPr="005D046E">
              <w:rPr>
                <w:rFonts w:cs="Arial"/>
                <w:b/>
                <w:sz w:val="20"/>
                <w:szCs w:val="20"/>
                <w:lang w:val="sr-Latn-CS"/>
              </w:rPr>
              <w:t>II</w:t>
            </w:r>
            <w:r w:rsidRPr="005D046E">
              <w:rPr>
                <w:rFonts w:cs="Arial"/>
                <w:b/>
                <w:sz w:val="20"/>
                <w:szCs w:val="20"/>
                <w:lang w:val="ru-RU"/>
              </w:rPr>
              <w:t>)</w:t>
            </w:r>
          </w:p>
        </w:tc>
        <w:tc>
          <w:tcPr>
            <w:tcW w:w="2633" w:type="pct"/>
            <w:tcBorders>
              <w:top w:val="single" w:sz="4" w:space="0" w:color="auto"/>
              <w:left w:val="single" w:sz="4" w:space="0" w:color="auto"/>
              <w:bottom w:val="single" w:sz="4" w:space="0" w:color="auto"/>
              <w:right w:val="single" w:sz="4" w:space="0" w:color="auto"/>
            </w:tcBorders>
          </w:tcPr>
          <w:p w14:paraId="0894FDEC" w14:textId="77777777" w:rsidR="00576DBB" w:rsidRPr="005D046E" w:rsidRDefault="00576DBB" w:rsidP="00576DBB">
            <w:pPr>
              <w:spacing w:before="0"/>
              <w:rPr>
                <w:rFonts w:cs="Arial"/>
                <w:sz w:val="20"/>
                <w:szCs w:val="20"/>
                <w:lang w:val="ru-RU"/>
              </w:rPr>
            </w:pPr>
          </w:p>
        </w:tc>
      </w:tr>
    </w:tbl>
    <w:tbl>
      <w:tblPr>
        <w:tblpPr w:leftFromText="180" w:rightFromText="180" w:vertAnchor="text" w:horzAnchor="margin" w:tblpY="180"/>
        <w:tblOverlap w:val="neve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5768"/>
        <w:gridCol w:w="3464"/>
      </w:tblGrid>
      <w:tr w:rsidR="00643DF8" w:rsidRPr="005D046E" w14:paraId="2DCD8393" w14:textId="77777777" w:rsidTr="0094785A">
        <w:trPr>
          <w:trHeight w:val="1151"/>
        </w:trPr>
        <w:tc>
          <w:tcPr>
            <w:tcW w:w="1703" w:type="pct"/>
            <w:vMerge w:val="restart"/>
            <w:shd w:val="clear" w:color="auto" w:fill="auto"/>
            <w:vAlign w:val="center"/>
          </w:tcPr>
          <w:p w14:paraId="326ACD95" w14:textId="77777777" w:rsidR="00643DF8" w:rsidRPr="005D046E" w:rsidRDefault="00643DF8" w:rsidP="00643DF8">
            <w:pPr>
              <w:spacing w:before="0"/>
              <w:rPr>
                <w:rFonts w:cs="Arial"/>
                <w:sz w:val="20"/>
                <w:szCs w:val="20"/>
                <w:lang w:val="ru-RU"/>
              </w:rPr>
            </w:pPr>
            <w:r w:rsidRPr="005D046E">
              <w:rPr>
                <w:rFonts w:cs="Arial"/>
                <w:sz w:val="20"/>
                <w:szCs w:val="20"/>
                <w:lang w:val="ru-RU"/>
              </w:rPr>
              <w:t>Посебно исказани трошкови који су укључени у укупно понуђену цену без ПДВ-а</w:t>
            </w:r>
          </w:p>
          <w:p w14:paraId="465D9090" w14:textId="77777777" w:rsidR="00643DF8" w:rsidRPr="005D046E" w:rsidRDefault="00643DF8" w:rsidP="00643DF8">
            <w:pPr>
              <w:spacing w:before="0"/>
              <w:rPr>
                <w:rFonts w:cs="Arial"/>
                <w:sz w:val="20"/>
                <w:szCs w:val="20"/>
                <w:lang w:val="sr-Latn-CS"/>
              </w:rPr>
            </w:pPr>
            <w:r w:rsidRPr="005D046E">
              <w:rPr>
                <w:rFonts w:cs="Arial"/>
                <w:sz w:val="20"/>
                <w:szCs w:val="20"/>
                <w:lang w:val="ru-RU"/>
              </w:rPr>
              <w:t xml:space="preserve">(цена из реда бр. </w:t>
            </w:r>
            <w:r w:rsidRPr="005D046E">
              <w:rPr>
                <w:rFonts w:cs="Arial"/>
                <w:sz w:val="20"/>
                <w:szCs w:val="20"/>
                <w:lang w:val="sr-Latn-CS"/>
              </w:rPr>
              <w:t>I</w:t>
            </w:r>
            <w:r w:rsidRPr="005D046E">
              <w:rPr>
                <w:rFonts w:cs="Arial"/>
                <w:sz w:val="20"/>
                <w:szCs w:val="20"/>
                <w:lang w:val="sr-Cyrl-RS"/>
              </w:rPr>
              <w:t>) уколико исти постоје као засебни трошкови</w:t>
            </w:r>
            <w:r w:rsidRPr="005D046E">
              <w:rPr>
                <w:rFonts w:cs="Arial"/>
                <w:sz w:val="20"/>
                <w:szCs w:val="20"/>
                <w:lang w:val="sr-Latn-CS"/>
              </w:rPr>
              <w:t>)</w:t>
            </w:r>
          </w:p>
        </w:tc>
        <w:tc>
          <w:tcPr>
            <w:tcW w:w="2060" w:type="pct"/>
            <w:shd w:val="clear" w:color="auto" w:fill="auto"/>
            <w:vAlign w:val="center"/>
          </w:tcPr>
          <w:p w14:paraId="0E7FD070" w14:textId="77777777" w:rsidR="00643DF8" w:rsidRPr="005D046E" w:rsidRDefault="00643DF8" w:rsidP="00643DF8">
            <w:pPr>
              <w:spacing w:before="0"/>
              <w:rPr>
                <w:rFonts w:cs="Arial"/>
                <w:sz w:val="20"/>
                <w:szCs w:val="20"/>
                <w:lang w:val="ru-RU"/>
              </w:rPr>
            </w:pPr>
            <w:r w:rsidRPr="005D046E">
              <w:rPr>
                <w:rFonts w:cs="Arial"/>
                <w:sz w:val="20"/>
                <w:szCs w:val="20"/>
                <w:lang w:val="ru-RU"/>
              </w:rPr>
              <w:t>Трошкови превоза</w:t>
            </w:r>
          </w:p>
        </w:tc>
        <w:tc>
          <w:tcPr>
            <w:tcW w:w="1237" w:type="pct"/>
          </w:tcPr>
          <w:p w14:paraId="586C1048" w14:textId="77777777" w:rsidR="00643DF8" w:rsidRPr="005D046E" w:rsidRDefault="00643DF8" w:rsidP="00643DF8">
            <w:pPr>
              <w:spacing w:before="0"/>
              <w:jc w:val="right"/>
              <w:rPr>
                <w:rFonts w:cs="Arial"/>
                <w:sz w:val="20"/>
                <w:szCs w:val="20"/>
                <w:lang w:val="ru-RU"/>
              </w:rPr>
            </w:pPr>
          </w:p>
          <w:p w14:paraId="44B991D1" w14:textId="77777777" w:rsidR="00643DF8" w:rsidRPr="005D046E" w:rsidRDefault="00643DF8" w:rsidP="00643DF8">
            <w:pPr>
              <w:spacing w:before="0"/>
              <w:jc w:val="right"/>
              <w:rPr>
                <w:rFonts w:cs="Arial"/>
                <w:sz w:val="20"/>
                <w:szCs w:val="20"/>
                <w:lang w:val="ru-RU"/>
              </w:rPr>
            </w:pPr>
          </w:p>
          <w:p w14:paraId="1E1BDBD7" w14:textId="77777777" w:rsidR="00643DF8" w:rsidRPr="005D046E" w:rsidRDefault="00643DF8" w:rsidP="00643DF8">
            <w:pPr>
              <w:spacing w:before="0"/>
              <w:jc w:val="right"/>
              <w:rPr>
                <w:rFonts w:cs="Arial"/>
                <w:sz w:val="20"/>
                <w:szCs w:val="20"/>
                <w:lang w:val="sr-Cyrl-RS"/>
              </w:rPr>
            </w:pPr>
            <w:r w:rsidRPr="005D046E">
              <w:rPr>
                <w:rFonts w:cs="Arial"/>
                <w:sz w:val="20"/>
                <w:szCs w:val="20"/>
                <w:lang w:val="ru-RU"/>
              </w:rPr>
              <w:t>динара</w:t>
            </w:r>
          </w:p>
        </w:tc>
      </w:tr>
      <w:tr w:rsidR="00643DF8" w:rsidRPr="005D046E" w14:paraId="61EC499F" w14:textId="77777777" w:rsidTr="0094785A">
        <w:trPr>
          <w:trHeight w:val="558"/>
        </w:trPr>
        <w:tc>
          <w:tcPr>
            <w:tcW w:w="1703" w:type="pct"/>
            <w:vMerge/>
            <w:shd w:val="clear" w:color="auto" w:fill="auto"/>
          </w:tcPr>
          <w:p w14:paraId="403D6848" w14:textId="77777777" w:rsidR="00643DF8" w:rsidRPr="005D046E" w:rsidRDefault="00643DF8" w:rsidP="00643DF8">
            <w:pPr>
              <w:spacing w:before="0"/>
              <w:rPr>
                <w:rFonts w:cs="Arial"/>
                <w:sz w:val="20"/>
                <w:szCs w:val="20"/>
                <w:lang w:val="ru-RU"/>
              </w:rPr>
            </w:pPr>
          </w:p>
        </w:tc>
        <w:tc>
          <w:tcPr>
            <w:tcW w:w="2060" w:type="pct"/>
            <w:shd w:val="clear" w:color="auto" w:fill="auto"/>
            <w:vAlign w:val="center"/>
          </w:tcPr>
          <w:p w14:paraId="0ED66FBF" w14:textId="77777777" w:rsidR="00643DF8" w:rsidRPr="005D046E" w:rsidRDefault="00643DF8" w:rsidP="00643DF8">
            <w:pPr>
              <w:spacing w:before="0"/>
              <w:rPr>
                <w:rFonts w:cs="Arial"/>
                <w:sz w:val="20"/>
                <w:szCs w:val="20"/>
                <w:lang w:val="sr-Cyrl-CS"/>
              </w:rPr>
            </w:pPr>
            <w:r w:rsidRPr="005D046E">
              <w:rPr>
                <w:rFonts w:cs="Arial"/>
                <w:sz w:val="20"/>
                <w:szCs w:val="20"/>
                <w:lang w:val="ru-RU"/>
              </w:rPr>
              <w:t>Остали трошкови</w:t>
            </w:r>
            <w:r w:rsidRPr="005D046E">
              <w:rPr>
                <w:rFonts w:cs="Arial"/>
                <w:sz w:val="20"/>
                <w:szCs w:val="20"/>
                <w:lang w:val="sr-Cyrl-CS"/>
              </w:rPr>
              <w:t xml:space="preserve"> (</w:t>
            </w:r>
            <w:r w:rsidRPr="005D046E">
              <w:rPr>
                <w:rFonts w:cs="Arial"/>
                <w:i/>
                <w:sz w:val="20"/>
                <w:szCs w:val="20"/>
                <w:lang w:val="sr-Cyrl-CS"/>
              </w:rPr>
              <w:t>навести</w:t>
            </w:r>
            <w:r w:rsidRPr="005D046E">
              <w:rPr>
                <w:rFonts w:cs="Arial"/>
                <w:sz w:val="20"/>
                <w:szCs w:val="20"/>
                <w:lang w:val="sr-Cyrl-CS"/>
              </w:rPr>
              <w:t>)</w:t>
            </w:r>
          </w:p>
        </w:tc>
        <w:tc>
          <w:tcPr>
            <w:tcW w:w="1237" w:type="pct"/>
          </w:tcPr>
          <w:p w14:paraId="5389A0D7" w14:textId="77777777" w:rsidR="00643DF8" w:rsidRPr="005D046E" w:rsidRDefault="00643DF8" w:rsidP="00643DF8">
            <w:pPr>
              <w:spacing w:before="0"/>
              <w:jc w:val="right"/>
              <w:rPr>
                <w:rFonts w:cs="Arial"/>
                <w:sz w:val="20"/>
                <w:szCs w:val="20"/>
                <w:lang w:val="ru-RU"/>
              </w:rPr>
            </w:pPr>
            <w:r w:rsidRPr="005D046E">
              <w:rPr>
                <w:rFonts w:cs="Arial"/>
                <w:sz w:val="20"/>
                <w:szCs w:val="20"/>
                <w:lang w:val="ru-RU"/>
              </w:rPr>
              <w:t>динара</w:t>
            </w:r>
          </w:p>
        </w:tc>
      </w:tr>
    </w:tbl>
    <w:p w14:paraId="435B52EE" w14:textId="77777777" w:rsidR="00A0526D" w:rsidRPr="005B27D0" w:rsidRDefault="00A0526D" w:rsidP="00343A18">
      <w:pPr>
        <w:widowControl w:val="0"/>
        <w:spacing w:before="0"/>
        <w:rPr>
          <w:rFonts w:eastAsia="Arial Unicode M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343A18" w:rsidRPr="00846405" w14:paraId="470EC9D5" w14:textId="77777777" w:rsidTr="00BC01DC">
        <w:trPr>
          <w:jc w:val="center"/>
        </w:trPr>
        <w:tc>
          <w:tcPr>
            <w:tcW w:w="3882" w:type="dxa"/>
          </w:tcPr>
          <w:p w14:paraId="21893C18" w14:textId="77777777" w:rsidR="00343A18" w:rsidRPr="00846405" w:rsidRDefault="00343A18" w:rsidP="00BC01DC">
            <w:pPr>
              <w:spacing w:before="0"/>
              <w:jc w:val="center"/>
              <w:rPr>
                <w:rFonts w:cs="Arial"/>
              </w:rPr>
            </w:pPr>
            <w:r w:rsidRPr="00846405">
              <w:rPr>
                <w:rFonts w:cs="Arial"/>
              </w:rPr>
              <w:t>Датум:</w:t>
            </w:r>
          </w:p>
        </w:tc>
        <w:tc>
          <w:tcPr>
            <w:tcW w:w="2127" w:type="dxa"/>
          </w:tcPr>
          <w:p w14:paraId="28D33113" w14:textId="77777777" w:rsidR="00343A18" w:rsidRPr="00846405" w:rsidRDefault="00343A18" w:rsidP="00BC01DC">
            <w:pPr>
              <w:spacing w:before="0"/>
              <w:jc w:val="center"/>
              <w:rPr>
                <w:rFonts w:cs="Arial"/>
                <w:lang w:val="ru-RU"/>
              </w:rPr>
            </w:pPr>
          </w:p>
        </w:tc>
        <w:tc>
          <w:tcPr>
            <w:tcW w:w="4022" w:type="dxa"/>
          </w:tcPr>
          <w:p w14:paraId="490E5CE6" w14:textId="77777777" w:rsidR="00343A18" w:rsidRPr="00846405" w:rsidRDefault="00343A18" w:rsidP="00BC01DC">
            <w:pPr>
              <w:spacing w:before="0"/>
              <w:jc w:val="center"/>
              <w:rPr>
                <w:rFonts w:cs="Arial"/>
                <w:lang w:val="sr-Cyrl-CS"/>
              </w:rPr>
            </w:pPr>
            <w:r w:rsidRPr="00846405">
              <w:rPr>
                <w:rFonts w:cs="Arial"/>
                <w:lang w:val="sr-Cyrl-CS"/>
              </w:rPr>
              <w:t>П</w:t>
            </w:r>
            <w:r w:rsidRPr="00846405">
              <w:rPr>
                <w:rFonts w:cs="Arial"/>
              </w:rPr>
              <w:t>онуђач</w:t>
            </w:r>
          </w:p>
        </w:tc>
      </w:tr>
      <w:tr w:rsidR="00343A18" w:rsidRPr="00846405" w14:paraId="34FC3869" w14:textId="77777777" w:rsidTr="00BC01DC">
        <w:trPr>
          <w:jc w:val="center"/>
        </w:trPr>
        <w:tc>
          <w:tcPr>
            <w:tcW w:w="3882" w:type="dxa"/>
          </w:tcPr>
          <w:p w14:paraId="1D61C7E6" w14:textId="77777777" w:rsidR="00343A18" w:rsidRPr="00846405" w:rsidRDefault="00343A18" w:rsidP="00BC01DC">
            <w:pPr>
              <w:spacing w:before="0"/>
              <w:jc w:val="center"/>
              <w:rPr>
                <w:rFonts w:cs="Arial"/>
              </w:rPr>
            </w:pPr>
          </w:p>
        </w:tc>
        <w:tc>
          <w:tcPr>
            <w:tcW w:w="2127" w:type="dxa"/>
          </w:tcPr>
          <w:p w14:paraId="4B3E7C06" w14:textId="77777777" w:rsidR="00343A18" w:rsidRPr="00846405" w:rsidRDefault="00343A18" w:rsidP="00BC01DC">
            <w:pPr>
              <w:spacing w:before="0"/>
              <w:jc w:val="center"/>
              <w:rPr>
                <w:rFonts w:cs="Arial"/>
              </w:rPr>
            </w:pPr>
            <w:r w:rsidRPr="00846405">
              <w:rPr>
                <w:rFonts w:cs="Arial"/>
              </w:rPr>
              <w:t>М.П.</w:t>
            </w:r>
          </w:p>
        </w:tc>
        <w:tc>
          <w:tcPr>
            <w:tcW w:w="4022" w:type="dxa"/>
          </w:tcPr>
          <w:p w14:paraId="3728D83C" w14:textId="77777777" w:rsidR="00343A18" w:rsidRPr="00846405" w:rsidRDefault="00343A18" w:rsidP="00BC01DC">
            <w:pPr>
              <w:spacing w:before="0"/>
              <w:jc w:val="center"/>
              <w:rPr>
                <w:rFonts w:cs="Arial"/>
                <w:lang w:val="ru-RU"/>
              </w:rPr>
            </w:pPr>
          </w:p>
        </w:tc>
      </w:tr>
      <w:tr w:rsidR="00343A18" w:rsidRPr="00846405" w14:paraId="6D771B62" w14:textId="77777777" w:rsidTr="00BC01DC">
        <w:trPr>
          <w:jc w:val="center"/>
        </w:trPr>
        <w:tc>
          <w:tcPr>
            <w:tcW w:w="3882" w:type="dxa"/>
            <w:tcBorders>
              <w:bottom w:val="single" w:sz="4" w:space="0" w:color="auto"/>
            </w:tcBorders>
          </w:tcPr>
          <w:p w14:paraId="4B0CD9FA" w14:textId="77777777" w:rsidR="00343A18" w:rsidRPr="00846405" w:rsidRDefault="00343A18" w:rsidP="00BC01DC">
            <w:pPr>
              <w:spacing w:before="0"/>
              <w:jc w:val="center"/>
              <w:rPr>
                <w:rFonts w:cs="Arial"/>
              </w:rPr>
            </w:pPr>
          </w:p>
        </w:tc>
        <w:tc>
          <w:tcPr>
            <w:tcW w:w="2127" w:type="dxa"/>
          </w:tcPr>
          <w:p w14:paraId="471330C0" w14:textId="77777777" w:rsidR="00343A18" w:rsidRPr="00846405" w:rsidRDefault="00343A18" w:rsidP="00BC01DC">
            <w:pPr>
              <w:spacing w:before="0"/>
              <w:jc w:val="center"/>
              <w:rPr>
                <w:rFonts w:cs="Arial"/>
                <w:lang w:val="ru-RU"/>
              </w:rPr>
            </w:pPr>
          </w:p>
        </w:tc>
        <w:tc>
          <w:tcPr>
            <w:tcW w:w="4022" w:type="dxa"/>
            <w:tcBorders>
              <w:bottom w:val="single" w:sz="4" w:space="0" w:color="auto"/>
            </w:tcBorders>
          </w:tcPr>
          <w:p w14:paraId="464202ED" w14:textId="77777777" w:rsidR="00343A18" w:rsidRPr="00846405" w:rsidRDefault="00343A18" w:rsidP="00BC01DC">
            <w:pPr>
              <w:spacing w:before="0"/>
              <w:jc w:val="center"/>
              <w:rPr>
                <w:rFonts w:cs="Arial"/>
                <w:lang w:val="ru-RU"/>
              </w:rPr>
            </w:pPr>
          </w:p>
        </w:tc>
      </w:tr>
    </w:tbl>
    <w:p w14:paraId="3450028D" w14:textId="5BDA225E" w:rsidR="00E8122B" w:rsidRPr="0094785A" w:rsidRDefault="00343A18" w:rsidP="00BA5824">
      <w:pPr>
        <w:spacing w:before="0"/>
        <w:rPr>
          <w:rFonts w:eastAsia="TimesNewRomanPS-BoldMT" w:cs="Arial"/>
          <w:i/>
          <w:lang w:val="sr-Cyrl-CS"/>
        </w:rPr>
      </w:pPr>
      <w:r w:rsidRPr="00846405">
        <w:rPr>
          <w:rFonts w:cs="Arial"/>
          <w:b/>
          <w:i/>
          <w:lang w:val="sr-Cyrl-CS"/>
        </w:rPr>
        <w:t>Напомена:</w:t>
      </w:r>
      <w:r w:rsidR="0094785A" w:rsidRPr="005B27D0">
        <w:rPr>
          <w:rFonts w:eastAsia="TimesNewRomanPS-BoldMT" w:cs="Arial"/>
          <w:i/>
          <w:lang w:val="ru-RU"/>
        </w:rPr>
        <w:t xml:space="preserve"> </w:t>
      </w:r>
      <w:r w:rsidRPr="005B27D0">
        <w:rPr>
          <w:rFonts w:eastAsia="TimesNewRomanPS-BoldMT" w:cs="Arial"/>
          <w:i/>
          <w:lang w:val="ru-RU"/>
        </w:rPr>
        <w:t xml:space="preserve">Уколико </w:t>
      </w:r>
      <w:r w:rsidRPr="005B27D0">
        <w:rPr>
          <w:rFonts w:eastAsia="TimesNewRomanPS-BoldMT" w:cs="Arial"/>
          <w:i/>
          <w:lang w:val="sr-Cyrl-CS"/>
        </w:rPr>
        <w:t xml:space="preserve">група понуђача подноси заједничку понуду овај образац потписује и оверава Носилац посла- </w:t>
      </w:r>
      <w:r w:rsidRPr="005B27D0">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506296F0" w14:textId="77777777" w:rsidR="00A0526D" w:rsidRDefault="00A0526D" w:rsidP="00537552">
      <w:pPr>
        <w:rPr>
          <w:rFonts w:eastAsia="TimesNewRomanPS-BoldMT" w:cs="Arial"/>
          <w:i/>
          <w:lang w:val="ru-RU"/>
        </w:rPr>
        <w:sectPr w:rsidR="00A0526D" w:rsidSect="008365AD">
          <w:footnotePr>
            <w:pos w:val="beneathText"/>
          </w:footnotePr>
          <w:pgSz w:w="16834" w:h="11909" w:orient="landscape" w:code="9"/>
          <w:pgMar w:top="1440" w:right="1440" w:bottom="1440" w:left="1440" w:header="142" w:footer="437" w:gutter="0"/>
          <w:cols w:space="708"/>
          <w:titlePg/>
          <w:docGrid w:linePitch="360"/>
        </w:sectPr>
      </w:pPr>
    </w:p>
    <w:p w14:paraId="5603EF3C" w14:textId="77777777" w:rsidR="00DE6908" w:rsidRPr="00846405" w:rsidRDefault="00DE6908" w:rsidP="00537552">
      <w:pPr>
        <w:rPr>
          <w:rFonts w:eastAsia="TimesNewRomanPS-BoldMT" w:cs="Arial"/>
          <w:lang w:val="ru-RU"/>
        </w:rPr>
      </w:pPr>
    </w:p>
    <w:p w14:paraId="7DE46FA6" w14:textId="77777777" w:rsidR="00B429C1" w:rsidRPr="00B429C1" w:rsidRDefault="00B429C1" w:rsidP="00B429C1">
      <w:pPr>
        <w:spacing w:before="0"/>
        <w:rPr>
          <w:rFonts w:cs="Arial"/>
          <w:b/>
          <w:lang w:val="ru-RU" w:eastAsia="sr-Latn-CS"/>
        </w:rPr>
      </w:pPr>
      <w:r w:rsidRPr="00B429C1">
        <w:rPr>
          <w:rFonts w:cs="Arial"/>
          <w:b/>
          <w:lang w:val="sr-Latn-CS" w:eastAsia="sr-Latn-CS"/>
        </w:rPr>
        <w:t>Упутство</w:t>
      </w:r>
      <w:r w:rsidRPr="00B429C1">
        <w:rPr>
          <w:rFonts w:cs="Arial"/>
          <w:b/>
          <w:lang w:val="sr-Cyrl-RS" w:eastAsia="sr-Latn-CS"/>
        </w:rPr>
        <w:t xml:space="preserve"> </w:t>
      </w:r>
      <w:r w:rsidRPr="00B429C1">
        <w:rPr>
          <w:rFonts w:cs="Arial"/>
          <w:b/>
          <w:lang w:val="sr-Latn-CS" w:eastAsia="sr-Latn-CS"/>
        </w:rPr>
        <w:t>за попуњавањ</w:t>
      </w:r>
      <w:r w:rsidRPr="00B429C1">
        <w:rPr>
          <w:rFonts w:cs="Arial"/>
          <w:b/>
          <w:lang w:val="ru-RU" w:eastAsia="sr-Latn-CS"/>
        </w:rPr>
        <w:t xml:space="preserve">е Обрасца структуре цене </w:t>
      </w:r>
    </w:p>
    <w:p w14:paraId="3F9C3E72" w14:textId="77777777" w:rsidR="00B429C1" w:rsidRPr="00B429C1" w:rsidRDefault="00B429C1" w:rsidP="00B429C1">
      <w:pPr>
        <w:spacing w:before="0"/>
        <w:rPr>
          <w:rFonts w:cs="Arial"/>
          <w:b/>
          <w:lang w:val="ru-RU" w:eastAsia="sr-Latn-CS"/>
        </w:rPr>
      </w:pPr>
    </w:p>
    <w:p w14:paraId="68148117" w14:textId="77777777" w:rsidR="00B429C1" w:rsidRPr="00B429C1" w:rsidRDefault="00B429C1" w:rsidP="00B429C1">
      <w:pPr>
        <w:tabs>
          <w:tab w:val="left" w:pos="90"/>
        </w:tabs>
        <w:spacing w:before="0"/>
        <w:contextualSpacing/>
        <w:rPr>
          <w:rFonts w:eastAsia="Calibri" w:cs="Arial"/>
          <w:bCs/>
          <w:iCs/>
          <w:lang w:val="ru-RU" w:eastAsia="sr-Latn-CS"/>
        </w:rPr>
      </w:pPr>
      <w:r w:rsidRPr="00B429C1">
        <w:rPr>
          <w:rFonts w:eastAsia="Calibri" w:cs="Arial"/>
          <w:bCs/>
          <w:iCs/>
          <w:lang w:val="ru-RU" w:eastAsia="sr-Latn-CS"/>
        </w:rPr>
        <w:t>Понуђач треба да попун</w:t>
      </w:r>
      <w:r w:rsidRPr="00B429C1">
        <w:rPr>
          <w:rFonts w:eastAsia="Calibri" w:cs="Arial"/>
          <w:bCs/>
          <w:iCs/>
          <w:lang w:val="sr-Cyrl-CS" w:eastAsia="sr-Latn-CS"/>
        </w:rPr>
        <w:t>и</w:t>
      </w:r>
      <w:r w:rsidRPr="00B429C1">
        <w:rPr>
          <w:rFonts w:eastAsia="Calibri" w:cs="Arial"/>
          <w:bCs/>
          <w:iCs/>
          <w:lang w:val="ru-RU" w:eastAsia="sr-Latn-CS"/>
        </w:rPr>
        <w:t xml:space="preserve"> образац структуре цене</w:t>
      </w:r>
      <w:r w:rsidRPr="00B429C1">
        <w:rPr>
          <w:rFonts w:eastAsia="Calibri" w:cs="Arial"/>
          <w:bCs/>
          <w:iCs/>
          <w:lang w:val="sr-Cyrl-CS" w:eastAsia="sr-Latn-CS"/>
        </w:rPr>
        <w:t xml:space="preserve"> на следећи начин</w:t>
      </w:r>
      <w:r w:rsidRPr="00B429C1">
        <w:rPr>
          <w:rFonts w:eastAsia="Calibri" w:cs="Arial"/>
          <w:bCs/>
          <w:iCs/>
          <w:lang w:val="ru-RU" w:eastAsia="sr-Latn-CS"/>
        </w:rPr>
        <w:t>:</w:t>
      </w:r>
    </w:p>
    <w:p w14:paraId="7869F4A1" w14:textId="77777777" w:rsidR="00B429C1" w:rsidRPr="00B429C1" w:rsidRDefault="00B429C1" w:rsidP="00B429C1">
      <w:pPr>
        <w:tabs>
          <w:tab w:val="left" w:pos="90"/>
        </w:tabs>
        <w:suppressAutoHyphens/>
        <w:spacing w:before="0"/>
        <w:rPr>
          <w:rFonts w:eastAsia="Calibri" w:cs="Arial"/>
          <w:bCs/>
          <w:iCs/>
          <w:lang w:val="ru-RU" w:eastAsia="sr-Latn-CS"/>
        </w:rPr>
      </w:pPr>
      <w:r w:rsidRPr="00B429C1">
        <w:rPr>
          <w:rFonts w:eastAsia="Calibri" w:cs="Arial"/>
          <w:bCs/>
          <w:iCs/>
          <w:lang w:val="sr-Cyrl-CS" w:eastAsia="sr-Latn-CS"/>
        </w:rPr>
        <w:t xml:space="preserve">у колону 5. </w:t>
      </w:r>
      <w:r w:rsidRPr="00B429C1">
        <w:rPr>
          <w:rFonts w:eastAsia="Calibri" w:cs="Arial"/>
          <w:bCs/>
          <w:iCs/>
          <w:lang w:val="ru-RU" w:eastAsia="sr-Latn-CS"/>
        </w:rPr>
        <w:t xml:space="preserve">уписати колико износи јединична цена без ПДВ за за </w:t>
      </w:r>
      <w:r w:rsidRPr="00B429C1">
        <w:rPr>
          <w:rFonts w:eastAsia="Calibri" w:cs="Arial"/>
          <w:bCs/>
          <w:iCs/>
          <w:lang w:val="sr-Cyrl-RS" w:eastAsia="sr-Latn-CS"/>
        </w:rPr>
        <w:t>сваку позицију из структуре цене</w:t>
      </w:r>
      <w:r w:rsidRPr="00B429C1">
        <w:rPr>
          <w:rFonts w:eastAsia="Calibri" w:cs="Arial"/>
          <w:bCs/>
          <w:iCs/>
          <w:lang w:val="ru-RU" w:eastAsia="sr-Latn-CS"/>
        </w:rPr>
        <w:t>;</w:t>
      </w:r>
    </w:p>
    <w:p w14:paraId="13DACDFC" w14:textId="77777777" w:rsidR="00B429C1" w:rsidRPr="00B429C1" w:rsidRDefault="00B429C1" w:rsidP="00B429C1">
      <w:pPr>
        <w:tabs>
          <w:tab w:val="left" w:pos="90"/>
        </w:tabs>
        <w:suppressAutoHyphens/>
        <w:spacing w:before="0"/>
        <w:rPr>
          <w:rFonts w:eastAsia="Calibri" w:cs="Arial"/>
          <w:bCs/>
          <w:iCs/>
          <w:lang w:val="ru-RU" w:eastAsia="sr-Latn-CS"/>
        </w:rPr>
      </w:pPr>
      <w:r w:rsidRPr="00B429C1">
        <w:rPr>
          <w:rFonts w:eastAsia="Calibri" w:cs="Arial"/>
          <w:bCs/>
          <w:iCs/>
          <w:lang w:val="ru-RU" w:eastAsia="sr-Latn-CS"/>
        </w:rPr>
        <w:t xml:space="preserve">у колону </w:t>
      </w:r>
      <w:r w:rsidRPr="00B429C1">
        <w:rPr>
          <w:rFonts w:eastAsia="Calibri" w:cs="Arial"/>
          <w:bCs/>
          <w:iCs/>
          <w:lang w:val="sr-Cyrl-CS" w:eastAsia="sr-Latn-CS"/>
        </w:rPr>
        <w:t>6</w:t>
      </w:r>
      <w:r w:rsidRPr="00B429C1">
        <w:rPr>
          <w:rFonts w:eastAsia="Calibri" w:cs="Arial"/>
          <w:bCs/>
          <w:iCs/>
          <w:lang w:val="ru-RU" w:eastAsia="sr-Latn-CS"/>
        </w:rPr>
        <w:t xml:space="preserve">. уписати колико износи укупна цена без ПДВ и то тако што ће помножити јединичну цену без ПДВ (наведену у колони </w:t>
      </w:r>
      <w:r w:rsidRPr="00B429C1">
        <w:rPr>
          <w:rFonts w:eastAsia="Calibri" w:cs="Arial"/>
          <w:bCs/>
          <w:iCs/>
          <w:lang w:val="sr-Latn-RS" w:eastAsia="sr-Latn-CS"/>
        </w:rPr>
        <w:t>5</w:t>
      </w:r>
      <w:r w:rsidRPr="00B429C1">
        <w:rPr>
          <w:rFonts w:eastAsia="Calibri" w:cs="Arial"/>
          <w:bCs/>
          <w:iCs/>
          <w:lang w:val="ru-RU" w:eastAsia="sr-Latn-CS"/>
        </w:rPr>
        <w:t>.) са траженом</w:t>
      </w:r>
      <w:r w:rsidRPr="00B429C1">
        <w:rPr>
          <w:rFonts w:eastAsia="Calibri" w:cs="Arial"/>
          <w:bCs/>
          <w:iCs/>
          <w:lang w:val="sr-Cyrl-RS" w:eastAsia="sr-Latn-CS"/>
        </w:rPr>
        <w:t xml:space="preserve">  - </w:t>
      </w:r>
      <w:r w:rsidRPr="00B429C1">
        <w:rPr>
          <w:rFonts w:eastAsia="Calibri" w:cs="Arial"/>
          <w:bCs/>
          <w:iCs/>
          <w:lang w:val="ru-RU" w:eastAsia="sr-Latn-CS"/>
        </w:rPr>
        <w:t xml:space="preserve">количином (која је наведена у колони </w:t>
      </w:r>
      <w:r w:rsidRPr="00B429C1">
        <w:rPr>
          <w:rFonts w:eastAsia="Calibri" w:cs="Arial"/>
          <w:bCs/>
          <w:iCs/>
          <w:lang w:val="sr-Cyrl-CS" w:eastAsia="sr-Latn-CS"/>
        </w:rPr>
        <w:t>4</w:t>
      </w:r>
      <w:r w:rsidRPr="00B429C1">
        <w:rPr>
          <w:rFonts w:eastAsia="Calibri" w:cs="Arial"/>
          <w:bCs/>
          <w:iCs/>
          <w:lang w:val="ru-RU" w:eastAsia="sr-Latn-CS"/>
        </w:rPr>
        <w:t xml:space="preserve">.); </w:t>
      </w:r>
    </w:p>
    <w:p w14:paraId="4C1CFC03" w14:textId="77777777" w:rsidR="00B429C1" w:rsidRPr="00B429C1" w:rsidRDefault="00B429C1" w:rsidP="00B429C1">
      <w:pPr>
        <w:tabs>
          <w:tab w:val="left" w:pos="90"/>
        </w:tabs>
        <w:suppressAutoHyphens/>
        <w:spacing w:before="0"/>
        <w:rPr>
          <w:rFonts w:eastAsia="Calibri" w:cs="Arial"/>
          <w:bCs/>
          <w:iCs/>
          <w:lang w:val="ru-RU" w:eastAsia="sr-Latn-CS"/>
        </w:rPr>
      </w:pPr>
      <w:r w:rsidRPr="00B429C1">
        <w:rPr>
          <w:rFonts w:eastAsia="Calibri" w:cs="Arial"/>
          <w:bCs/>
          <w:iCs/>
          <w:lang w:val="sr-Cyrl-CS" w:eastAsia="sr-Latn-CS"/>
        </w:rPr>
        <w:t xml:space="preserve">у колону 7. </w:t>
      </w:r>
      <w:r w:rsidRPr="00B429C1">
        <w:rPr>
          <w:rFonts w:eastAsia="Calibri" w:cs="Arial"/>
          <w:bCs/>
          <w:iCs/>
          <w:lang w:val="ru-RU" w:eastAsia="sr-Latn-CS"/>
        </w:rPr>
        <w:t xml:space="preserve">уписати колико износи јединична цена са ПДВ - ом за </w:t>
      </w:r>
      <w:r w:rsidRPr="00B429C1">
        <w:rPr>
          <w:rFonts w:eastAsia="Calibri" w:cs="Arial"/>
          <w:bCs/>
          <w:iCs/>
          <w:lang w:val="sr-Cyrl-RS" w:eastAsia="sr-Latn-CS"/>
        </w:rPr>
        <w:t>сваку позицију из структуре цене</w:t>
      </w:r>
      <w:r w:rsidRPr="00B429C1">
        <w:rPr>
          <w:rFonts w:eastAsia="Calibri" w:cs="Arial"/>
          <w:bCs/>
          <w:iCs/>
          <w:lang w:val="ru-RU" w:eastAsia="sr-Latn-CS"/>
        </w:rPr>
        <w:t>;</w:t>
      </w:r>
    </w:p>
    <w:p w14:paraId="0EFCD32A" w14:textId="77777777" w:rsidR="00B429C1" w:rsidRDefault="00B429C1" w:rsidP="00B429C1">
      <w:pPr>
        <w:tabs>
          <w:tab w:val="left" w:pos="90"/>
        </w:tabs>
        <w:suppressAutoHyphens/>
        <w:spacing w:before="0"/>
        <w:rPr>
          <w:rFonts w:eastAsia="Calibri" w:cs="Arial"/>
          <w:bCs/>
          <w:iCs/>
          <w:lang w:val="ru-RU" w:eastAsia="sr-Latn-CS"/>
        </w:rPr>
      </w:pPr>
      <w:r w:rsidRPr="00B429C1">
        <w:rPr>
          <w:rFonts w:eastAsia="Calibri" w:cs="Arial"/>
          <w:bCs/>
          <w:iCs/>
          <w:lang w:val="ru-RU" w:eastAsia="sr-Latn-CS"/>
        </w:rPr>
        <w:t xml:space="preserve">у колону </w:t>
      </w:r>
      <w:r w:rsidRPr="00B429C1">
        <w:rPr>
          <w:rFonts w:eastAsia="Calibri" w:cs="Arial"/>
          <w:bCs/>
          <w:iCs/>
          <w:lang w:val="sr-Cyrl-CS" w:eastAsia="sr-Latn-CS"/>
        </w:rPr>
        <w:t>8</w:t>
      </w:r>
      <w:r w:rsidRPr="00B429C1">
        <w:rPr>
          <w:rFonts w:eastAsia="Calibri" w:cs="Arial"/>
          <w:bCs/>
          <w:iCs/>
          <w:lang w:val="ru-RU" w:eastAsia="sr-Latn-CS"/>
        </w:rPr>
        <w:t xml:space="preserve">. уписати колико износи укупна цена са ПДВ – ом  и то тако што ће помножити јединичну цену са ПДВ – ом  (наведену у колони </w:t>
      </w:r>
      <w:r w:rsidRPr="00B429C1">
        <w:rPr>
          <w:rFonts w:eastAsia="Calibri" w:cs="Arial"/>
          <w:bCs/>
          <w:iCs/>
          <w:lang w:val="sr-Cyrl-CS" w:eastAsia="sr-Latn-CS"/>
        </w:rPr>
        <w:t>7</w:t>
      </w:r>
      <w:r w:rsidRPr="00B429C1">
        <w:rPr>
          <w:rFonts w:eastAsia="Calibri" w:cs="Arial"/>
          <w:bCs/>
          <w:iCs/>
          <w:lang w:val="ru-RU" w:eastAsia="sr-Latn-CS"/>
        </w:rPr>
        <w:t>.) са траженом</w:t>
      </w:r>
      <w:r w:rsidRPr="00B429C1">
        <w:rPr>
          <w:rFonts w:eastAsia="Calibri" w:cs="Arial"/>
          <w:bCs/>
          <w:iCs/>
          <w:lang w:val="sr-Cyrl-RS" w:eastAsia="sr-Latn-CS"/>
        </w:rPr>
        <w:t xml:space="preserve">   </w:t>
      </w:r>
      <w:r w:rsidRPr="00B429C1">
        <w:rPr>
          <w:rFonts w:eastAsia="Calibri" w:cs="Arial"/>
          <w:bCs/>
          <w:iCs/>
          <w:lang w:val="ru-RU" w:eastAsia="sr-Latn-CS"/>
        </w:rPr>
        <w:t xml:space="preserve">количином (која је наведена у колони </w:t>
      </w:r>
      <w:r w:rsidRPr="00B429C1">
        <w:rPr>
          <w:rFonts w:eastAsia="Calibri" w:cs="Arial"/>
          <w:bCs/>
          <w:iCs/>
          <w:lang w:val="sr-Cyrl-CS" w:eastAsia="sr-Latn-CS"/>
        </w:rPr>
        <w:t>4</w:t>
      </w:r>
      <w:r w:rsidRPr="00B429C1">
        <w:rPr>
          <w:rFonts w:eastAsia="Calibri" w:cs="Arial"/>
          <w:bCs/>
          <w:iCs/>
          <w:lang w:val="ru-RU" w:eastAsia="sr-Latn-CS"/>
        </w:rPr>
        <w:t xml:space="preserve">.); </w:t>
      </w:r>
    </w:p>
    <w:p w14:paraId="44138635" w14:textId="77777777" w:rsidR="00C91DB5" w:rsidRPr="00B429C1" w:rsidRDefault="00C91DB5" w:rsidP="00B429C1">
      <w:pPr>
        <w:tabs>
          <w:tab w:val="left" w:pos="90"/>
        </w:tabs>
        <w:suppressAutoHyphens/>
        <w:spacing w:before="0"/>
        <w:rPr>
          <w:rFonts w:eastAsia="Calibri" w:cs="Arial"/>
          <w:bCs/>
          <w:iCs/>
          <w:lang w:val="ru-RU" w:eastAsia="sr-Latn-CS"/>
        </w:rPr>
      </w:pPr>
    </w:p>
    <w:p w14:paraId="143D9E18" w14:textId="77777777" w:rsidR="00B429C1" w:rsidRPr="00B429C1" w:rsidRDefault="00B429C1" w:rsidP="00B429C1">
      <w:pPr>
        <w:tabs>
          <w:tab w:val="left" w:pos="90"/>
        </w:tabs>
        <w:suppressAutoHyphens/>
        <w:spacing w:before="0"/>
        <w:rPr>
          <w:rFonts w:eastAsia="Calibri" w:cs="Arial"/>
          <w:lang w:val="ru-RU" w:eastAsia="sr-Latn-CS"/>
        </w:rPr>
      </w:pPr>
    </w:p>
    <w:p w14:paraId="1AE6BC2A" w14:textId="1A796D5B" w:rsidR="00B429C1" w:rsidRPr="0094785A" w:rsidRDefault="00B429C1" w:rsidP="00B429C1">
      <w:pPr>
        <w:tabs>
          <w:tab w:val="left" w:pos="992"/>
        </w:tabs>
        <w:spacing w:before="0"/>
        <w:rPr>
          <w:rFonts w:cs="Arial"/>
          <w:sz w:val="20"/>
          <w:szCs w:val="20"/>
          <w:lang w:val="ru-RU" w:eastAsia="sr-Latn-CS"/>
        </w:rPr>
      </w:pPr>
      <w:r w:rsidRPr="00B429C1">
        <w:rPr>
          <w:rFonts w:cs="Arial"/>
          <w:lang w:val="ru-RU" w:eastAsia="sr-Latn-CS"/>
        </w:rPr>
        <w:t xml:space="preserve">- у Табелу </w:t>
      </w:r>
      <w:r w:rsidR="0094785A">
        <w:rPr>
          <w:rFonts w:cs="Arial"/>
          <w:lang w:val="ru-RU" w:eastAsia="sr-Latn-CS"/>
        </w:rPr>
        <w:t>4</w:t>
      </w:r>
      <w:r w:rsidRPr="00B429C1">
        <w:rPr>
          <w:rFonts w:cs="Arial"/>
          <w:lang w:val="ru-RU" w:eastAsia="sr-Latn-CS"/>
        </w:rPr>
        <w:t xml:space="preserve">. у ред бр. </w:t>
      </w:r>
      <w:r w:rsidRPr="00B429C1">
        <w:rPr>
          <w:rFonts w:cs="Arial"/>
          <w:lang w:val="sr-Latn-CS" w:eastAsia="sr-Latn-CS"/>
        </w:rPr>
        <w:t>I</w:t>
      </w:r>
      <w:r w:rsidRPr="00B429C1">
        <w:rPr>
          <w:rFonts w:cs="Arial"/>
          <w:lang w:val="ru-RU" w:eastAsia="sr-Latn-CS"/>
        </w:rPr>
        <w:t xml:space="preserve"> – уписује се укупно понуђена цена за све позиције  без ПДВ </w:t>
      </w:r>
      <w:r w:rsidRPr="00916EDE">
        <w:rPr>
          <w:rFonts w:cs="Arial"/>
          <w:lang w:val="ru-RU" w:eastAsia="sr-Latn-CS"/>
        </w:rPr>
        <w:t>(</w:t>
      </w:r>
      <w:r w:rsidR="00916EDE" w:rsidRPr="00916EDE">
        <w:rPr>
          <w:rFonts w:cs="Arial"/>
          <w:lang w:val="sr-Cyrl-RS"/>
        </w:rPr>
        <w:t>т</w:t>
      </w:r>
      <w:r w:rsidR="00916EDE">
        <w:rPr>
          <w:rFonts w:cs="Arial"/>
          <w:lang w:val="sr-Cyrl-RS"/>
        </w:rPr>
        <w:t>а</w:t>
      </w:r>
      <w:r w:rsidR="00916EDE" w:rsidRPr="00916EDE">
        <w:rPr>
          <w:rFonts w:cs="Arial"/>
          <w:lang w:val="sr-Cyrl-RS"/>
        </w:rPr>
        <w:t xml:space="preserve">бела </w:t>
      </w:r>
      <w:r w:rsidR="0094785A" w:rsidRPr="00916EDE">
        <w:rPr>
          <w:rFonts w:cs="Arial"/>
          <w:lang w:val="sr-Cyrl-RS"/>
        </w:rPr>
        <w:t xml:space="preserve">1 , </w:t>
      </w:r>
      <w:r w:rsidR="00916EDE" w:rsidRPr="00916EDE">
        <w:rPr>
          <w:rFonts w:cs="Arial"/>
          <w:lang w:val="sr-Cyrl-RS"/>
        </w:rPr>
        <w:t>т</w:t>
      </w:r>
      <w:r w:rsidR="00916EDE">
        <w:rPr>
          <w:rFonts w:cs="Arial"/>
          <w:lang w:val="sr-Cyrl-RS"/>
        </w:rPr>
        <w:t>а</w:t>
      </w:r>
      <w:r w:rsidR="00916EDE" w:rsidRPr="00916EDE">
        <w:rPr>
          <w:rFonts w:cs="Arial"/>
          <w:lang w:val="sr-Cyrl-RS"/>
        </w:rPr>
        <w:t>бела</w:t>
      </w:r>
      <w:r w:rsidR="0094785A" w:rsidRPr="00916EDE">
        <w:rPr>
          <w:rFonts w:cs="Arial"/>
          <w:lang w:val="sr-Cyrl-RS"/>
        </w:rPr>
        <w:t xml:space="preserve"> 2</w:t>
      </w:r>
      <w:r w:rsidR="0094785A" w:rsidRPr="00916EDE">
        <w:rPr>
          <w:rFonts w:cs="Arial"/>
          <w:lang w:val="ru-RU"/>
        </w:rPr>
        <w:t>)</w:t>
      </w:r>
    </w:p>
    <w:p w14:paraId="20CD48A3" w14:textId="77777777" w:rsidR="00B429C1" w:rsidRPr="00B429C1" w:rsidRDefault="00B429C1" w:rsidP="00B429C1">
      <w:pPr>
        <w:tabs>
          <w:tab w:val="left" w:pos="992"/>
        </w:tabs>
        <w:spacing w:before="0"/>
        <w:rPr>
          <w:rFonts w:cs="Arial"/>
          <w:lang w:val="ru-RU" w:eastAsia="sr-Latn-CS"/>
        </w:rPr>
      </w:pPr>
    </w:p>
    <w:p w14:paraId="7E686396" w14:textId="77777777" w:rsidR="00B429C1" w:rsidRPr="00B429C1" w:rsidRDefault="00B429C1" w:rsidP="00DD4208">
      <w:pPr>
        <w:numPr>
          <w:ilvl w:val="0"/>
          <w:numId w:val="40"/>
        </w:numPr>
        <w:tabs>
          <w:tab w:val="left" w:pos="992"/>
        </w:tabs>
        <w:spacing w:before="0"/>
        <w:rPr>
          <w:rFonts w:cs="Arial"/>
          <w:lang w:val="ru-RU" w:eastAsia="sr-Latn-CS"/>
        </w:rPr>
      </w:pPr>
      <w:r w:rsidRPr="00B429C1">
        <w:rPr>
          <w:rFonts w:cs="Arial"/>
          <w:lang w:val="ru-RU" w:eastAsia="sr-Latn-CS"/>
        </w:rPr>
        <w:t xml:space="preserve">у ред бр. </w:t>
      </w:r>
      <w:r w:rsidRPr="00B429C1">
        <w:rPr>
          <w:rFonts w:cs="Arial"/>
          <w:lang w:val="sr-Latn-CS" w:eastAsia="sr-Latn-CS"/>
        </w:rPr>
        <w:t>II</w:t>
      </w:r>
      <w:r w:rsidRPr="00B429C1">
        <w:rPr>
          <w:rFonts w:cs="Arial"/>
          <w:lang w:val="ru-RU" w:eastAsia="sr-Latn-CS"/>
        </w:rPr>
        <w:t xml:space="preserve"> – уписује се укупан износ ПДВ </w:t>
      </w:r>
    </w:p>
    <w:p w14:paraId="05C1718C" w14:textId="77777777" w:rsidR="00B429C1" w:rsidRPr="00B429C1" w:rsidRDefault="00B429C1" w:rsidP="00DD4208">
      <w:pPr>
        <w:numPr>
          <w:ilvl w:val="0"/>
          <w:numId w:val="40"/>
        </w:numPr>
        <w:tabs>
          <w:tab w:val="left" w:pos="992"/>
        </w:tabs>
        <w:spacing w:before="0"/>
        <w:rPr>
          <w:rFonts w:cs="Arial"/>
          <w:lang w:val="sr-Latn-CS" w:eastAsia="sr-Latn-CS"/>
        </w:rPr>
      </w:pPr>
      <w:r w:rsidRPr="00B429C1">
        <w:rPr>
          <w:rFonts w:cs="Arial"/>
          <w:lang w:val="ru-RU" w:eastAsia="sr-Latn-CS"/>
        </w:rPr>
        <w:t xml:space="preserve">у ред бр. </w:t>
      </w:r>
      <w:r w:rsidRPr="00B429C1">
        <w:rPr>
          <w:rFonts w:cs="Arial"/>
          <w:lang w:val="sr-Latn-CS" w:eastAsia="sr-Latn-CS"/>
        </w:rPr>
        <w:t>III</w:t>
      </w:r>
      <w:r w:rsidRPr="00B429C1">
        <w:rPr>
          <w:rFonts w:cs="Arial"/>
          <w:lang w:val="ru-RU" w:eastAsia="sr-Latn-CS"/>
        </w:rPr>
        <w:t xml:space="preserve"> – уписује се укупно понуђена цена са ПДВ (ред бр. </w:t>
      </w:r>
      <w:r w:rsidRPr="00B429C1">
        <w:rPr>
          <w:rFonts w:cs="Arial"/>
          <w:lang w:val="sr-Latn-CS" w:eastAsia="sr-Latn-CS"/>
        </w:rPr>
        <w:t>I + ред.</w:t>
      </w:r>
    </w:p>
    <w:p w14:paraId="692DCBAB" w14:textId="77777777" w:rsidR="00B429C1" w:rsidRPr="00B429C1" w:rsidRDefault="00B429C1" w:rsidP="00DD4208">
      <w:pPr>
        <w:numPr>
          <w:ilvl w:val="0"/>
          <w:numId w:val="40"/>
        </w:numPr>
        <w:tabs>
          <w:tab w:val="left" w:pos="992"/>
        </w:tabs>
        <w:spacing w:before="0"/>
        <w:rPr>
          <w:rFonts w:cs="Arial"/>
          <w:lang w:val="sr-Latn-CS" w:eastAsia="sr-Latn-CS"/>
        </w:rPr>
      </w:pPr>
      <w:r w:rsidRPr="00B429C1">
        <w:rPr>
          <w:rFonts w:cs="Arial"/>
          <w:lang w:val="sr-Latn-CS" w:eastAsia="sr-Latn-CS"/>
        </w:rPr>
        <w:t>бр. II)</w:t>
      </w:r>
    </w:p>
    <w:p w14:paraId="1CEB47B9" w14:textId="77777777" w:rsidR="00B429C1" w:rsidRPr="00B429C1" w:rsidRDefault="00B429C1" w:rsidP="00B429C1">
      <w:pPr>
        <w:tabs>
          <w:tab w:val="left" w:pos="992"/>
        </w:tabs>
        <w:spacing w:before="0"/>
        <w:rPr>
          <w:rFonts w:cs="Arial"/>
          <w:lang w:val="sr-Latn-CS" w:eastAsia="sr-Latn-CS"/>
        </w:rPr>
      </w:pPr>
    </w:p>
    <w:p w14:paraId="092B4D91" w14:textId="77777777" w:rsidR="00B429C1" w:rsidRPr="00B429C1" w:rsidRDefault="00B429C1" w:rsidP="00DD4208">
      <w:pPr>
        <w:numPr>
          <w:ilvl w:val="0"/>
          <w:numId w:val="18"/>
        </w:numPr>
        <w:tabs>
          <w:tab w:val="left" w:pos="992"/>
        </w:tabs>
        <w:spacing w:before="0"/>
        <w:rPr>
          <w:rFonts w:cs="Arial"/>
          <w:lang w:val="ru-RU" w:eastAsia="sr-Latn-CS"/>
        </w:rPr>
      </w:pPr>
      <w:r w:rsidRPr="00B429C1">
        <w:rPr>
          <w:rFonts w:cs="Arial"/>
          <w:lang w:val="ru-RU" w:eastAsia="sr-Latn-CS"/>
        </w:rPr>
        <w:t>на место предвиђено за место и датум уписује се место и датум попуњавања</w:t>
      </w:r>
      <w:r w:rsidRPr="00B429C1">
        <w:rPr>
          <w:rFonts w:cs="Arial"/>
          <w:lang w:val="sr-Cyrl-RS" w:eastAsia="sr-Latn-CS"/>
        </w:rPr>
        <w:t xml:space="preserve"> </w:t>
      </w:r>
      <w:r w:rsidRPr="00B429C1">
        <w:rPr>
          <w:rFonts w:cs="Arial"/>
          <w:lang w:val="ru-RU" w:eastAsia="sr-Latn-CS"/>
        </w:rPr>
        <w:t>обрасца структуре цене.</w:t>
      </w:r>
    </w:p>
    <w:p w14:paraId="5D4B607B" w14:textId="77777777" w:rsidR="00B429C1" w:rsidRPr="00B429C1" w:rsidRDefault="00B429C1" w:rsidP="00DD4208">
      <w:pPr>
        <w:numPr>
          <w:ilvl w:val="0"/>
          <w:numId w:val="18"/>
        </w:numPr>
        <w:tabs>
          <w:tab w:val="left" w:pos="992"/>
        </w:tabs>
        <w:spacing w:before="0"/>
        <w:rPr>
          <w:rFonts w:cs="Arial"/>
          <w:lang w:val="ru-RU" w:eastAsia="sr-Latn-CS"/>
        </w:rPr>
      </w:pPr>
      <w:r w:rsidRPr="00B429C1">
        <w:rPr>
          <w:rFonts w:cs="Arial"/>
          <w:lang w:val="ru-RU" w:eastAsia="sr-Latn-CS"/>
        </w:rPr>
        <w:t>на  место предвиђено за печат и потпис понуђач печатом оверава и потписује образац структуре цене.</w:t>
      </w:r>
    </w:p>
    <w:p w14:paraId="2FC1405A" w14:textId="77777777" w:rsidR="00B429C1" w:rsidRPr="00B429C1" w:rsidRDefault="00B429C1" w:rsidP="00B429C1">
      <w:pPr>
        <w:tabs>
          <w:tab w:val="left" w:pos="3293"/>
        </w:tabs>
        <w:rPr>
          <w:rFonts w:eastAsia="TimesNewRomanPS-BoldMT" w:cs="Arial"/>
          <w:lang w:val="ru-RU" w:eastAsia="sr-Latn-CS"/>
        </w:rPr>
      </w:pPr>
      <w:r w:rsidRPr="00B429C1">
        <w:rPr>
          <w:rFonts w:eastAsia="TimesNewRomanPS-BoldMT" w:cs="Arial"/>
          <w:lang w:val="ru-RU" w:eastAsia="sr-Latn-CS"/>
        </w:rPr>
        <w:tab/>
      </w:r>
    </w:p>
    <w:p w14:paraId="23CE853A" w14:textId="28DE24C7" w:rsidR="00B429C1" w:rsidRPr="00B429C1" w:rsidRDefault="00B429C1" w:rsidP="00B429C1">
      <w:pPr>
        <w:tabs>
          <w:tab w:val="left" w:pos="992"/>
        </w:tabs>
        <w:spacing w:before="0"/>
        <w:rPr>
          <w:rFonts w:cs="Arial"/>
          <w:lang w:val="ru-RU" w:eastAsia="sr-Latn-CS"/>
        </w:rPr>
      </w:pPr>
      <w:r w:rsidRPr="00B429C1">
        <w:rPr>
          <w:rFonts w:cs="Arial"/>
          <w:lang w:val="ru-RU" w:eastAsia="sr-Latn-CS"/>
        </w:rPr>
        <w:t xml:space="preserve">- у Табелу </w:t>
      </w:r>
      <w:r w:rsidR="00916EDE">
        <w:rPr>
          <w:rFonts w:cs="Arial"/>
          <w:lang w:val="ru-RU" w:eastAsia="sr-Latn-CS"/>
        </w:rPr>
        <w:t>5</w:t>
      </w:r>
      <w:r w:rsidRPr="00B429C1">
        <w:rPr>
          <w:rFonts w:cs="Arial"/>
          <w:lang w:val="ru-RU" w:eastAsia="sr-Latn-CS"/>
        </w:rPr>
        <w:t>. уписују се посебно исказани трошкови који су укључени у укупно</w:t>
      </w:r>
    </w:p>
    <w:p w14:paraId="44D9D551" w14:textId="77777777" w:rsidR="00B429C1" w:rsidRPr="00B429C1" w:rsidRDefault="00B429C1" w:rsidP="00B429C1">
      <w:pPr>
        <w:tabs>
          <w:tab w:val="left" w:pos="992"/>
        </w:tabs>
        <w:spacing w:before="0"/>
        <w:rPr>
          <w:rFonts w:cs="Arial"/>
          <w:lang w:val="ru-RU" w:eastAsia="sr-Latn-CS"/>
        </w:rPr>
      </w:pPr>
      <w:r w:rsidRPr="00B429C1">
        <w:rPr>
          <w:rFonts w:cs="Arial"/>
          <w:lang w:val="ru-RU" w:eastAsia="sr-Latn-CS"/>
        </w:rPr>
        <w:t xml:space="preserve">понуђену цену без ПДВ (ред бр. </w:t>
      </w:r>
      <w:r w:rsidRPr="00B429C1">
        <w:rPr>
          <w:rFonts w:cs="Arial"/>
          <w:lang w:val="sr-Latn-CS" w:eastAsia="sr-Latn-CS"/>
        </w:rPr>
        <w:t>I</w:t>
      </w:r>
      <w:r w:rsidRPr="00B429C1">
        <w:rPr>
          <w:rFonts w:cs="Arial"/>
          <w:lang w:val="ru-RU" w:eastAsia="sr-Latn-CS"/>
        </w:rPr>
        <w:t xml:space="preserve"> из табеле 1)</w:t>
      </w:r>
      <w:r w:rsidRPr="00B429C1">
        <w:rPr>
          <w:rFonts w:cs="Arial"/>
          <w:lang w:val="sr-Cyrl-RS" w:eastAsia="sr-Latn-CS"/>
        </w:rPr>
        <w:t xml:space="preserve"> уколико исти постоје као засебни трошкови</w:t>
      </w:r>
    </w:p>
    <w:p w14:paraId="390D9FF7" w14:textId="77777777" w:rsidR="00E8122B" w:rsidRPr="00846405" w:rsidRDefault="00E8122B" w:rsidP="00537552">
      <w:pPr>
        <w:rPr>
          <w:rFonts w:eastAsia="TimesNewRomanPS-BoldMT" w:cs="Arial"/>
          <w:lang w:val="ru-RU"/>
        </w:rPr>
      </w:pPr>
    </w:p>
    <w:p w14:paraId="5ABE9268" w14:textId="77777777" w:rsidR="007E7BB8" w:rsidRPr="00846405" w:rsidRDefault="007E7BB8" w:rsidP="00537552">
      <w:pPr>
        <w:rPr>
          <w:rFonts w:eastAsia="TimesNewRomanPS-BoldMT" w:cs="Arial"/>
          <w:lang w:val="ru-RU"/>
        </w:rPr>
      </w:pPr>
    </w:p>
    <w:p w14:paraId="5C038B27" w14:textId="77777777" w:rsidR="007E7BB8" w:rsidRPr="00846405" w:rsidRDefault="007E7BB8" w:rsidP="00537552">
      <w:pPr>
        <w:rPr>
          <w:rFonts w:eastAsia="TimesNewRomanPS-BoldMT" w:cs="Arial"/>
          <w:lang w:val="ru-RU"/>
        </w:rPr>
      </w:pPr>
    </w:p>
    <w:p w14:paraId="0EFE3C2D" w14:textId="77777777" w:rsidR="007E7BB8" w:rsidRPr="00846405" w:rsidRDefault="007E7BB8" w:rsidP="00537552">
      <w:pPr>
        <w:rPr>
          <w:rFonts w:eastAsia="TimesNewRomanPS-BoldMT" w:cs="Arial"/>
          <w:lang w:val="ru-RU"/>
        </w:rPr>
      </w:pPr>
    </w:p>
    <w:p w14:paraId="4A573821" w14:textId="77777777" w:rsidR="007E7BB8" w:rsidRPr="00846405" w:rsidRDefault="007E7BB8" w:rsidP="00537552">
      <w:pPr>
        <w:rPr>
          <w:rFonts w:eastAsia="TimesNewRomanPS-BoldMT" w:cs="Arial"/>
          <w:lang w:val="ru-RU"/>
        </w:rPr>
      </w:pPr>
    </w:p>
    <w:p w14:paraId="0F112328" w14:textId="77777777" w:rsidR="007E7BB8" w:rsidRPr="00846405" w:rsidRDefault="007E7BB8" w:rsidP="00537552">
      <w:pPr>
        <w:rPr>
          <w:rFonts w:eastAsia="TimesNewRomanPS-BoldMT" w:cs="Arial"/>
          <w:lang w:val="ru-RU"/>
        </w:rPr>
      </w:pPr>
    </w:p>
    <w:p w14:paraId="1F7E6EDB" w14:textId="77777777" w:rsidR="007E7BB8" w:rsidRPr="00846405" w:rsidRDefault="007E7BB8" w:rsidP="00537552">
      <w:pPr>
        <w:rPr>
          <w:rFonts w:eastAsia="TimesNewRomanPS-BoldMT" w:cs="Arial"/>
          <w:lang w:val="ru-RU"/>
        </w:rPr>
      </w:pPr>
    </w:p>
    <w:p w14:paraId="506F794F" w14:textId="77777777" w:rsidR="007E7BB8" w:rsidRPr="00846405" w:rsidRDefault="007E7BB8" w:rsidP="00537552">
      <w:pPr>
        <w:rPr>
          <w:rFonts w:eastAsia="TimesNewRomanPS-BoldMT" w:cs="Arial"/>
          <w:lang w:val="ru-RU"/>
        </w:rPr>
      </w:pPr>
    </w:p>
    <w:p w14:paraId="5F8DBCEA" w14:textId="77777777" w:rsidR="007E7BB8" w:rsidRDefault="007E7BB8" w:rsidP="00537552">
      <w:pPr>
        <w:rPr>
          <w:rFonts w:eastAsia="TimesNewRomanPS-BoldMT" w:cs="Arial"/>
          <w:lang w:val="ru-RU"/>
        </w:rPr>
      </w:pPr>
    </w:p>
    <w:p w14:paraId="06FECC3F" w14:textId="77777777" w:rsidR="0098568F" w:rsidRDefault="0098568F" w:rsidP="00537552">
      <w:pPr>
        <w:rPr>
          <w:rFonts w:eastAsia="TimesNewRomanPS-BoldMT" w:cs="Arial"/>
          <w:lang w:val="ru-RU"/>
        </w:rPr>
      </w:pPr>
    </w:p>
    <w:p w14:paraId="77EE3B0A" w14:textId="77777777" w:rsidR="0098568F" w:rsidRPr="00846405" w:rsidRDefault="0098568F" w:rsidP="00537552">
      <w:pPr>
        <w:rPr>
          <w:rFonts w:eastAsia="TimesNewRomanPS-BoldMT" w:cs="Arial"/>
          <w:lang w:val="ru-RU"/>
        </w:rPr>
      </w:pPr>
    </w:p>
    <w:p w14:paraId="5B954874" w14:textId="77777777" w:rsidR="007E7BB8" w:rsidRPr="00846405" w:rsidRDefault="007E7BB8" w:rsidP="00537552">
      <w:pPr>
        <w:rPr>
          <w:rFonts w:eastAsia="TimesNewRomanPS-BoldMT" w:cs="Arial"/>
          <w:lang w:val="ru-RU"/>
        </w:rPr>
      </w:pPr>
    </w:p>
    <w:p w14:paraId="0909761E" w14:textId="77777777" w:rsidR="007E7BB8" w:rsidRDefault="007E7BB8" w:rsidP="00537552">
      <w:pPr>
        <w:rPr>
          <w:rFonts w:eastAsia="TimesNewRomanPS-BoldMT" w:cs="Arial"/>
          <w:lang w:val="ru-RU"/>
        </w:rPr>
      </w:pPr>
    </w:p>
    <w:p w14:paraId="7E2FEF41" w14:textId="77777777" w:rsidR="00716898" w:rsidRDefault="00716898" w:rsidP="00537552">
      <w:pPr>
        <w:rPr>
          <w:rFonts w:eastAsia="TimesNewRomanPS-BoldMT" w:cs="Arial"/>
          <w:lang w:val="ru-RU"/>
        </w:rPr>
      </w:pPr>
    </w:p>
    <w:p w14:paraId="5C3F8DFF" w14:textId="77777777" w:rsidR="006B3FB9" w:rsidRDefault="006B3FB9" w:rsidP="00537552">
      <w:pPr>
        <w:rPr>
          <w:rFonts w:eastAsia="TimesNewRomanPS-BoldMT" w:cs="Arial"/>
          <w:lang w:val="sr-Latn-RS"/>
        </w:rPr>
      </w:pPr>
    </w:p>
    <w:p w14:paraId="3E214DEC" w14:textId="77777777" w:rsidR="006B3FB9" w:rsidRPr="00E941EA" w:rsidRDefault="006B3FB9" w:rsidP="006B3FB9">
      <w:pPr>
        <w:rPr>
          <w:rFonts w:eastAsia="TimesNewRomanPS-BoldMT" w:cs="Arial"/>
          <w:lang w:val="ru-RU"/>
        </w:rPr>
      </w:pPr>
    </w:p>
    <w:p w14:paraId="1EB73525" w14:textId="77777777" w:rsidR="006B3FB9" w:rsidRPr="00E941EA" w:rsidRDefault="006B3FB9" w:rsidP="006B3FB9">
      <w:pPr>
        <w:pStyle w:val="KDObrazac"/>
        <w:spacing w:before="0"/>
        <w:rPr>
          <w:lang w:val="ru-RU"/>
        </w:rPr>
      </w:pPr>
      <w:bookmarkStart w:id="258" w:name="_Toc442559926"/>
      <w:r w:rsidRPr="00E941EA">
        <w:rPr>
          <w:lang w:val="ru-RU"/>
        </w:rPr>
        <w:t xml:space="preserve">ОБРАЗАЦ </w:t>
      </w:r>
      <w:r w:rsidRPr="00E941EA">
        <w:rPr>
          <w:lang w:val="sr-Cyrl-RS"/>
        </w:rPr>
        <w:t>3</w:t>
      </w:r>
      <w:r w:rsidRPr="00E941EA">
        <w:rPr>
          <w:lang w:val="ru-RU"/>
        </w:rPr>
        <w:t>.</w:t>
      </w:r>
      <w:bookmarkEnd w:id="258"/>
    </w:p>
    <w:p w14:paraId="757EA12F" w14:textId="77777777" w:rsidR="006B3FB9" w:rsidRPr="00E941EA" w:rsidRDefault="006B3FB9" w:rsidP="006B3FB9">
      <w:pPr>
        <w:spacing w:before="0"/>
        <w:rPr>
          <w:rFonts w:cs="Arial"/>
          <w:lang w:val="sr-Cyrl-CS"/>
        </w:rPr>
      </w:pPr>
    </w:p>
    <w:p w14:paraId="15FA72A0" w14:textId="77777777" w:rsidR="006B3FB9" w:rsidRPr="00E941EA" w:rsidRDefault="006B3FB9" w:rsidP="006B3FB9">
      <w:pPr>
        <w:spacing w:before="0"/>
        <w:rPr>
          <w:rFonts w:cs="Arial"/>
          <w:lang w:val="sr-Latn-CS"/>
        </w:rPr>
      </w:pPr>
    </w:p>
    <w:p w14:paraId="440C22D7" w14:textId="77777777" w:rsidR="006B3FB9" w:rsidRPr="00E941EA" w:rsidRDefault="006B3FB9" w:rsidP="006B3FB9">
      <w:pPr>
        <w:tabs>
          <w:tab w:val="left" w:pos="6870"/>
        </w:tabs>
        <w:spacing w:before="0"/>
        <w:rPr>
          <w:rFonts w:cs="Arial"/>
          <w:lang w:val="ru-RU"/>
        </w:rPr>
      </w:pPr>
    </w:p>
    <w:p w14:paraId="20A16D38" w14:textId="77777777" w:rsidR="006B3FB9" w:rsidRPr="00E941EA" w:rsidRDefault="006B3FB9" w:rsidP="006B3FB9">
      <w:pPr>
        <w:ind w:right="-360"/>
        <w:rPr>
          <w:rFonts w:cs="Arial"/>
          <w:lang w:val="ru-RU"/>
        </w:rPr>
      </w:pPr>
      <w:r w:rsidRPr="00E941E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BE7D263" w14:textId="77777777" w:rsidR="006B3FB9" w:rsidRPr="00E941EA" w:rsidRDefault="006B3FB9" w:rsidP="006B3FB9">
      <w:pPr>
        <w:rPr>
          <w:rFonts w:cs="Arial"/>
          <w:lang w:val="ru-RU"/>
        </w:rPr>
      </w:pPr>
    </w:p>
    <w:p w14:paraId="377F0006" w14:textId="77777777" w:rsidR="006B3FB9" w:rsidRPr="00E941EA" w:rsidRDefault="006B3FB9" w:rsidP="006B3FB9">
      <w:pPr>
        <w:jc w:val="center"/>
        <w:rPr>
          <w:rFonts w:cs="Arial"/>
          <w:b/>
          <w:lang w:val="ru-RU"/>
        </w:rPr>
      </w:pPr>
      <w:r w:rsidRPr="00E941EA">
        <w:rPr>
          <w:rFonts w:cs="Arial"/>
          <w:b/>
          <w:lang w:val="ru-RU"/>
        </w:rPr>
        <w:t>ИЗЈАВУ О НЕЗАВИСНОЈ ПОНУДИ</w:t>
      </w:r>
    </w:p>
    <w:p w14:paraId="1E30BAC7" w14:textId="77777777" w:rsidR="006B3FB9" w:rsidRPr="00E941EA" w:rsidRDefault="006B3FB9" w:rsidP="006B3FB9">
      <w:pPr>
        <w:jc w:val="center"/>
        <w:rPr>
          <w:rFonts w:cs="Arial"/>
          <w:b/>
          <w:lang w:val="ru-RU"/>
        </w:rPr>
      </w:pPr>
    </w:p>
    <w:p w14:paraId="4E7A1A8A" w14:textId="77777777" w:rsidR="006B3FB9" w:rsidRPr="00E941EA" w:rsidRDefault="006B3FB9" w:rsidP="006B3FB9">
      <w:pPr>
        <w:jc w:val="center"/>
        <w:rPr>
          <w:rFonts w:cs="Arial"/>
          <w:b/>
          <w:lang w:val="ru-RU"/>
        </w:rPr>
      </w:pPr>
    </w:p>
    <w:p w14:paraId="3D590D74" w14:textId="40BE2841" w:rsidR="006B3FB9" w:rsidRPr="00E941EA" w:rsidRDefault="006B3FB9" w:rsidP="006B3FB9">
      <w:pPr>
        <w:rPr>
          <w:rFonts w:cs="Arial"/>
          <w:lang w:val="ru-RU"/>
        </w:rPr>
      </w:pPr>
      <w:r w:rsidRPr="00E941EA">
        <w:rPr>
          <w:rFonts w:cs="Arial"/>
          <w:lang w:val="ru-RU"/>
        </w:rPr>
        <w:t xml:space="preserve">и под пуном материјалном и кривичном одговорношћу потврђује да је Понуду број:______________ за јавну набавку </w:t>
      </w:r>
      <w:r>
        <w:rPr>
          <w:rFonts w:cs="Arial"/>
          <w:lang w:val="sr-Cyrl-RS"/>
        </w:rPr>
        <w:t>радов</w:t>
      </w:r>
      <w:r w:rsidR="007C3736">
        <w:rPr>
          <w:rFonts w:cs="Arial"/>
          <w:lang w:val="sr-Latn-RS"/>
        </w:rPr>
        <w:t>a</w:t>
      </w:r>
      <w:r>
        <w:rPr>
          <w:rFonts w:cs="Arial"/>
          <w:lang w:val="sr-Cyrl-RS"/>
        </w:rPr>
        <w:t xml:space="preserve"> </w:t>
      </w:r>
      <w:r w:rsidRPr="00E941EA">
        <w:rPr>
          <w:rFonts w:cs="Arial"/>
          <w:lang w:val="ru-RU"/>
        </w:rPr>
        <w:t xml:space="preserve">– </w:t>
      </w:r>
      <w:r w:rsidR="00F12624" w:rsidRPr="00F12624">
        <w:rPr>
          <w:rFonts w:cs="Arial"/>
          <w:b/>
          <w:lang w:val="ru-RU"/>
        </w:rPr>
        <w:t>ГРАЂЕВИНСКИ РАДОВИ  У ТЕКО А</w:t>
      </w:r>
      <w:r w:rsidRPr="00E941EA">
        <w:rPr>
          <w:rFonts w:cs="Arial"/>
          <w:lang w:val="ru-RU"/>
        </w:rPr>
        <w:t xml:space="preserve"> у отвореном поступку ја</w:t>
      </w:r>
      <w:r w:rsidR="0016559B">
        <w:rPr>
          <w:rFonts w:cs="Arial"/>
          <w:lang w:val="ru-RU"/>
        </w:rPr>
        <w:t xml:space="preserve">вне набавке ЈН бр. </w:t>
      </w:r>
      <w:r w:rsidR="003F1622">
        <w:rPr>
          <w:rFonts w:cs="Arial"/>
          <w:b/>
          <w:lang w:val="ru-RU"/>
        </w:rPr>
        <w:t>ЈН/</w:t>
      </w:r>
      <w:r w:rsidR="00F12624" w:rsidRPr="00F12624">
        <w:rPr>
          <w:rFonts w:cs="Arial"/>
          <w:b/>
          <w:lang w:val="ru-RU"/>
        </w:rPr>
        <w:t>3100/0050/2020</w:t>
      </w:r>
      <w:r w:rsidRPr="00E941EA">
        <w:rPr>
          <w:rFonts w:cs="Arial"/>
          <w:lang w:val="ru-RU"/>
        </w:rPr>
        <w:t xml:space="preserve"> Наручиоца </w:t>
      </w:r>
      <w:r w:rsidRPr="00E941EA">
        <w:rPr>
          <w:rFonts w:eastAsia="Arial Unicode MS" w:cs="Arial"/>
          <w:kern w:val="1"/>
          <w:lang w:val="ru-RU" w:eastAsia="ar-SA"/>
        </w:rPr>
        <w:t>Јавно предузеће „Електропривреда Србије“ Београд</w:t>
      </w:r>
      <w:r w:rsidRPr="00E941EA">
        <w:rPr>
          <w:rFonts w:eastAsia="Arial Unicode MS" w:cs="Arial"/>
          <w:kern w:val="1"/>
          <w:lang w:val="sr-Cyrl-RS" w:eastAsia="ar-SA"/>
        </w:rPr>
        <w:t xml:space="preserve"> </w:t>
      </w:r>
      <w:r w:rsidRPr="00E941EA">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C65F582" w14:textId="77777777" w:rsidR="006B3FB9" w:rsidRPr="00E941EA" w:rsidRDefault="006B3FB9" w:rsidP="006B3FB9">
      <w:pPr>
        <w:tabs>
          <w:tab w:val="left" w:pos="0"/>
        </w:tabs>
        <w:rPr>
          <w:rFonts w:cs="Arial"/>
          <w:lang w:val="ru-RU"/>
        </w:rPr>
      </w:pPr>
      <w:r w:rsidRPr="00E941E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E8831F4" w14:textId="77777777" w:rsidR="006B3FB9" w:rsidRPr="00E941EA" w:rsidRDefault="006B3FB9" w:rsidP="006B3FB9">
      <w:pPr>
        <w:rPr>
          <w:rFonts w:cs="Arial"/>
          <w:b/>
          <w:lang w:val="ru-RU"/>
        </w:rPr>
      </w:pPr>
    </w:p>
    <w:p w14:paraId="19F11A2F" w14:textId="77777777" w:rsidR="006B3FB9" w:rsidRPr="00E941EA" w:rsidRDefault="006B3FB9" w:rsidP="006B3FB9">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6B3FB9" w:rsidRPr="00E941EA" w14:paraId="70CC25D6" w14:textId="77777777" w:rsidTr="005833DF">
        <w:trPr>
          <w:jc w:val="center"/>
        </w:trPr>
        <w:tc>
          <w:tcPr>
            <w:tcW w:w="3882" w:type="dxa"/>
          </w:tcPr>
          <w:p w14:paraId="51864DEC" w14:textId="77777777" w:rsidR="006B3FB9" w:rsidRPr="00E941EA" w:rsidRDefault="006B3FB9" w:rsidP="005833DF">
            <w:pPr>
              <w:spacing w:before="0"/>
              <w:jc w:val="center"/>
              <w:rPr>
                <w:rFonts w:cs="Arial"/>
              </w:rPr>
            </w:pPr>
            <w:r w:rsidRPr="00E941EA">
              <w:rPr>
                <w:rFonts w:cs="Arial"/>
              </w:rPr>
              <w:t>Датум:</w:t>
            </w:r>
          </w:p>
        </w:tc>
        <w:tc>
          <w:tcPr>
            <w:tcW w:w="2127" w:type="dxa"/>
          </w:tcPr>
          <w:p w14:paraId="28683033" w14:textId="77777777" w:rsidR="006B3FB9" w:rsidRPr="00E941EA" w:rsidRDefault="006B3FB9" w:rsidP="005833DF">
            <w:pPr>
              <w:spacing w:before="0"/>
              <w:jc w:val="center"/>
              <w:rPr>
                <w:rFonts w:cs="Arial"/>
                <w:lang w:val="ru-RU"/>
              </w:rPr>
            </w:pPr>
          </w:p>
        </w:tc>
        <w:tc>
          <w:tcPr>
            <w:tcW w:w="4022" w:type="dxa"/>
          </w:tcPr>
          <w:p w14:paraId="400DE9B9" w14:textId="77777777" w:rsidR="006B3FB9" w:rsidRPr="00E941EA" w:rsidRDefault="006B3FB9" w:rsidP="005833DF">
            <w:pPr>
              <w:spacing w:before="0"/>
              <w:jc w:val="center"/>
              <w:rPr>
                <w:rFonts w:cs="Arial"/>
              </w:rPr>
            </w:pPr>
            <w:r w:rsidRPr="00E941EA">
              <w:rPr>
                <w:rFonts w:cs="Arial"/>
                <w:lang w:val="sr-Cyrl-CS"/>
              </w:rPr>
              <w:t>П</w:t>
            </w:r>
            <w:r w:rsidRPr="00E941EA">
              <w:rPr>
                <w:rFonts w:cs="Arial"/>
              </w:rPr>
              <w:t>онуђач/члан групе</w:t>
            </w:r>
          </w:p>
        </w:tc>
      </w:tr>
      <w:tr w:rsidR="006B3FB9" w:rsidRPr="00E941EA" w14:paraId="2CB4DFB9" w14:textId="77777777" w:rsidTr="005833DF">
        <w:trPr>
          <w:jc w:val="center"/>
        </w:trPr>
        <w:tc>
          <w:tcPr>
            <w:tcW w:w="3882" w:type="dxa"/>
          </w:tcPr>
          <w:p w14:paraId="62D47575" w14:textId="77777777" w:rsidR="006B3FB9" w:rsidRPr="00E941EA" w:rsidRDefault="006B3FB9" w:rsidP="005833DF">
            <w:pPr>
              <w:spacing w:before="0"/>
              <w:jc w:val="center"/>
              <w:rPr>
                <w:rFonts w:cs="Arial"/>
              </w:rPr>
            </w:pPr>
          </w:p>
        </w:tc>
        <w:tc>
          <w:tcPr>
            <w:tcW w:w="2127" w:type="dxa"/>
          </w:tcPr>
          <w:p w14:paraId="0BAAE6F1" w14:textId="77777777" w:rsidR="006B3FB9" w:rsidRPr="00E941EA" w:rsidRDefault="006B3FB9" w:rsidP="005833DF">
            <w:pPr>
              <w:spacing w:before="0"/>
              <w:jc w:val="center"/>
              <w:rPr>
                <w:rFonts w:cs="Arial"/>
              </w:rPr>
            </w:pPr>
            <w:r w:rsidRPr="00E941EA">
              <w:rPr>
                <w:rFonts w:cs="Arial"/>
              </w:rPr>
              <w:t>М.П.</w:t>
            </w:r>
          </w:p>
        </w:tc>
        <w:tc>
          <w:tcPr>
            <w:tcW w:w="4022" w:type="dxa"/>
          </w:tcPr>
          <w:p w14:paraId="366A726F" w14:textId="77777777" w:rsidR="006B3FB9" w:rsidRPr="00E941EA" w:rsidRDefault="006B3FB9" w:rsidP="005833DF">
            <w:pPr>
              <w:spacing w:before="0"/>
              <w:jc w:val="center"/>
              <w:rPr>
                <w:rFonts w:cs="Arial"/>
                <w:lang w:val="ru-RU"/>
              </w:rPr>
            </w:pPr>
          </w:p>
        </w:tc>
      </w:tr>
      <w:tr w:rsidR="006B3FB9" w:rsidRPr="00E941EA" w14:paraId="78D6C340" w14:textId="77777777" w:rsidTr="005833DF">
        <w:trPr>
          <w:jc w:val="center"/>
        </w:trPr>
        <w:tc>
          <w:tcPr>
            <w:tcW w:w="3882" w:type="dxa"/>
            <w:tcBorders>
              <w:bottom w:val="single" w:sz="4" w:space="0" w:color="auto"/>
            </w:tcBorders>
          </w:tcPr>
          <w:p w14:paraId="31F7760E" w14:textId="77777777" w:rsidR="006B3FB9" w:rsidRPr="00E941EA" w:rsidRDefault="006B3FB9" w:rsidP="005833DF">
            <w:pPr>
              <w:spacing w:before="0"/>
              <w:jc w:val="center"/>
              <w:rPr>
                <w:rFonts w:cs="Arial"/>
              </w:rPr>
            </w:pPr>
          </w:p>
        </w:tc>
        <w:tc>
          <w:tcPr>
            <w:tcW w:w="2127" w:type="dxa"/>
          </w:tcPr>
          <w:p w14:paraId="7D78B340" w14:textId="77777777" w:rsidR="006B3FB9" w:rsidRPr="00E941EA" w:rsidRDefault="006B3FB9" w:rsidP="005833DF">
            <w:pPr>
              <w:spacing w:before="0"/>
              <w:jc w:val="center"/>
              <w:rPr>
                <w:rFonts w:cs="Arial"/>
                <w:lang w:val="ru-RU"/>
              </w:rPr>
            </w:pPr>
          </w:p>
        </w:tc>
        <w:tc>
          <w:tcPr>
            <w:tcW w:w="4022" w:type="dxa"/>
            <w:tcBorders>
              <w:bottom w:val="single" w:sz="4" w:space="0" w:color="auto"/>
            </w:tcBorders>
          </w:tcPr>
          <w:p w14:paraId="1A8198FC" w14:textId="77777777" w:rsidR="006B3FB9" w:rsidRPr="00E941EA" w:rsidRDefault="006B3FB9" w:rsidP="005833DF">
            <w:pPr>
              <w:spacing w:before="0"/>
              <w:jc w:val="center"/>
              <w:rPr>
                <w:rFonts w:cs="Arial"/>
                <w:lang w:val="ru-RU"/>
              </w:rPr>
            </w:pPr>
          </w:p>
        </w:tc>
      </w:tr>
      <w:tr w:rsidR="006B3FB9" w:rsidRPr="00E941EA" w14:paraId="3C92F660" w14:textId="77777777" w:rsidTr="005833DF">
        <w:trPr>
          <w:trHeight w:val="389"/>
          <w:jc w:val="center"/>
        </w:trPr>
        <w:tc>
          <w:tcPr>
            <w:tcW w:w="3882" w:type="dxa"/>
            <w:tcBorders>
              <w:top w:val="single" w:sz="4" w:space="0" w:color="auto"/>
            </w:tcBorders>
          </w:tcPr>
          <w:p w14:paraId="620D67EF" w14:textId="77777777" w:rsidR="006B3FB9" w:rsidRPr="00E941EA" w:rsidRDefault="006B3FB9" w:rsidP="005833DF">
            <w:pPr>
              <w:spacing w:before="0"/>
              <w:jc w:val="center"/>
              <w:rPr>
                <w:rFonts w:cs="Arial"/>
              </w:rPr>
            </w:pPr>
          </w:p>
          <w:p w14:paraId="37591511" w14:textId="77777777" w:rsidR="006B3FB9" w:rsidRPr="00E941EA" w:rsidRDefault="006B3FB9" w:rsidP="005833DF">
            <w:pPr>
              <w:spacing w:before="0"/>
              <w:jc w:val="center"/>
              <w:rPr>
                <w:rFonts w:cs="Arial"/>
              </w:rPr>
            </w:pPr>
          </w:p>
        </w:tc>
        <w:tc>
          <w:tcPr>
            <w:tcW w:w="2127" w:type="dxa"/>
          </w:tcPr>
          <w:p w14:paraId="6F89ED76" w14:textId="77777777" w:rsidR="006B3FB9" w:rsidRPr="00E941EA" w:rsidRDefault="006B3FB9" w:rsidP="005833DF">
            <w:pPr>
              <w:spacing w:before="0"/>
              <w:jc w:val="center"/>
              <w:rPr>
                <w:rFonts w:cs="Arial"/>
                <w:lang w:val="ru-RU"/>
              </w:rPr>
            </w:pPr>
          </w:p>
        </w:tc>
        <w:tc>
          <w:tcPr>
            <w:tcW w:w="4022" w:type="dxa"/>
            <w:tcBorders>
              <w:top w:val="single" w:sz="4" w:space="0" w:color="auto"/>
            </w:tcBorders>
          </w:tcPr>
          <w:p w14:paraId="1967C23A" w14:textId="77777777" w:rsidR="006B3FB9" w:rsidRPr="00E941EA" w:rsidRDefault="006B3FB9" w:rsidP="005833DF">
            <w:pPr>
              <w:spacing w:before="0"/>
              <w:jc w:val="center"/>
              <w:rPr>
                <w:rFonts w:cs="Arial"/>
                <w:lang w:val="ru-RU"/>
              </w:rPr>
            </w:pPr>
          </w:p>
        </w:tc>
      </w:tr>
    </w:tbl>
    <w:p w14:paraId="6D028967" w14:textId="77777777" w:rsidR="006B3FB9" w:rsidRPr="00E941EA" w:rsidRDefault="006B3FB9" w:rsidP="006B3FB9">
      <w:pPr>
        <w:tabs>
          <w:tab w:val="left" w:pos="6028"/>
        </w:tabs>
        <w:autoSpaceDE w:val="0"/>
        <w:autoSpaceDN w:val="0"/>
        <w:adjustRightInd w:val="0"/>
        <w:ind w:left="360"/>
        <w:rPr>
          <w:rFonts w:eastAsia="Calibri" w:cs="Arial"/>
          <w:bCs/>
          <w:iCs/>
        </w:rPr>
      </w:pPr>
    </w:p>
    <w:p w14:paraId="155E2E08" w14:textId="77777777" w:rsidR="006B3FB9" w:rsidRPr="00E941EA" w:rsidRDefault="006B3FB9" w:rsidP="006B3FB9">
      <w:pPr>
        <w:jc w:val="center"/>
        <w:rPr>
          <w:rFonts w:cs="Arial"/>
          <w:b/>
          <w:lang w:val="ru-RU"/>
        </w:rPr>
      </w:pPr>
    </w:p>
    <w:p w14:paraId="591894E3" w14:textId="77777777" w:rsidR="006B3FB9" w:rsidRPr="00E941EA" w:rsidRDefault="006B3FB9" w:rsidP="006B3FB9">
      <w:pPr>
        <w:jc w:val="center"/>
        <w:rPr>
          <w:rFonts w:cs="Arial"/>
          <w:b/>
          <w:lang w:val="ru-RU"/>
        </w:rPr>
      </w:pPr>
    </w:p>
    <w:p w14:paraId="1F14BA35" w14:textId="77777777" w:rsidR="006B3FB9" w:rsidRPr="00E941EA" w:rsidRDefault="006B3FB9" w:rsidP="006B3FB9">
      <w:pPr>
        <w:rPr>
          <w:rFonts w:cs="Arial"/>
          <w:i/>
          <w:lang w:val="sr-Cyrl-CS"/>
        </w:rPr>
      </w:pPr>
      <w:r w:rsidRPr="00E941EA">
        <w:rPr>
          <w:rFonts w:cs="Arial"/>
          <w:b/>
          <w:i/>
          <w:lang w:val="ru-RU"/>
        </w:rPr>
        <w:t>Напомена:</w:t>
      </w:r>
      <w:r w:rsidRPr="00E941EA">
        <w:rPr>
          <w:rFonts w:cs="Arial"/>
          <w:i/>
          <w:lang w:val="ru-RU"/>
        </w:rPr>
        <w:t xml:space="preserve">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793852C0" w14:textId="77777777" w:rsidR="006B3FB9" w:rsidRPr="00E941EA" w:rsidRDefault="006B3FB9" w:rsidP="006B3FB9">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00CB853E" w14:textId="77777777" w:rsidR="006B3FB9" w:rsidRPr="00E941EA" w:rsidRDefault="006B3FB9" w:rsidP="006B3FB9">
      <w:pPr>
        <w:rPr>
          <w:rFonts w:cs="Arial"/>
          <w:i/>
          <w:lang w:val="ru-RU"/>
        </w:rPr>
      </w:pPr>
    </w:p>
    <w:p w14:paraId="1AC347CF" w14:textId="77777777" w:rsidR="006B3FB9" w:rsidRPr="00E941EA" w:rsidRDefault="006B3FB9" w:rsidP="006B3FB9">
      <w:pPr>
        <w:rPr>
          <w:rFonts w:cs="Arial"/>
          <w:i/>
          <w:lang w:val="ru-RU"/>
        </w:rPr>
      </w:pPr>
    </w:p>
    <w:p w14:paraId="50A69116" w14:textId="77777777" w:rsidR="006B3FB9" w:rsidRPr="00E941EA" w:rsidRDefault="006B3FB9" w:rsidP="006B3FB9">
      <w:pPr>
        <w:rPr>
          <w:rFonts w:cs="Arial"/>
          <w:i/>
          <w:lang w:val="ru-RU"/>
        </w:rPr>
      </w:pPr>
    </w:p>
    <w:p w14:paraId="2118E9E0" w14:textId="77777777" w:rsidR="006B3FB9" w:rsidRPr="00E941EA" w:rsidRDefault="006B3FB9" w:rsidP="006B3FB9">
      <w:pPr>
        <w:rPr>
          <w:rFonts w:cs="Arial"/>
          <w:i/>
          <w:lang w:val="ru-RU"/>
        </w:rPr>
      </w:pPr>
    </w:p>
    <w:p w14:paraId="53D0EF52" w14:textId="77777777" w:rsidR="006B3FB9" w:rsidRPr="00E941EA" w:rsidRDefault="006B3FB9" w:rsidP="006B3FB9">
      <w:pPr>
        <w:rPr>
          <w:rFonts w:cs="Arial"/>
          <w:i/>
          <w:lang w:val="ru-RU"/>
        </w:rPr>
      </w:pPr>
    </w:p>
    <w:p w14:paraId="1179F86E" w14:textId="77777777" w:rsidR="006B3FB9" w:rsidRPr="00E941EA" w:rsidRDefault="006B3FB9" w:rsidP="006B3FB9">
      <w:pPr>
        <w:rPr>
          <w:rFonts w:cs="Arial"/>
          <w:i/>
          <w:lang w:val="ru-RU"/>
        </w:rPr>
      </w:pPr>
    </w:p>
    <w:p w14:paraId="0F3C4D0F" w14:textId="77777777" w:rsidR="006B3FB9" w:rsidRPr="00E941EA" w:rsidRDefault="006B3FB9" w:rsidP="006B3FB9">
      <w:pPr>
        <w:rPr>
          <w:rFonts w:cs="Arial"/>
          <w:i/>
          <w:lang w:val="ru-RU"/>
        </w:rPr>
      </w:pPr>
    </w:p>
    <w:p w14:paraId="52D59FFF" w14:textId="77777777" w:rsidR="006B3FB9" w:rsidRPr="00E941EA" w:rsidRDefault="006B3FB9" w:rsidP="006B3FB9">
      <w:pPr>
        <w:rPr>
          <w:rFonts w:cs="Arial"/>
          <w:i/>
          <w:lang w:val="ru-RU"/>
        </w:rPr>
      </w:pPr>
    </w:p>
    <w:p w14:paraId="6867C9CF" w14:textId="77777777" w:rsidR="006B3FB9" w:rsidRPr="00E941EA" w:rsidRDefault="006B3FB9" w:rsidP="006B3FB9">
      <w:pPr>
        <w:pStyle w:val="KDObrazac"/>
        <w:spacing w:before="0"/>
        <w:rPr>
          <w:lang w:val="ru-RU"/>
        </w:rPr>
      </w:pPr>
      <w:bookmarkStart w:id="259" w:name="_Toc442559928"/>
      <w:r w:rsidRPr="00E941EA">
        <w:rPr>
          <w:lang w:val="ru-RU"/>
        </w:rPr>
        <w:t xml:space="preserve">ОБРАЗАЦ </w:t>
      </w:r>
      <w:r w:rsidRPr="00E941EA">
        <w:rPr>
          <w:lang w:val="sr-Cyrl-RS"/>
        </w:rPr>
        <w:t>4</w:t>
      </w:r>
      <w:r w:rsidRPr="00E941EA">
        <w:rPr>
          <w:lang w:val="ru-RU"/>
        </w:rPr>
        <w:t>.</w:t>
      </w:r>
      <w:bookmarkEnd w:id="259"/>
    </w:p>
    <w:p w14:paraId="70B5F1AC" w14:textId="77777777" w:rsidR="006B3FB9" w:rsidRPr="00E941EA" w:rsidRDefault="006B3FB9" w:rsidP="006B3FB9">
      <w:pPr>
        <w:pStyle w:val="KDParagraf"/>
        <w:spacing w:before="0"/>
        <w:rPr>
          <w:rFonts w:cs="Arial"/>
          <w:lang w:val="ru-RU"/>
        </w:rPr>
      </w:pPr>
    </w:p>
    <w:p w14:paraId="0F054DC5" w14:textId="77777777" w:rsidR="006B3FB9" w:rsidRPr="00E941EA" w:rsidRDefault="006B3FB9" w:rsidP="006B3FB9">
      <w:pPr>
        <w:pStyle w:val="Title"/>
        <w:spacing w:before="0"/>
        <w:jc w:val="both"/>
        <w:rPr>
          <w:rFonts w:cs="Arial"/>
          <w:b w:val="0"/>
          <w:caps/>
          <w:sz w:val="22"/>
          <w:szCs w:val="22"/>
        </w:rPr>
      </w:pPr>
    </w:p>
    <w:p w14:paraId="598542D3" w14:textId="77777777" w:rsidR="006B3FB9" w:rsidRPr="00E941EA" w:rsidRDefault="006B3FB9" w:rsidP="006B3FB9">
      <w:pPr>
        <w:rPr>
          <w:rFonts w:cs="Arial"/>
          <w:lang w:val="ru-RU"/>
        </w:rPr>
      </w:pPr>
      <w:r w:rsidRPr="00E941EA">
        <w:rPr>
          <w:rFonts w:cs="Arial"/>
          <w:lang w:val="ru-RU"/>
        </w:rPr>
        <w:t>На основу члана 75. став 2. Закона о јавним набавкама („Службени гласник РС“ бр.124/2012, 14/15  и 68/15) као понуђач/подизвођач дајем:</w:t>
      </w:r>
    </w:p>
    <w:p w14:paraId="686184B2" w14:textId="77777777" w:rsidR="006B3FB9" w:rsidRPr="00E941EA" w:rsidRDefault="006B3FB9" w:rsidP="006B3FB9">
      <w:pPr>
        <w:rPr>
          <w:rFonts w:cs="Arial"/>
          <w:lang w:val="ru-RU"/>
        </w:rPr>
      </w:pPr>
    </w:p>
    <w:p w14:paraId="002C9E06" w14:textId="77777777" w:rsidR="006B3FB9" w:rsidRPr="00E941EA" w:rsidRDefault="006B3FB9" w:rsidP="006B3FB9">
      <w:pPr>
        <w:jc w:val="center"/>
        <w:rPr>
          <w:rFonts w:cs="Arial"/>
          <w:b/>
          <w:lang w:val="ru-RU"/>
        </w:rPr>
      </w:pPr>
      <w:bookmarkStart w:id="260" w:name="_Toc442559929"/>
      <w:r w:rsidRPr="00E941EA">
        <w:rPr>
          <w:rFonts w:cs="Arial"/>
          <w:b/>
          <w:lang w:val="ru-RU"/>
        </w:rPr>
        <w:t>И З Ј А В У</w:t>
      </w:r>
      <w:bookmarkEnd w:id="260"/>
    </w:p>
    <w:p w14:paraId="4AB6FB3C" w14:textId="77777777" w:rsidR="006B3FB9" w:rsidRPr="00E941EA" w:rsidRDefault="006B3FB9" w:rsidP="006B3FB9">
      <w:pPr>
        <w:jc w:val="center"/>
        <w:rPr>
          <w:rFonts w:cs="Arial"/>
          <w:b/>
          <w:lang w:val="ru-RU"/>
        </w:rPr>
      </w:pPr>
    </w:p>
    <w:p w14:paraId="68D10955" w14:textId="5AEC1555" w:rsidR="006B3FB9" w:rsidRPr="00E941EA" w:rsidRDefault="006B3FB9" w:rsidP="006B3FB9">
      <w:pPr>
        <w:rPr>
          <w:rFonts w:cs="Arial"/>
          <w:lang w:val="ru-RU"/>
        </w:rPr>
      </w:pPr>
      <w:r w:rsidRPr="00E941EA">
        <w:rPr>
          <w:rFonts w:cs="Arial"/>
          <w:lang w:val="ru-RU"/>
        </w:rPr>
        <w:t xml:space="preserve">којом изричито наводимо да смо у свом досадашњем раду и при састављању Понуде  број: </w:t>
      </w:r>
      <w:r w:rsidRPr="00E941EA">
        <w:rPr>
          <w:rFonts w:cs="Arial"/>
          <w:lang w:val="sr-Cyrl-RS"/>
        </w:rPr>
        <w:t>______________</w:t>
      </w:r>
      <w:r w:rsidRPr="00E941EA">
        <w:rPr>
          <w:rFonts w:cs="Arial"/>
          <w:lang w:val="ru-RU"/>
        </w:rPr>
        <w:t xml:space="preserve"> за јавну набавку </w:t>
      </w:r>
      <w:r w:rsidR="007C3736">
        <w:rPr>
          <w:rFonts w:cs="Arial"/>
          <w:lang w:val="sr-Cyrl-RS"/>
        </w:rPr>
        <w:t>радов</w:t>
      </w:r>
      <w:r w:rsidR="007C3736">
        <w:rPr>
          <w:rFonts w:cs="Arial"/>
          <w:lang w:val="sr-Latn-RS"/>
        </w:rPr>
        <w:t>a</w:t>
      </w:r>
      <w:r w:rsidRPr="00E941EA">
        <w:rPr>
          <w:rFonts w:cs="Arial"/>
          <w:lang w:val="ru-RU"/>
        </w:rPr>
        <w:t xml:space="preserve"> -  </w:t>
      </w:r>
      <w:r w:rsidR="00F12624" w:rsidRPr="00F12624">
        <w:rPr>
          <w:rFonts w:cs="Arial"/>
          <w:b/>
          <w:lang w:val="ru-RU"/>
        </w:rPr>
        <w:t>ГРАЂЕВИНСКИ РАДОВИ  У ТЕКО А</w:t>
      </w:r>
      <w:r w:rsidR="0016559B">
        <w:rPr>
          <w:rFonts w:cs="Arial"/>
          <w:b/>
          <w:lang w:val="ru-RU"/>
        </w:rPr>
        <w:t xml:space="preserve"> </w:t>
      </w:r>
      <w:r w:rsidRPr="0016559B">
        <w:rPr>
          <w:rFonts w:cs="Arial"/>
          <w:lang w:val="ru-RU"/>
        </w:rPr>
        <w:t>у</w:t>
      </w:r>
      <w:r w:rsidRPr="00E941EA">
        <w:rPr>
          <w:rFonts w:cs="Arial"/>
          <w:lang w:val="ru-RU"/>
        </w:rPr>
        <w:t xml:space="preserve"> </w:t>
      </w:r>
      <w:r w:rsidRPr="00E941EA">
        <w:rPr>
          <w:rFonts w:cs="Arial"/>
          <w:lang w:val="sr-Cyrl-RS"/>
        </w:rPr>
        <w:t xml:space="preserve">отвореном </w:t>
      </w:r>
      <w:r w:rsidRPr="00E941EA">
        <w:rPr>
          <w:rFonts w:cs="Arial"/>
          <w:lang w:val="ru-RU"/>
        </w:rPr>
        <w:t>поступку</w:t>
      </w:r>
      <w:r w:rsidRPr="00E941EA">
        <w:rPr>
          <w:rFonts w:cs="Arial"/>
          <w:lang w:val="sr-Cyrl-RS"/>
        </w:rPr>
        <w:t xml:space="preserve"> </w:t>
      </w:r>
      <w:r w:rsidR="0016559B">
        <w:rPr>
          <w:rFonts w:cs="Arial"/>
          <w:lang w:val="ru-RU"/>
        </w:rPr>
        <w:t xml:space="preserve">јавне набавке ЈН бр. </w:t>
      </w:r>
      <w:r w:rsidR="003F1622">
        <w:rPr>
          <w:rFonts w:cs="Arial"/>
          <w:b/>
          <w:lang w:val="ru-RU"/>
        </w:rPr>
        <w:t>ЈН/</w:t>
      </w:r>
      <w:r w:rsidR="00F12624" w:rsidRPr="00F12624">
        <w:rPr>
          <w:rFonts w:cs="Arial"/>
          <w:b/>
          <w:lang w:val="ru-RU"/>
        </w:rPr>
        <w:t>3100/0050/2020</w:t>
      </w:r>
      <w:r w:rsidRPr="00E941EA">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65FF69E" w14:textId="77777777" w:rsidR="006B3FB9" w:rsidRPr="00E941EA" w:rsidRDefault="006B3FB9" w:rsidP="006B3FB9">
      <w:pPr>
        <w:rPr>
          <w:rFonts w:cs="Arial"/>
          <w:lang w:val="ru-RU"/>
        </w:rPr>
      </w:pPr>
    </w:p>
    <w:p w14:paraId="1A84E517" w14:textId="77777777" w:rsidR="006B3FB9" w:rsidRPr="00E941EA" w:rsidRDefault="006B3FB9" w:rsidP="006B3FB9">
      <w:pPr>
        <w:tabs>
          <w:tab w:val="left" w:pos="6028"/>
        </w:tabs>
        <w:autoSpaceDE w:val="0"/>
        <w:autoSpaceDN w:val="0"/>
        <w:adjustRightInd w:val="0"/>
        <w:ind w:left="360"/>
        <w:rPr>
          <w:rFonts w:eastAsia="Calibri" w:cs="Arial"/>
          <w:bCs/>
          <w:iCs/>
          <w:lang w:val="ru-RU"/>
        </w:rPr>
      </w:pPr>
    </w:p>
    <w:p w14:paraId="77556716" w14:textId="77777777" w:rsidR="006B3FB9" w:rsidRPr="00E941EA" w:rsidRDefault="006B3FB9" w:rsidP="006B3FB9">
      <w:pPr>
        <w:tabs>
          <w:tab w:val="left" w:pos="6028"/>
        </w:tabs>
        <w:autoSpaceDE w:val="0"/>
        <w:autoSpaceDN w:val="0"/>
        <w:adjustRightInd w:val="0"/>
        <w:ind w:left="360"/>
        <w:rPr>
          <w:rFonts w:eastAsia="Calibri" w:cs="Arial"/>
          <w:bCs/>
          <w:iCs/>
          <w:lang w:val="ru-RU"/>
        </w:rPr>
      </w:pPr>
    </w:p>
    <w:p w14:paraId="2260BEFD" w14:textId="77777777" w:rsidR="006B3FB9" w:rsidRPr="00E941EA" w:rsidRDefault="006B3FB9" w:rsidP="006B3FB9">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6B3FB9" w:rsidRPr="00E941EA" w14:paraId="7EE2CB18" w14:textId="77777777" w:rsidTr="005833DF">
        <w:trPr>
          <w:jc w:val="center"/>
        </w:trPr>
        <w:tc>
          <w:tcPr>
            <w:tcW w:w="3882" w:type="dxa"/>
          </w:tcPr>
          <w:p w14:paraId="748BBD75" w14:textId="77777777" w:rsidR="006B3FB9" w:rsidRPr="00E941EA" w:rsidRDefault="006B3FB9" w:rsidP="005833DF">
            <w:pPr>
              <w:spacing w:before="0"/>
              <w:jc w:val="center"/>
              <w:rPr>
                <w:rFonts w:cs="Arial"/>
              </w:rPr>
            </w:pPr>
            <w:r w:rsidRPr="00E941EA">
              <w:rPr>
                <w:rFonts w:cs="Arial"/>
              </w:rPr>
              <w:t>Датум:</w:t>
            </w:r>
          </w:p>
        </w:tc>
        <w:tc>
          <w:tcPr>
            <w:tcW w:w="2127" w:type="dxa"/>
          </w:tcPr>
          <w:p w14:paraId="2FF031A2" w14:textId="77777777" w:rsidR="006B3FB9" w:rsidRPr="00E941EA" w:rsidRDefault="006B3FB9" w:rsidP="005833DF">
            <w:pPr>
              <w:spacing w:before="0"/>
              <w:jc w:val="center"/>
              <w:rPr>
                <w:rFonts w:cs="Arial"/>
                <w:lang w:val="ru-RU"/>
              </w:rPr>
            </w:pPr>
          </w:p>
        </w:tc>
        <w:tc>
          <w:tcPr>
            <w:tcW w:w="4022" w:type="dxa"/>
          </w:tcPr>
          <w:p w14:paraId="2CACDE8E" w14:textId="77777777" w:rsidR="006B3FB9" w:rsidRPr="00E941EA" w:rsidRDefault="006B3FB9" w:rsidP="005833DF">
            <w:pPr>
              <w:spacing w:before="0"/>
              <w:jc w:val="center"/>
              <w:rPr>
                <w:rFonts w:cs="Arial"/>
                <w:lang w:val="sr-Cyrl-CS"/>
              </w:rPr>
            </w:pPr>
            <w:r w:rsidRPr="00E941EA">
              <w:rPr>
                <w:rFonts w:cs="Arial"/>
                <w:lang w:val="sr-Cyrl-CS"/>
              </w:rPr>
              <w:t>П</w:t>
            </w:r>
            <w:r w:rsidRPr="00E941EA">
              <w:rPr>
                <w:rFonts w:cs="Arial"/>
              </w:rPr>
              <w:t>онуђач</w:t>
            </w:r>
            <w:r w:rsidRPr="00E941EA">
              <w:rPr>
                <w:rFonts w:cs="Arial"/>
                <w:lang w:val="sr-Cyrl-CS"/>
              </w:rPr>
              <w:t>/члан групе</w:t>
            </w:r>
          </w:p>
        </w:tc>
      </w:tr>
      <w:tr w:rsidR="006B3FB9" w:rsidRPr="00E941EA" w14:paraId="04E59CA9" w14:textId="77777777" w:rsidTr="005833DF">
        <w:trPr>
          <w:jc w:val="center"/>
        </w:trPr>
        <w:tc>
          <w:tcPr>
            <w:tcW w:w="3882" w:type="dxa"/>
          </w:tcPr>
          <w:p w14:paraId="5D964BEE" w14:textId="77777777" w:rsidR="006B3FB9" w:rsidRPr="00E941EA" w:rsidRDefault="006B3FB9" w:rsidP="005833DF">
            <w:pPr>
              <w:spacing w:before="0"/>
              <w:jc w:val="center"/>
              <w:rPr>
                <w:rFonts w:cs="Arial"/>
              </w:rPr>
            </w:pPr>
          </w:p>
        </w:tc>
        <w:tc>
          <w:tcPr>
            <w:tcW w:w="2127" w:type="dxa"/>
          </w:tcPr>
          <w:p w14:paraId="69EBDF2C" w14:textId="77777777" w:rsidR="006B3FB9" w:rsidRPr="00E941EA" w:rsidRDefault="006B3FB9" w:rsidP="005833DF">
            <w:pPr>
              <w:spacing w:before="0"/>
              <w:jc w:val="center"/>
              <w:rPr>
                <w:rFonts w:cs="Arial"/>
              </w:rPr>
            </w:pPr>
            <w:r w:rsidRPr="00E941EA">
              <w:rPr>
                <w:rFonts w:cs="Arial"/>
              </w:rPr>
              <w:t>М.П.</w:t>
            </w:r>
          </w:p>
        </w:tc>
        <w:tc>
          <w:tcPr>
            <w:tcW w:w="4022" w:type="dxa"/>
          </w:tcPr>
          <w:p w14:paraId="18DD828A" w14:textId="77777777" w:rsidR="006B3FB9" w:rsidRPr="00E941EA" w:rsidRDefault="006B3FB9" w:rsidP="005833DF">
            <w:pPr>
              <w:spacing w:before="0"/>
              <w:jc w:val="center"/>
              <w:rPr>
                <w:rFonts w:cs="Arial"/>
                <w:lang w:val="ru-RU"/>
              </w:rPr>
            </w:pPr>
          </w:p>
        </w:tc>
      </w:tr>
      <w:tr w:rsidR="006B3FB9" w:rsidRPr="00E941EA" w14:paraId="3FB2C418" w14:textId="77777777" w:rsidTr="005833DF">
        <w:trPr>
          <w:jc w:val="center"/>
        </w:trPr>
        <w:tc>
          <w:tcPr>
            <w:tcW w:w="3882" w:type="dxa"/>
            <w:tcBorders>
              <w:bottom w:val="single" w:sz="4" w:space="0" w:color="auto"/>
            </w:tcBorders>
          </w:tcPr>
          <w:p w14:paraId="77B7BF88" w14:textId="77777777" w:rsidR="006B3FB9" w:rsidRPr="00E941EA" w:rsidRDefault="006B3FB9" w:rsidP="005833DF">
            <w:pPr>
              <w:spacing w:before="0"/>
              <w:jc w:val="center"/>
              <w:rPr>
                <w:rFonts w:cs="Arial"/>
              </w:rPr>
            </w:pPr>
          </w:p>
        </w:tc>
        <w:tc>
          <w:tcPr>
            <w:tcW w:w="2127" w:type="dxa"/>
          </w:tcPr>
          <w:p w14:paraId="5F3BB0D3" w14:textId="77777777" w:rsidR="006B3FB9" w:rsidRPr="00E941EA" w:rsidRDefault="006B3FB9" w:rsidP="005833DF">
            <w:pPr>
              <w:spacing w:before="0"/>
              <w:jc w:val="center"/>
              <w:rPr>
                <w:rFonts w:cs="Arial"/>
                <w:lang w:val="ru-RU"/>
              </w:rPr>
            </w:pPr>
          </w:p>
        </w:tc>
        <w:tc>
          <w:tcPr>
            <w:tcW w:w="4022" w:type="dxa"/>
            <w:tcBorders>
              <w:bottom w:val="single" w:sz="4" w:space="0" w:color="auto"/>
            </w:tcBorders>
          </w:tcPr>
          <w:p w14:paraId="0FFB8890" w14:textId="77777777" w:rsidR="006B3FB9" w:rsidRPr="00E941EA" w:rsidRDefault="006B3FB9" w:rsidP="005833DF">
            <w:pPr>
              <w:spacing w:before="0"/>
              <w:jc w:val="center"/>
              <w:rPr>
                <w:rFonts w:cs="Arial"/>
                <w:lang w:val="ru-RU"/>
              </w:rPr>
            </w:pPr>
          </w:p>
        </w:tc>
      </w:tr>
      <w:tr w:rsidR="006B3FB9" w:rsidRPr="00E941EA" w14:paraId="786DDEA8" w14:textId="77777777" w:rsidTr="005833DF">
        <w:trPr>
          <w:trHeight w:val="389"/>
          <w:jc w:val="center"/>
        </w:trPr>
        <w:tc>
          <w:tcPr>
            <w:tcW w:w="3882" w:type="dxa"/>
            <w:tcBorders>
              <w:top w:val="single" w:sz="4" w:space="0" w:color="auto"/>
            </w:tcBorders>
          </w:tcPr>
          <w:p w14:paraId="4819A702" w14:textId="77777777" w:rsidR="006B3FB9" w:rsidRPr="00E941EA" w:rsidRDefault="006B3FB9" w:rsidP="005833DF">
            <w:pPr>
              <w:spacing w:before="0"/>
              <w:jc w:val="center"/>
              <w:rPr>
                <w:rFonts w:cs="Arial"/>
              </w:rPr>
            </w:pPr>
          </w:p>
          <w:p w14:paraId="1B28CCD9" w14:textId="77777777" w:rsidR="006B3FB9" w:rsidRPr="00E941EA" w:rsidRDefault="006B3FB9" w:rsidP="005833DF">
            <w:pPr>
              <w:spacing w:before="0"/>
              <w:jc w:val="center"/>
              <w:rPr>
                <w:rFonts w:cs="Arial"/>
              </w:rPr>
            </w:pPr>
          </w:p>
        </w:tc>
        <w:tc>
          <w:tcPr>
            <w:tcW w:w="2127" w:type="dxa"/>
          </w:tcPr>
          <w:p w14:paraId="07476180" w14:textId="77777777" w:rsidR="006B3FB9" w:rsidRPr="00E941EA" w:rsidRDefault="006B3FB9" w:rsidP="005833DF">
            <w:pPr>
              <w:spacing w:before="0"/>
              <w:jc w:val="center"/>
              <w:rPr>
                <w:rFonts w:cs="Arial"/>
                <w:lang w:val="ru-RU"/>
              </w:rPr>
            </w:pPr>
          </w:p>
        </w:tc>
        <w:tc>
          <w:tcPr>
            <w:tcW w:w="4022" w:type="dxa"/>
            <w:tcBorders>
              <w:top w:val="single" w:sz="4" w:space="0" w:color="auto"/>
            </w:tcBorders>
          </w:tcPr>
          <w:p w14:paraId="5874159C" w14:textId="77777777" w:rsidR="006B3FB9" w:rsidRPr="00E941EA" w:rsidRDefault="006B3FB9" w:rsidP="005833DF">
            <w:pPr>
              <w:spacing w:before="0"/>
              <w:jc w:val="center"/>
              <w:rPr>
                <w:rFonts w:cs="Arial"/>
                <w:lang w:val="ru-RU"/>
              </w:rPr>
            </w:pPr>
          </w:p>
        </w:tc>
      </w:tr>
    </w:tbl>
    <w:p w14:paraId="2A03BCD5" w14:textId="77777777" w:rsidR="006B3FB9" w:rsidRPr="00E941EA" w:rsidRDefault="006B3FB9" w:rsidP="006B3FB9">
      <w:pPr>
        <w:rPr>
          <w:rFonts w:cs="Arial"/>
          <w:i/>
          <w:lang w:val="sr-Cyrl-CS"/>
        </w:rPr>
      </w:pPr>
      <w:r w:rsidRPr="00E941EA">
        <w:rPr>
          <w:rFonts w:cs="Arial"/>
          <w:b/>
          <w:i/>
          <w:lang w:val="ru-RU"/>
        </w:rPr>
        <w:t>Напомена:</w:t>
      </w:r>
      <w:r w:rsidRPr="00E941EA">
        <w:rPr>
          <w:rFonts w:cs="Arial"/>
          <w:i/>
          <w:lang w:val="ru-RU"/>
        </w:rPr>
        <w:t xml:space="preserve"> 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6C6FFD22" w14:textId="77777777" w:rsidR="006B3FB9" w:rsidRPr="00E941EA" w:rsidRDefault="006B3FB9" w:rsidP="006B3FB9">
      <w:pPr>
        <w:rPr>
          <w:rFonts w:cs="Arial"/>
          <w:i/>
          <w:lang w:val="ru-RU"/>
        </w:rPr>
      </w:pPr>
      <w:r w:rsidRPr="00E941EA">
        <w:rPr>
          <w:rFonts w:eastAsia="Calibri" w:cs="Arial"/>
          <w:i/>
          <w:lang w:val="ru-RU"/>
        </w:rPr>
        <w:t xml:space="preserve">У случају да понуђач подноси понуду са подизвођачем, Изјава </w:t>
      </w:r>
      <w:r w:rsidRPr="00E941EA">
        <w:rPr>
          <w:rFonts w:eastAsia="Calibri" w:cs="Arial"/>
          <w:i/>
          <w:lang w:val="sr-Cyrl-CS"/>
        </w:rPr>
        <w:t xml:space="preserve">се доставља за понуђача и сваког подизвођача. Изјава </w:t>
      </w:r>
      <w:r w:rsidRPr="00E941EA">
        <w:rPr>
          <w:rFonts w:eastAsia="Calibri" w:cs="Arial"/>
          <w:i/>
          <w:lang w:val="ru-RU"/>
        </w:rPr>
        <w:t xml:space="preserve">мора бити </w:t>
      </w:r>
      <w:r w:rsidRPr="00E941EA">
        <w:rPr>
          <w:rFonts w:eastAsia="Calibri" w:cs="Arial"/>
          <w:i/>
          <w:lang w:val="sr-Cyrl-CS"/>
        </w:rPr>
        <w:t>попуњена,</w:t>
      </w:r>
      <w:r w:rsidRPr="00E941EA">
        <w:rPr>
          <w:rFonts w:eastAsia="Calibri" w:cs="Arial"/>
          <w:i/>
          <w:lang w:val="ru-RU"/>
        </w:rPr>
        <w:t xml:space="preserve"> потписана</w:t>
      </w:r>
      <w:r w:rsidRPr="00E941EA">
        <w:rPr>
          <w:rFonts w:eastAsia="Calibri" w:cs="Arial"/>
          <w:i/>
          <w:lang w:val="sr-Cyrl-CS"/>
        </w:rPr>
        <w:t xml:space="preserve"> и оверена</w:t>
      </w:r>
      <w:r w:rsidRPr="00E941EA">
        <w:rPr>
          <w:rFonts w:eastAsia="Calibri" w:cs="Arial"/>
          <w:i/>
          <w:lang w:val="ru-RU"/>
        </w:rPr>
        <w:t xml:space="preserve"> од стране овлашћеног лица за заступање </w:t>
      </w:r>
      <w:r w:rsidRPr="00E941EA">
        <w:rPr>
          <w:rFonts w:eastAsia="Calibri" w:cs="Arial"/>
          <w:i/>
          <w:lang w:val="sr-Cyrl-CS"/>
        </w:rPr>
        <w:t>понуђача/подизво</w:t>
      </w:r>
      <w:r w:rsidRPr="00E941EA">
        <w:rPr>
          <w:rFonts w:eastAsia="Calibri" w:cs="Arial"/>
          <w:i/>
          <w:lang w:val="ru-RU"/>
        </w:rPr>
        <w:t>ђача</w:t>
      </w:r>
      <w:r w:rsidRPr="00E941EA">
        <w:rPr>
          <w:rFonts w:eastAsia="Calibri" w:cs="Arial"/>
          <w:i/>
          <w:lang w:val="sr-Cyrl-CS"/>
        </w:rPr>
        <w:t xml:space="preserve"> и оверена печатом.</w:t>
      </w:r>
    </w:p>
    <w:p w14:paraId="1F4F05AD" w14:textId="77777777" w:rsidR="006B3FB9" w:rsidRPr="00E941EA" w:rsidRDefault="006B3FB9" w:rsidP="006B3FB9">
      <w:pPr>
        <w:rPr>
          <w:rFonts w:cs="Arial"/>
          <w:lang w:val="sr-Cyrl-CS"/>
        </w:rPr>
      </w:pPr>
      <w:r w:rsidRPr="00E941EA">
        <w:rPr>
          <w:rFonts w:cs="Arial"/>
          <w:i/>
          <w:lang w:val="ru-RU"/>
        </w:rPr>
        <w:t>Приликом подношења понуде овај образац копирати у потребном броју примерака.</w:t>
      </w:r>
    </w:p>
    <w:p w14:paraId="35998F25" w14:textId="77777777" w:rsidR="006B3FB9" w:rsidRPr="00E941EA" w:rsidRDefault="006B3FB9" w:rsidP="006B3FB9">
      <w:pPr>
        <w:rPr>
          <w:rFonts w:cs="Arial"/>
          <w:lang w:val="ru-RU"/>
        </w:rPr>
      </w:pPr>
    </w:p>
    <w:p w14:paraId="5F155B5A" w14:textId="77777777" w:rsidR="006B3FB9" w:rsidRPr="00E941EA" w:rsidRDefault="006B3FB9" w:rsidP="006B3FB9">
      <w:pPr>
        <w:rPr>
          <w:rFonts w:cs="Arial"/>
          <w:lang w:val="ru-RU"/>
        </w:rPr>
      </w:pPr>
    </w:p>
    <w:p w14:paraId="515E6E86" w14:textId="77777777" w:rsidR="006B3FB9" w:rsidRDefault="006B3FB9" w:rsidP="006B3FB9">
      <w:pPr>
        <w:rPr>
          <w:rFonts w:cs="Arial"/>
          <w:lang w:val="ru-RU"/>
        </w:rPr>
      </w:pPr>
    </w:p>
    <w:p w14:paraId="56380703" w14:textId="77777777" w:rsidR="006B3FB9" w:rsidRDefault="006B3FB9" w:rsidP="006B3FB9">
      <w:pPr>
        <w:rPr>
          <w:rFonts w:cs="Arial"/>
          <w:lang w:val="ru-RU"/>
        </w:rPr>
      </w:pPr>
    </w:p>
    <w:p w14:paraId="3E71EFD5" w14:textId="77777777" w:rsidR="006B3FB9" w:rsidRDefault="006B3FB9" w:rsidP="006B3FB9">
      <w:pPr>
        <w:rPr>
          <w:rFonts w:cs="Arial"/>
          <w:lang w:val="ru-RU"/>
        </w:rPr>
      </w:pPr>
    </w:p>
    <w:p w14:paraId="340A8DE1" w14:textId="77777777" w:rsidR="006B3FB9" w:rsidRDefault="006B3FB9" w:rsidP="006B3FB9">
      <w:pPr>
        <w:rPr>
          <w:rFonts w:cs="Arial"/>
          <w:lang w:val="ru-RU"/>
        </w:rPr>
      </w:pPr>
    </w:p>
    <w:p w14:paraId="13F1BFDE" w14:textId="77777777" w:rsidR="006B3FB9" w:rsidRPr="00E941EA" w:rsidRDefault="006B3FB9" w:rsidP="006B3FB9">
      <w:pPr>
        <w:rPr>
          <w:rFonts w:cs="Arial"/>
          <w:lang w:val="ru-RU"/>
        </w:rPr>
      </w:pPr>
    </w:p>
    <w:p w14:paraId="545DB15E" w14:textId="77777777" w:rsidR="00716898" w:rsidRDefault="00716898" w:rsidP="00537552">
      <w:pPr>
        <w:rPr>
          <w:rFonts w:eastAsia="TimesNewRomanPS-BoldMT" w:cs="Arial"/>
          <w:lang w:val="sr-Cyrl-RS"/>
        </w:rPr>
      </w:pPr>
    </w:p>
    <w:p w14:paraId="4FECC223" w14:textId="77777777" w:rsidR="0016559B" w:rsidRDefault="0016559B" w:rsidP="00537552">
      <w:pPr>
        <w:rPr>
          <w:rFonts w:eastAsia="TimesNewRomanPS-BoldMT" w:cs="Arial"/>
          <w:lang w:val="sr-Cyrl-RS"/>
        </w:rPr>
      </w:pPr>
    </w:p>
    <w:p w14:paraId="48E09A45" w14:textId="77777777" w:rsidR="0016559B" w:rsidRDefault="0016559B" w:rsidP="00537552">
      <w:pPr>
        <w:rPr>
          <w:rFonts w:eastAsia="TimesNewRomanPS-BoldMT" w:cs="Arial"/>
          <w:lang w:val="sr-Cyrl-RS"/>
        </w:rPr>
      </w:pPr>
    </w:p>
    <w:p w14:paraId="3C5A53EE" w14:textId="77777777" w:rsidR="006B3FB9" w:rsidRDefault="006B3FB9" w:rsidP="00537552">
      <w:pPr>
        <w:rPr>
          <w:rFonts w:eastAsia="TimesNewRomanPS-BoldMT" w:cs="Arial"/>
          <w:lang w:val="sr-Cyrl-RS"/>
        </w:rPr>
      </w:pPr>
    </w:p>
    <w:p w14:paraId="1429F4C6" w14:textId="77777777" w:rsidR="00D82C42" w:rsidRPr="006B3FB9" w:rsidRDefault="00D82C42" w:rsidP="00537552">
      <w:pPr>
        <w:rPr>
          <w:rFonts w:eastAsia="TimesNewRomanPS-BoldMT" w:cs="Arial"/>
          <w:lang w:val="sr-Cyrl-RS"/>
        </w:rPr>
      </w:pPr>
    </w:p>
    <w:p w14:paraId="4B05068F" w14:textId="77777777" w:rsidR="007E7BB8" w:rsidRPr="00846405" w:rsidRDefault="007E7BB8" w:rsidP="00537552">
      <w:pPr>
        <w:rPr>
          <w:rFonts w:eastAsia="TimesNewRomanPS-BoldMT" w:cs="Arial"/>
          <w:lang w:val="ru-RU"/>
        </w:rPr>
      </w:pPr>
    </w:p>
    <w:p w14:paraId="09371510" w14:textId="4FC4066E" w:rsidR="009C762C" w:rsidRPr="009C762C" w:rsidRDefault="009C762C" w:rsidP="009C762C">
      <w:pPr>
        <w:pStyle w:val="KDObrazac"/>
        <w:spacing w:before="0"/>
        <w:rPr>
          <w:lang w:val="ru-RU"/>
        </w:rPr>
      </w:pPr>
      <w:r w:rsidRPr="001E719E">
        <w:rPr>
          <w:lang w:val="ru-RU"/>
        </w:rPr>
        <w:t xml:space="preserve">ОБРАЗАЦ </w:t>
      </w:r>
      <w:r w:rsidRPr="009C762C">
        <w:rPr>
          <w:lang w:val="ru-RU"/>
        </w:rPr>
        <w:t>5</w:t>
      </w:r>
      <w:r w:rsidR="005D046E">
        <w:rPr>
          <w:lang w:val="ru-RU"/>
        </w:rPr>
        <w:t>.</w:t>
      </w:r>
    </w:p>
    <w:p w14:paraId="212FCDFF" w14:textId="77777777" w:rsidR="009C762C" w:rsidRPr="001E719E" w:rsidRDefault="009C762C" w:rsidP="009C762C">
      <w:pPr>
        <w:jc w:val="center"/>
        <w:rPr>
          <w:rFonts w:cs="Arial"/>
          <w:b/>
          <w:lang w:val="ru-RU"/>
        </w:rPr>
      </w:pPr>
      <w:r w:rsidRPr="001E719E">
        <w:rPr>
          <w:rFonts w:cs="Arial"/>
          <w:b/>
          <w:lang w:val="ru-RU"/>
        </w:rPr>
        <w:t>ОБРАЗАЦ ТРОШКОВА ПРИПРЕМЕ ПОНУДЕ</w:t>
      </w:r>
    </w:p>
    <w:p w14:paraId="41FE788B" w14:textId="1B898904" w:rsidR="009C762C" w:rsidRPr="001E719E" w:rsidRDefault="009C762C" w:rsidP="009C762C">
      <w:pPr>
        <w:spacing w:after="120"/>
        <w:jc w:val="center"/>
        <w:rPr>
          <w:rFonts w:cs="Arial"/>
          <w:lang w:val="ru-RU"/>
        </w:rPr>
      </w:pPr>
      <w:r w:rsidRPr="001E719E">
        <w:rPr>
          <w:rFonts w:cs="Arial"/>
          <w:lang w:val="ru-RU"/>
        </w:rPr>
        <w:t xml:space="preserve">за јавну набавку радова </w:t>
      </w:r>
      <w:r w:rsidR="0016559B">
        <w:rPr>
          <w:rFonts w:cs="Arial"/>
          <w:lang w:val="ru-RU"/>
        </w:rPr>
        <w:t xml:space="preserve">- </w:t>
      </w:r>
      <w:r w:rsidR="00F12624" w:rsidRPr="00F12624">
        <w:rPr>
          <w:rFonts w:cs="Arial"/>
          <w:b/>
          <w:lang w:val="ru-RU"/>
        </w:rPr>
        <w:t>ГРАЂЕВИНСКИ РАДОВИ  У ТЕКО А</w:t>
      </w:r>
      <w:r w:rsidRPr="001E719E">
        <w:rPr>
          <w:rFonts w:cs="Arial"/>
          <w:lang w:val="ru-RU"/>
        </w:rPr>
        <w:t xml:space="preserve"> </w:t>
      </w:r>
    </w:p>
    <w:p w14:paraId="5A633C38" w14:textId="6B86C470" w:rsidR="009C762C" w:rsidRPr="00D82C42" w:rsidRDefault="009C762C" w:rsidP="009C762C">
      <w:pPr>
        <w:spacing w:after="120"/>
        <w:jc w:val="center"/>
        <w:rPr>
          <w:rFonts w:cs="Arial"/>
          <w:b/>
          <w:lang w:val="ru-RU"/>
        </w:rPr>
      </w:pPr>
      <w:r w:rsidRPr="00D82C42">
        <w:rPr>
          <w:rFonts w:cs="Arial"/>
          <w:b/>
          <w:lang w:val="ru-RU"/>
        </w:rPr>
        <w:t>ЈН бр.</w:t>
      </w:r>
      <w:r w:rsidR="0016559B" w:rsidRPr="00D82C42">
        <w:rPr>
          <w:rFonts w:cs="Arial"/>
          <w:b/>
          <w:lang w:val="ru-RU"/>
        </w:rPr>
        <w:t xml:space="preserve"> </w:t>
      </w:r>
      <w:r w:rsidR="003F1622">
        <w:rPr>
          <w:rFonts w:cs="Arial"/>
          <w:b/>
          <w:lang w:val="ru-RU"/>
        </w:rPr>
        <w:t>ЈН/</w:t>
      </w:r>
      <w:r w:rsidR="00F12624" w:rsidRPr="00F12624">
        <w:rPr>
          <w:rFonts w:cs="Arial"/>
          <w:b/>
          <w:lang w:val="ru-RU"/>
        </w:rPr>
        <w:t>3100/0050/2020</w:t>
      </w:r>
    </w:p>
    <w:p w14:paraId="2C0A1460" w14:textId="77777777" w:rsidR="009C762C" w:rsidRPr="001E719E" w:rsidRDefault="009C762C" w:rsidP="009C762C">
      <w:pPr>
        <w:tabs>
          <w:tab w:val="left" w:pos="0"/>
        </w:tabs>
        <w:rPr>
          <w:rFonts w:cs="Arial"/>
          <w:lang w:val="ru-RU"/>
        </w:rPr>
      </w:pPr>
      <w:r w:rsidRPr="001E719E">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9BC6D29" w14:textId="77777777" w:rsidR="009C762C" w:rsidRPr="001E719E" w:rsidRDefault="009C762C" w:rsidP="009C762C">
      <w:pPr>
        <w:tabs>
          <w:tab w:val="left" w:pos="0"/>
        </w:tabs>
        <w:rPr>
          <w:rFonts w:cs="Arial"/>
          <w:lang w:val="ru-RU"/>
        </w:rPr>
      </w:pPr>
    </w:p>
    <w:p w14:paraId="6CB47FE7" w14:textId="77777777" w:rsidR="009C762C" w:rsidRPr="001E719E" w:rsidRDefault="009C762C" w:rsidP="009C762C">
      <w:pPr>
        <w:tabs>
          <w:tab w:val="left" w:pos="0"/>
        </w:tabs>
        <w:jc w:val="center"/>
        <w:rPr>
          <w:rFonts w:cs="Arial"/>
          <w:lang w:val="ru-RU"/>
        </w:rPr>
      </w:pPr>
      <w:r w:rsidRPr="001E719E">
        <w:rPr>
          <w:rFonts w:cs="Arial"/>
          <w:lang w:val="ru-RU"/>
        </w:rPr>
        <w:t>СТРУКТУРУ ТРОШКОВА ПРИПРЕМЕ ПОНУДЕ</w:t>
      </w:r>
    </w:p>
    <w:tbl>
      <w:tblPr>
        <w:tblW w:w="8491"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130"/>
        <w:gridCol w:w="2361"/>
      </w:tblGrid>
      <w:tr w:rsidR="009C762C" w:rsidRPr="001E719E" w14:paraId="3C1AD648" w14:textId="77777777" w:rsidTr="00DE0317">
        <w:trPr>
          <w:trHeight w:val="781"/>
          <w:tblCellSpacing w:w="20" w:type="dxa"/>
        </w:trPr>
        <w:tc>
          <w:tcPr>
            <w:tcW w:w="6070" w:type="dxa"/>
            <w:shd w:val="clear" w:color="auto" w:fill="auto"/>
            <w:vAlign w:val="center"/>
          </w:tcPr>
          <w:p w14:paraId="0EBB61CF" w14:textId="77777777" w:rsidR="009C762C" w:rsidRPr="001E719E" w:rsidRDefault="009C762C" w:rsidP="009C762C">
            <w:pPr>
              <w:rPr>
                <w:rFonts w:cs="Arial"/>
              </w:rPr>
            </w:pPr>
            <w:r w:rsidRPr="001E719E">
              <w:rPr>
                <w:rFonts w:cs="Arial"/>
              </w:rPr>
              <w:t>трошкови прибављања средстава обезбеђења</w:t>
            </w:r>
          </w:p>
        </w:tc>
        <w:tc>
          <w:tcPr>
            <w:tcW w:w="2301" w:type="dxa"/>
            <w:shd w:val="clear" w:color="auto" w:fill="auto"/>
          </w:tcPr>
          <w:p w14:paraId="45A3E87D" w14:textId="77777777" w:rsidR="009C762C" w:rsidRPr="001E719E" w:rsidRDefault="009C762C" w:rsidP="009C762C">
            <w:pPr>
              <w:rPr>
                <w:rFonts w:cs="Arial"/>
              </w:rPr>
            </w:pPr>
            <w:r w:rsidRPr="001E719E">
              <w:rPr>
                <w:rFonts w:cs="Arial"/>
              </w:rPr>
              <w:t xml:space="preserve">__________ динара </w:t>
            </w:r>
          </w:p>
        </w:tc>
      </w:tr>
      <w:tr w:rsidR="009C762C" w:rsidRPr="001E719E" w14:paraId="28946AFF" w14:textId="77777777" w:rsidTr="00DE0317">
        <w:trPr>
          <w:trHeight w:val="320"/>
          <w:tblCellSpacing w:w="20" w:type="dxa"/>
        </w:trPr>
        <w:tc>
          <w:tcPr>
            <w:tcW w:w="6070" w:type="dxa"/>
            <w:shd w:val="clear" w:color="auto" w:fill="auto"/>
            <w:vAlign w:val="center"/>
          </w:tcPr>
          <w:p w14:paraId="6C9B5DF2" w14:textId="77777777" w:rsidR="009C762C" w:rsidRPr="001E719E" w:rsidRDefault="009C762C" w:rsidP="009C762C">
            <w:pPr>
              <w:rPr>
                <w:rFonts w:cs="Arial"/>
              </w:rPr>
            </w:pPr>
            <w:r w:rsidRPr="001E719E">
              <w:rPr>
                <w:rFonts w:cs="Arial"/>
              </w:rPr>
              <w:t>Укупни трошкови без ПДВ</w:t>
            </w:r>
          </w:p>
        </w:tc>
        <w:tc>
          <w:tcPr>
            <w:tcW w:w="2301" w:type="dxa"/>
            <w:shd w:val="clear" w:color="auto" w:fill="auto"/>
          </w:tcPr>
          <w:p w14:paraId="1F700C4B" w14:textId="77777777" w:rsidR="009C762C" w:rsidRPr="001E719E" w:rsidRDefault="009C762C" w:rsidP="009C762C">
            <w:pPr>
              <w:rPr>
                <w:rFonts w:cs="Arial"/>
              </w:rPr>
            </w:pPr>
            <w:r w:rsidRPr="001E719E">
              <w:rPr>
                <w:rFonts w:cs="Arial"/>
              </w:rPr>
              <w:t>__________ динара</w:t>
            </w:r>
          </w:p>
        </w:tc>
      </w:tr>
      <w:tr w:rsidR="009C762C" w:rsidRPr="001E719E" w14:paraId="19ECD522" w14:textId="77777777" w:rsidTr="00DE0317">
        <w:trPr>
          <w:trHeight w:val="481"/>
          <w:tblCellSpacing w:w="20" w:type="dxa"/>
        </w:trPr>
        <w:tc>
          <w:tcPr>
            <w:tcW w:w="6070" w:type="dxa"/>
            <w:shd w:val="clear" w:color="auto" w:fill="auto"/>
            <w:vAlign w:val="center"/>
          </w:tcPr>
          <w:p w14:paraId="60D972A1" w14:textId="77777777" w:rsidR="009C762C" w:rsidRPr="001E719E" w:rsidRDefault="009C762C" w:rsidP="009C762C">
            <w:pPr>
              <w:autoSpaceDE w:val="0"/>
              <w:autoSpaceDN w:val="0"/>
              <w:adjustRightInd w:val="0"/>
              <w:rPr>
                <w:rFonts w:cs="Arial"/>
              </w:rPr>
            </w:pPr>
            <w:r w:rsidRPr="001E719E">
              <w:rPr>
                <w:rFonts w:cs="Arial"/>
              </w:rPr>
              <w:t>ПДВ</w:t>
            </w:r>
          </w:p>
        </w:tc>
        <w:tc>
          <w:tcPr>
            <w:tcW w:w="2301" w:type="dxa"/>
            <w:shd w:val="clear" w:color="auto" w:fill="auto"/>
          </w:tcPr>
          <w:p w14:paraId="110F7AF5" w14:textId="77777777" w:rsidR="009C762C" w:rsidRPr="001E719E" w:rsidRDefault="009C762C" w:rsidP="009C762C">
            <w:pPr>
              <w:rPr>
                <w:rFonts w:cs="Arial"/>
              </w:rPr>
            </w:pPr>
            <w:r w:rsidRPr="001E719E">
              <w:rPr>
                <w:rFonts w:cs="Arial"/>
              </w:rPr>
              <w:t>__________ динара</w:t>
            </w:r>
          </w:p>
        </w:tc>
      </w:tr>
      <w:tr w:rsidR="009C762C" w:rsidRPr="001E719E" w14:paraId="258114B7" w14:textId="77777777" w:rsidTr="00DE0317">
        <w:trPr>
          <w:trHeight w:val="198"/>
          <w:tblCellSpacing w:w="20" w:type="dxa"/>
        </w:trPr>
        <w:tc>
          <w:tcPr>
            <w:tcW w:w="6070" w:type="dxa"/>
            <w:shd w:val="clear" w:color="auto" w:fill="auto"/>
          </w:tcPr>
          <w:p w14:paraId="2DB941CF" w14:textId="77777777" w:rsidR="009C762C" w:rsidRPr="001E719E" w:rsidRDefault="009C762C" w:rsidP="009C762C">
            <w:pPr>
              <w:rPr>
                <w:rFonts w:cs="Arial"/>
              </w:rPr>
            </w:pPr>
            <w:r w:rsidRPr="001E719E">
              <w:rPr>
                <w:rFonts w:cs="Arial"/>
              </w:rPr>
              <w:t>Укупни  трошкови са ПДВ</w:t>
            </w:r>
          </w:p>
        </w:tc>
        <w:tc>
          <w:tcPr>
            <w:tcW w:w="2301" w:type="dxa"/>
            <w:shd w:val="clear" w:color="auto" w:fill="auto"/>
          </w:tcPr>
          <w:p w14:paraId="371E6E7A" w14:textId="77777777" w:rsidR="009C762C" w:rsidRPr="001E719E" w:rsidRDefault="009C762C" w:rsidP="009C762C">
            <w:pPr>
              <w:rPr>
                <w:rFonts w:cs="Arial"/>
              </w:rPr>
            </w:pPr>
            <w:r w:rsidRPr="001E719E">
              <w:rPr>
                <w:rFonts w:cs="Arial"/>
              </w:rPr>
              <w:t>__________ динара</w:t>
            </w:r>
          </w:p>
        </w:tc>
      </w:tr>
    </w:tbl>
    <w:p w14:paraId="64047483" w14:textId="77777777" w:rsidR="009C762C" w:rsidRPr="001E719E" w:rsidRDefault="009C762C" w:rsidP="009C762C">
      <w:pPr>
        <w:tabs>
          <w:tab w:val="left" w:pos="0"/>
        </w:tabs>
        <w:rPr>
          <w:rFonts w:cs="Arial"/>
          <w:lang w:val="ru-RU"/>
        </w:rPr>
      </w:pPr>
    </w:p>
    <w:p w14:paraId="19F6C319" w14:textId="77777777" w:rsidR="009C762C" w:rsidRPr="001E719E" w:rsidRDefault="009C762C" w:rsidP="009C762C">
      <w:pPr>
        <w:tabs>
          <w:tab w:val="left" w:pos="0"/>
        </w:tabs>
        <w:rPr>
          <w:rFonts w:cs="Arial"/>
          <w:lang w:val="ru-RU"/>
        </w:rPr>
      </w:pPr>
      <w:r w:rsidRPr="001E719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AA75313" w14:textId="77777777" w:rsidR="009C762C" w:rsidRPr="001E719E" w:rsidRDefault="009C762C" w:rsidP="009C762C">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C762C" w:rsidRPr="001E719E" w14:paraId="6CAABD4E" w14:textId="77777777" w:rsidTr="009C762C">
        <w:trPr>
          <w:jc w:val="center"/>
        </w:trPr>
        <w:tc>
          <w:tcPr>
            <w:tcW w:w="3882" w:type="dxa"/>
          </w:tcPr>
          <w:p w14:paraId="702AD432" w14:textId="77777777" w:rsidR="009C762C" w:rsidRPr="001E719E" w:rsidRDefault="009C762C" w:rsidP="009C762C">
            <w:pPr>
              <w:jc w:val="center"/>
              <w:rPr>
                <w:rFonts w:cs="Arial"/>
              </w:rPr>
            </w:pPr>
            <w:r w:rsidRPr="001E719E">
              <w:rPr>
                <w:rFonts w:cs="Arial"/>
              </w:rPr>
              <w:t>Датум:</w:t>
            </w:r>
          </w:p>
        </w:tc>
        <w:tc>
          <w:tcPr>
            <w:tcW w:w="2127" w:type="dxa"/>
          </w:tcPr>
          <w:p w14:paraId="361B6944" w14:textId="77777777" w:rsidR="009C762C" w:rsidRPr="001E719E" w:rsidRDefault="009C762C" w:rsidP="009C762C">
            <w:pPr>
              <w:jc w:val="center"/>
              <w:rPr>
                <w:rFonts w:cs="Arial"/>
                <w:lang w:val="ru-RU"/>
              </w:rPr>
            </w:pPr>
          </w:p>
        </w:tc>
        <w:tc>
          <w:tcPr>
            <w:tcW w:w="4022" w:type="dxa"/>
          </w:tcPr>
          <w:p w14:paraId="54A22D25" w14:textId="77777777" w:rsidR="009C762C" w:rsidRPr="001E719E" w:rsidRDefault="009C762C" w:rsidP="009C762C">
            <w:pPr>
              <w:jc w:val="center"/>
              <w:rPr>
                <w:rFonts w:cs="Arial"/>
                <w:lang w:val="sr-Cyrl-CS"/>
              </w:rPr>
            </w:pPr>
            <w:r w:rsidRPr="001E719E">
              <w:rPr>
                <w:rFonts w:cs="Arial"/>
                <w:lang w:val="sr-Cyrl-CS"/>
              </w:rPr>
              <w:t>П</w:t>
            </w:r>
            <w:r w:rsidRPr="001E719E">
              <w:rPr>
                <w:rFonts w:cs="Arial"/>
              </w:rPr>
              <w:t>онуђач</w:t>
            </w:r>
          </w:p>
        </w:tc>
      </w:tr>
      <w:tr w:rsidR="009C762C" w:rsidRPr="001E719E" w14:paraId="4F66F985" w14:textId="77777777" w:rsidTr="009C762C">
        <w:trPr>
          <w:jc w:val="center"/>
        </w:trPr>
        <w:tc>
          <w:tcPr>
            <w:tcW w:w="3882" w:type="dxa"/>
          </w:tcPr>
          <w:p w14:paraId="6D2D4382" w14:textId="77777777" w:rsidR="009C762C" w:rsidRPr="001E719E" w:rsidRDefault="009C762C" w:rsidP="009C762C">
            <w:pPr>
              <w:jc w:val="center"/>
              <w:rPr>
                <w:rFonts w:cs="Arial"/>
              </w:rPr>
            </w:pPr>
          </w:p>
        </w:tc>
        <w:tc>
          <w:tcPr>
            <w:tcW w:w="2127" w:type="dxa"/>
          </w:tcPr>
          <w:p w14:paraId="7C83BAE6" w14:textId="77777777" w:rsidR="009C762C" w:rsidRPr="001E719E" w:rsidRDefault="009C762C" w:rsidP="009C762C">
            <w:pPr>
              <w:jc w:val="center"/>
              <w:rPr>
                <w:rFonts w:cs="Arial"/>
              </w:rPr>
            </w:pPr>
            <w:r w:rsidRPr="001E719E">
              <w:rPr>
                <w:rFonts w:cs="Arial"/>
              </w:rPr>
              <w:t>М.П.</w:t>
            </w:r>
          </w:p>
        </w:tc>
        <w:tc>
          <w:tcPr>
            <w:tcW w:w="4022" w:type="dxa"/>
          </w:tcPr>
          <w:p w14:paraId="64A60050" w14:textId="77777777" w:rsidR="009C762C" w:rsidRPr="001E719E" w:rsidRDefault="009C762C" w:rsidP="009C762C">
            <w:pPr>
              <w:jc w:val="center"/>
              <w:rPr>
                <w:rFonts w:cs="Arial"/>
                <w:lang w:val="ru-RU"/>
              </w:rPr>
            </w:pPr>
          </w:p>
        </w:tc>
      </w:tr>
      <w:tr w:rsidR="009C762C" w:rsidRPr="001E719E" w14:paraId="42655EEA" w14:textId="77777777" w:rsidTr="009C762C">
        <w:trPr>
          <w:jc w:val="center"/>
        </w:trPr>
        <w:tc>
          <w:tcPr>
            <w:tcW w:w="3882" w:type="dxa"/>
            <w:tcBorders>
              <w:bottom w:val="single" w:sz="4" w:space="0" w:color="auto"/>
            </w:tcBorders>
          </w:tcPr>
          <w:p w14:paraId="3C7F31D8" w14:textId="77777777" w:rsidR="009C762C" w:rsidRPr="001E719E" w:rsidRDefault="009C762C" w:rsidP="009C762C">
            <w:pPr>
              <w:jc w:val="center"/>
              <w:rPr>
                <w:rFonts w:cs="Arial"/>
              </w:rPr>
            </w:pPr>
          </w:p>
        </w:tc>
        <w:tc>
          <w:tcPr>
            <w:tcW w:w="2127" w:type="dxa"/>
          </w:tcPr>
          <w:p w14:paraId="76A7ECBA" w14:textId="77777777" w:rsidR="009C762C" w:rsidRPr="001E719E" w:rsidRDefault="009C762C" w:rsidP="009C762C">
            <w:pPr>
              <w:jc w:val="center"/>
              <w:rPr>
                <w:rFonts w:cs="Arial"/>
                <w:lang w:val="ru-RU"/>
              </w:rPr>
            </w:pPr>
          </w:p>
        </w:tc>
        <w:tc>
          <w:tcPr>
            <w:tcW w:w="4022" w:type="dxa"/>
            <w:tcBorders>
              <w:bottom w:val="single" w:sz="4" w:space="0" w:color="auto"/>
            </w:tcBorders>
          </w:tcPr>
          <w:p w14:paraId="2331A3CB" w14:textId="77777777" w:rsidR="009C762C" w:rsidRPr="001E719E" w:rsidRDefault="009C762C" w:rsidP="009C762C">
            <w:pPr>
              <w:jc w:val="center"/>
              <w:rPr>
                <w:rFonts w:cs="Arial"/>
                <w:lang w:val="ru-RU"/>
              </w:rPr>
            </w:pPr>
          </w:p>
        </w:tc>
      </w:tr>
      <w:tr w:rsidR="009C762C" w:rsidRPr="001E719E" w14:paraId="57423909" w14:textId="77777777" w:rsidTr="009C762C">
        <w:trPr>
          <w:trHeight w:val="389"/>
          <w:jc w:val="center"/>
        </w:trPr>
        <w:tc>
          <w:tcPr>
            <w:tcW w:w="3882" w:type="dxa"/>
            <w:tcBorders>
              <w:top w:val="single" w:sz="4" w:space="0" w:color="auto"/>
            </w:tcBorders>
          </w:tcPr>
          <w:p w14:paraId="45F70B61" w14:textId="77777777" w:rsidR="009C762C" w:rsidRPr="001E719E" w:rsidRDefault="009C762C" w:rsidP="009C762C">
            <w:pPr>
              <w:jc w:val="center"/>
              <w:rPr>
                <w:rFonts w:cs="Arial"/>
              </w:rPr>
            </w:pPr>
          </w:p>
        </w:tc>
        <w:tc>
          <w:tcPr>
            <w:tcW w:w="2127" w:type="dxa"/>
          </w:tcPr>
          <w:p w14:paraId="317C4FF2" w14:textId="77777777" w:rsidR="009C762C" w:rsidRPr="001E719E" w:rsidRDefault="009C762C" w:rsidP="009C762C">
            <w:pPr>
              <w:jc w:val="center"/>
              <w:rPr>
                <w:rFonts w:cs="Arial"/>
                <w:lang w:val="ru-RU"/>
              </w:rPr>
            </w:pPr>
          </w:p>
        </w:tc>
        <w:tc>
          <w:tcPr>
            <w:tcW w:w="4022" w:type="dxa"/>
            <w:tcBorders>
              <w:top w:val="single" w:sz="4" w:space="0" w:color="auto"/>
            </w:tcBorders>
          </w:tcPr>
          <w:p w14:paraId="0913CA3D" w14:textId="77777777" w:rsidR="009C762C" w:rsidRPr="001E719E" w:rsidRDefault="009C762C" w:rsidP="009C762C">
            <w:pPr>
              <w:jc w:val="center"/>
              <w:rPr>
                <w:rFonts w:cs="Arial"/>
                <w:lang w:val="ru-RU"/>
              </w:rPr>
            </w:pPr>
          </w:p>
        </w:tc>
      </w:tr>
    </w:tbl>
    <w:p w14:paraId="2292F4EC" w14:textId="77777777" w:rsidR="009C762C" w:rsidRPr="001E719E" w:rsidRDefault="009C762C" w:rsidP="009C762C">
      <w:pPr>
        <w:tabs>
          <w:tab w:val="left" w:pos="0"/>
        </w:tabs>
        <w:rPr>
          <w:rFonts w:cs="Arial"/>
          <w:b/>
          <w:i/>
          <w:lang w:val="ru-RU"/>
        </w:rPr>
      </w:pPr>
    </w:p>
    <w:p w14:paraId="7ACAD5BA" w14:textId="77777777" w:rsidR="009C762C" w:rsidRPr="001E719E" w:rsidRDefault="009C762C" w:rsidP="009C762C">
      <w:pPr>
        <w:tabs>
          <w:tab w:val="left" w:pos="0"/>
        </w:tabs>
        <w:rPr>
          <w:rFonts w:cs="Arial"/>
          <w:b/>
          <w:i/>
          <w:sz w:val="20"/>
          <w:szCs w:val="20"/>
          <w:lang w:val="ru-RU"/>
        </w:rPr>
      </w:pPr>
      <w:r w:rsidRPr="001E719E">
        <w:rPr>
          <w:rFonts w:cs="Arial"/>
          <w:b/>
          <w:i/>
          <w:sz w:val="20"/>
          <w:szCs w:val="20"/>
          <w:lang w:val="ru-RU"/>
        </w:rPr>
        <w:t>Напомена:</w:t>
      </w:r>
    </w:p>
    <w:p w14:paraId="52763229" w14:textId="77777777" w:rsidR="009C762C" w:rsidRPr="001E719E" w:rsidRDefault="009C762C" w:rsidP="009C762C">
      <w:pPr>
        <w:rPr>
          <w:rFonts w:cs="Arial"/>
          <w:i/>
          <w:sz w:val="20"/>
          <w:szCs w:val="20"/>
          <w:lang w:val="ru-RU"/>
        </w:rPr>
      </w:pPr>
      <w:r w:rsidRPr="001E719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B6F36D3" w14:textId="77777777" w:rsidR="009C762C" w:rsidRPr="001E719E" w:rsidRDefault="009C762C" w:rsidP="009C762C">
      <w:pPr>
        <w:tabs>
          <w:tab w:val="left" w:pos="0"/>
        </w:tabs>
        <w:rPr>
          <w:rFonts w:cs="Arial"/>
          <w:i/>
          <w:sz w:val="20"/>
          <w:szCs w:val="20"/>
          <w:lang w:val="ru-RU"/>
        </w:rPr>
      </w:pPr>
      <w:r w:rsidRPr="001E719E">
        <w:rPr>
          <w:rFonts w:cs="Arial"/>
          <w:i/>
          <w:sz w:val="20"/>
          <w:szCs w:val="20"/>
          <w:lang w:val="ru-RU"/>
        </w:rPr>
        <w:t>-</w:t>
      </w:r>
      <w:r w:rsidRPr="009C762C">
        <w:rPr>
          <w:rFonts w:cs="Arial"/>
          <w:i/>
          <w:sz w:val="20"/>
          <w:szCs w:val="20"/>
          <w:lang w:val="ru-RU"/>
        </w:rPr>
        <w:t>остале трошкове припреме и подношења понуде</w:t>
      </w:r>
      <w:r w:rsidRPr="001E719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496EDA9" w14:textId="77777777" w:rsidR="009C762C" w:rsidRPr="001E719E" w:rsidRDefault="009C762C" w:rsidP="009C762C">
      <w:pPr>
        <w:rPr>
          <w:rFonts w:cs="Arial"/>
          <w:i/>
          <w:sz w:val="20"/>
          <w:szCs w:val="20"/>
          <w:lang w:val="ru-RU"/>
        </w:rPr>
      </w:pPr>
      <w:r w:rsidRPr="001E719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AE9A485" w14:textId="3AFFCC5D" w:rsidR="009C762C" w:rsidRDefault="009C762C" w:rsidP="009C762C">
      <w:pPr>
        <w:pStyle w:val="KDKomentar"/>
        <w:spacing w:before="0"/>
        <w:rPr>
          <w:rFonts w:eastAsia="TimesNewRomanPS-BoldMT" w:cs="Arial"/>
          <w:color w:val="auto"/>
        </w:rPr>
      </w:pPr>
      <w:r w:rsidRPr="001E719E">
        <w:rPr>
          <w:rFonts w:eastAsia="TimesNewRomanPS-BoldMT" w:cs="Arial"/>
          <w:color w:val="auto"/>
        </w:rPr>
        <w:t xml:space="preserve">-Уколико </w:t>
      </w:r>
      <w:r w:rsidRPr="001E719E">
        <w:rPr>
          <w:rFonts w:eastAsia="TimesNewRomanPS-BoldMT" w:cs="Arial"/>
          <w:color w:val="auto"/>
          <w:lang w:val="sr-Cyrl-CS"/>
        </w:rPr>
        <w:t>група понуђача подноси заједничку понуду овај образац потписује и оверава Носилац посла</w:t>
      </w:r>
      <w:r w:rsidRPr="001E719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24FEF85" w14:textId="77777777" w:rsidR="009C762C" w:rsidRPr="009C762C" w:rsidRDefault="009C762C" w:rsidP="009C762C">
      <w:pPr>
        <w:pStyle w:val="KDKomentar"/>
        <w:spacing w:before="0"/>
        <w:rPr>
          <w:rFonts w:eastAsia="TimesNewRomanPS-BoldMT" w:cs="Arial"/>
          <w:color w:val="auto"/>
        </w:rPr>
      </w:pPr>
    </w:p>
    <w:p w14:paraId="436CA2AA" w14:textId="77777777" w:rsidR="00DE0317" w:rsidRDefault="00DE0317" w:rsidP="009C762C">
      <w:pPr>
        <w:pStyle w:val="KDObrazac"/>
        <w:spacing w:before="0"/>
        <w:rPr>
          <w:lang w:val="ru-RU"/>
        </w:rPr>
      </w:pPr>
    </w:p>
    <w:p w14:paraId="39A93D09" w14:textId="77777777" w:rsidR="00DE0317" w:rsidRDefault="00DE0317" w:rsidP="009C762C">
      <w:pPr>
        <w:pStyle w:val="KDObrazac"/>
        <w:spacing w:before="0"/>
        <w:rPr>
          <w:lang w:val="ru-RU"/>
        </w:rPr>
      </w:pPr>
    </w:p>
    <w:p w14:paraId="2E377C9C" w14:textId="77777777" w:rsidR="005D046E" w:rsidRDefault="005D046E" w:rsidP="009C762C">
      <w:pPr>
        <w:pStyle w:val="KDObrazac"/>
        <w:spacing w:before="0"/>
        <w:rPr>
          <w:lang w:val="ru-RU"/>
        </w:rPr>
      </w:pPr>
    </w:p>
    <w:p w14:paraId="00596BBF" w14:textId="77777777" w:rsidR="009C762C" w:rsidRPr="009C762C" w:rsidRDefault="009C762C" w:rsidP="009C762C">
      <w:pPr>
        <w:pStyle w:val="KDObrazac"/>
        <w:spacing w:before="0"/>
        <w:rPr>
          <w:lang w:val="ru-RU"/>
        </w:rPr>
      </w:pPr>
      <w:r w:rsidRPr="001E719E">
        <w:rPr>
          <w:lang w:val="ru-RU"/>
        </w:rPr>
        <w:t xml:space="preserve">ОБРАЗАЦ </w:t>
      </w:r>
      <w:r w:rsidRPr="009C762C">
        <w:rPr>
          <w:lang w:val="ru-RU"/>
        </w:rPr>
        <w:t>6</w:t>
      </w:r>
    </w:p>
    <w:p w14:paraId="01872CC5" w14:textId="77777777" w:rsidR="009C762C" w:rsidRPr="001E719E" w:rsidRDefault="009C762C" w:rsidP="009C762C">
      <w:pPr>
        <w:pStyle w:val="NoSpacing"/>
        <w:rPr>
          <w:rFonts w:cs="Arial"/>
          <w:lang w:val="sr-Latn-CS"/>
        </w:rPr>
      </w:pPr>
    </w:p>
    <w:p w14:paraId="39CD45C1" w14:textId="77777777" w:rsidR="009C762C" w:rsidRPr="001E719E" w:rsidRDefault="009C762C" w:rsidP="009C762C">
      <w:pPr>
        <w:pStyle w:val="NoSpacing"/>
        <w:jc w:val="center"/>
        <w:rPr>
          <w:rFonts w:cs="Arial"/>
          <w:b/>
        </w:rPr>
      </w:pPr>
      <w:r w:rsidRPr="001E719E">
        <w:rPr>
          <w:rFonts w:cs="Arial"/>
          <w:b/>
        </w:rPr>
        <w:t>СПОРАЗУМ  УЧЕСНИКА ЗАЈЕДНИЧКЕ ПОНУДЕ</w:t>
      </w:r>
    </w:p>
    <w:p w14:paraId="12F9CA34" w14:textId="77777777" w:rsidR="009C762C" w:rsidRPr="001E719E" w:rsidRDefault="009C762C" w:rsidP="009C762C">
      <w:pPr>
        <w:pStyle w:val="NoSpacing"/>
        <w:jc w:val="center"/>
        <w:rPr>
          <w:rFonts w:cs="Arial"/>
          <w:b/>
        </w:rPr>
      </w:pPr>
    </w:p>
    <w:p w14:paraId="13CEF7D2" w14:textId="77777777" w:rsidR="009C762C" w:rsidRPr="001E719E" w:rsidRDefault="009C762C" w:rsidP="009C762C">
      <w:pPr>
        <w:pStyle w:val="NoSpacing"/>
        <w:rPr>
          <w:rFonts w:cs="Arial"/>
          <w:i/>
        </w:rPr>
      </w:pPr>
      <w:r w:rsidRPr="001E719E">
        <w:rPr>
          <w:rFonts w:cs="Arial"/>
          <w:i/>
        </w:rPr>
        <w:t xml:space="preserve">На основу члана 81. Закона о јавним набавкама </w:t>
      </w:r>
      <w:r w:rsidRPr="001E719E">
        <w:rPr>
          <w:rFonts w:eastAsia="TimesNewRomanPSMT" w:cs="Arial"/>
          <w:i/>
          <w:lang w:val="ru-RU" w:eastAsia="en-US"/>
        </w:rPr>
        <w:t xml:space="preserve">(„Сл. </w:t>
      </w:r>
      <w:r w:rsidRPr="001E719E">
        <w:rPr>
          <w:rFonts w:eastAsia="TimesNewRomanPSMT" w:cs="Arial"/>
          <w:i/>
          <w:lang w:val="sr-Cyrl-RS" w:eastAsia="en-US"/>
        </w:rPr>
        <w:t>г</w:t>
      </w:r>
      <w:r w:rsidRPr="001E719E">
        <w:rPr>
          <w:rFonts w:eastAsia="TimesNewRomanPSMT" w:cs="Arial"/>
          <w:i/>
          <w:lang w:val="ru-RU" w:eastAsia="en-US"/>
        </w:rPr>
        <w:t>ласник РС” бр. 1</w:t>
      </w:r>
      <w:r w:rsidRPr="001E719E">
        <w:rPr>
          <w:rFonts w:eastAsia="TimesNewRomanPSMT" w:cs="Arial"/>
          <w:i/>
          <w:lang w:val="sr-Cyrl-RS" w:eastAsia="en-US"/>
        </w:rPr>
        <w:t>24</w:t>
      </w:r>
      <w:r w:rsidRPr="001E719E">
        <w:rPr>
          <w:rFonts w:eastAsia="TimesNewRomanPSMT" w:cs="Arial"/>
          <w:i/>
          <w:lang w:val="ru-RU" w:eastAsia="en-US"/>
        </w:rPr>
        <w:t>/20</w:t>
      </w:r>
      <w:r w:rsidRPr="001E719E">
        <w:rPr>
          <w:rFonts w:eastAsia="TimesNewRomanPSMT" w:cs="Arial"/>
          <w:i/>
          <w:lang w:val="sr-Cyrl-RS" w:eastAsia="en-US"/>
        </w:rPr>
        <w:t>12</w:t>
      </w:r>
      <w:r w:rsidRPr="001E719E">
        <w:rPr>
          <w:rFonts w:eastAsia="TimesNewRomanPSMT" w:cs="Arial"/>
          <w:i/>
          <w:lang w:val="ru-RU" w:eastAsia="en-US"/>
        </w:rPr>
        <w:t>, 14/15, 68/15</w:t>
      </w:r>
      <w:r w:rsidRPr="001E719E">
        <w:rPr>
          <w:rFonts w:cs="Arial"/>
          <w:i/>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C762C" w:rsidRPr="00A0199F" w14:paraId="2DE69FF0" w14:textId="77777777" w:rsidTr="009C762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605FF58" w14:textId="77777777" w:rsidR="009C762C" w:rsidRPr="001E719E" w:rsidRDefault="009C762C" w:rsidP="009C762C">
            <w:pPr>
              <w:pStyle w:val="NoSpacing"/>
              <w:rPr>
                <w:rFonts w:cs="Arial"/>
              </w:rPr>
            </w:pPr>
            <w:r w:rsidRPr="001E719E">
              <w:rPr>
                <w:rFonts w:cs="Arial"/>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F219475" w14:textId="77777777" w:rsidR="009C762C" w:rsidRPr="001E719E" w:rsidRDefault="009C762C" w:rsidP="009C762C">
            <w:pPr>
              <w:pStyle w:val="NoSpacing"/>
              <w:rPr>
                <w:rFonts w:cs="Arial"/>
              </w:rPr>
            </w:pPr>
            <w:r w:rsidRPr="001E719E">
              <w:rPr>
                <w:rFonts w:cs="Arial"/>
              </w:rPr>
              <w:t>НАЗИВ И СЕДИШТЕ ЧЛАНА ГРУПЕ ПОНУЂАЧА</w:t>
            </w:r>
          </w:p>
          <w:p w14:paraId="36491CE7" w14:textId="77777777" w:rsidR="009C762C" w:rsidRPr="001E719E" w:rsidRDefault="009C762C" w:rsidP="009C762C">
            <w:pPr>
              <w:pStyle w:val="NoSpacing"/>
              <w:rPr>
                <w:rFonts w:cs="Arial"/>
              </w:rPr>
            </w:pPr>
          </w:p>
        </w:tc>
      </w:tr>
      <w:tr w:rsidR="009C762C" w:rsidRPr="00A0199F" w14:paraId="5450040C" w14:textId="77777777" w:rsidTr="009C762C">
        <w:trPr>
          <w:trHeight w:val="1244"/>
        </w:trPr>
        <w:tc>
          <w:tcPr>
            <w:tcW w:w="3651" w:type="dxa"/>
            <w:tcBorders>
              <w:top w:val="single" w:sz="4" w:space="0" w:color="auto"/>
              <w:left w:val="single" w:sz="4" w:space="0" w:color="auto"/>
              <w:bottom w:val="single" w:sz="4" w:space="0" w:color="auto"/>
              <w:right w:val="single" w:sz="4" w:space="0" w:color="auto"/>
            </w:tcBorders>
          </w:tcPr>
          <w:p w14:paraId="039281BF" w14:textId="77777777" w:rsidR="009C762C" w:rsidRPr="001E719E" w:rsidRDefault="009C762C" w:rsidP="009C762C">
            <w:pPr>
              <w:pStyle w:val="NoSpacing"/>
              <w:rPr>
                <w:rFonts w:cs="Arial"/>
                <w:i/>
              </w:rPr>
            </w:pPr>
            <w:r w:rsidRPr="001E719E">
              <w:rPr>
                <w:rFonts w:cs="Arial"/>
                <w:i/>
              </w:rPr>
              <w:t>1. Члан</w:t>
            </w:r>
            <w:r w:rsidRPr="001E719E">
              <w:rPr>
                <w:rFonts w:cs="Arial"/>
                <w:i/>
                <w:lang w:val="sr-Cyrl-RS"/>
              </w:rPr>
              <w:t>у</w:t>
            </w:r>
            <w:r w:rsidRPr="001E719E">
              <w:rPr>
                <w:rFonts w:cs="Arial"/>
                <w:i/>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68841C6" w14:textId="77777777" w:rsidR="009C762C" w:rsidRPr="001E719E" w:rsidRDefault="009C762C" w:rsidP="009C762C">
            <w:pPr>
              <w:pStyle w:val="NoSpacing"/>
              <w:rPr>
                <w:rFonts w:cs="Arial"/>
              </w:rPr>
            </w:pPr>
          </w:p>
        </w:tc>
      </w:tr>
      <w:tr w:rsidR="009C762C" w:rsidRPr="00A0199F" w14:paraId="7103BE27" w14:textId="77777777" w:rsidTr="009C762C">
        <w:trPr>
          <w:trHeight w:val="1280"/>
        </w:trPr>
        <w:tc>
          <w:tcPr>
            <w:tcW w:w="3651" w:type="dxa"/>
            <w:tcBorders>
              <w:top w:val="single" w:sz="4" w:space="0" w:color="auto"/>
              <w:left w:val="single" w:sz="4" w:space="0" w:color="auto"/>
              <w:bottom w:val="single" w:sz="4" w:space="0" w:color="auto"/>
              <w:right w:val="single" w:sz="4" w:space="0" w:color="auto"/>
            </w:tcBorders>
          </w:tcPr>
          <w:p w14:paraId="1CB82644" w14:textId="17F4E6A3" w:rsidR="009C762C" w:rsidRPr="001E719E" w:rsidRDefault="009C762C" w:rsidP="009C762C">
            <w:pPr>
              <w:pStyle w:val="NoSpacing"/>
              <w:rPr>
                <w:rFonts w:cs="Arial"/>
                <w:i/>
              </w:rPr>
            </w:pPr>
            <w:r w:rsidRPr="001E719E">
              <w:rPr>
                <w:rFonts w:cs="Arial"/>
                <w:i/>
                <w:lang w:val="sr-Cyrl-RS"/>
              </w:rPr>
              <w:t>2.</w:t>
            </w:r>
            <w:r w:rsidRPr="001E719E">
              <w:rPr>
                <w:rFonts w:cs="Arial"/>
                <w:i/>
              </w:rPr>
              <w:t xml:space="preserve"> O</w:t>
            </w:r>
            <w:r w:rsidRPr="001E719E">
              <w:rPr>
                <w:rFonts w:cs="Arial"/>
                <w:i/>
                <w:lang w:val="sr-Cyrl-RS"/>
              </w:rPr>
              <w:t>пис послова</w:t>
            </w:r>
            <w:r w:rsidRPr="001E719E">
              <w:rPr>
                <w:rFonts w:cs="Arial"/>
                <w:i/>
              </w:rPr>
              <w:t xml:space="preserve"> сваког од понуђача из групе понуђача </w:t>
            </w:r>
            <w:r w:rsidRPr="001E719E">
              <w:rPr>
                <w:rFonts w:cs="Arial"/>
                <w:i/>
                <w:lang w:val="sr-Cyrl-RS"/>
              </w:rPr>
              <w:t>у</w:t>
            </w:r>
            <w:r w:rsidRPr="001E719E">
              <w:rPr>
                <w:rFonts w:cs="Arial"/>
                <w:i/>
              </w:rPr>
              <w:t xml:space="preserve"> извршењ</w:t>
            </w:r>
            <w:r w:rsidRPr="001E719E">
              <w:rPr>
                <w:rFonts w:cs="Arial"/>
                <w:i/>
                <w:lang w:val="sr-Cyrl-RS"/>
              </w:rPr>
              <w:t>у</w:t>
            </w:r>
            <w:r w:rsidRPr="001E719E">
              <w:rPr>
                <w:rFonts w:cs="Arial"/>
                <w:i/>
              </w:rPr>
              <w:t xml:space="preserve"> </w:t>
            </w:r>
            <w:r w:rsidR="00F45ED8">
              <w:rPr>
                <w:rFonts w:cs="Arial"/>
                <w:i/>
                <w:lang w:val="sr-Cyrl-RS"/>
              </w:rPr>
              <w:t>уговора</w:t>
            </w:r>
            <w:r w:rsidRPr="001E719E">
              <w:rPr>
                <w:rFonts w:cs="Arial"/>
                <w:i/>
              </w:rPr>
              <w:t>:</w:t>
            </w:r>
          </w:p>
          <w:p w14:paraId="5FA0B360" w14:textId="77777777" w:rsidR="009C762C" w:rsidRPr="001E719E" w:rsidRDefault="009C762C" w:rsidP="009C762C">
            <w:pPr>
              <w:pStyle w:val="NoSpacing"/>
              <w:rPr>
                <w:rFonts w:cs="Arial"/>
                <w:i/>
                <w:lang w:val="sr-Cyrl-RS"/>
              </w:rPr>
            </w:pPr>
          </w:p>
          <w:p w14:paraId="330E5E51" w14:textId="77777777" w:rsidR="009C762C" w:rsidRPr="001E719E" w:rsidRDefault="009C762C" w:rsidP="009C762C">
            <w:pPr>
              <w:pStyle w:val="NoSpacing"/>
              <w:rPr>
                <w:rFonts w:cs="Arial"/>
                <w:i/>
                <w:lang w:val="sr-Cyrl-RS"/>
              </w:rPr>
            </w:pPr>
          </w:p>
          <w:p w14:paraId="4945073E" w14:textId="77777777" w:rsidR="009C762C" w:rsidRPr="001E719E" w:rsidRDefault="009C762C" w:rsidP="009C762C">
            <w:pPr>
              <w:pStyle w:val="NoSpacing"/>
              <w:rPr>
                <w:rFonts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7833A9BD" w14:textId="77777777" w:rsidR="009C762C" w:rsidRPr="001E719E" w:rsidRDefault="009C762C" w:rsidP="009C762C">
            <w:pPr>
              <w:pStyle w:val="NoSpacing"/>
              <w:rPr>
                <w:rFonts w:cs="Arial"/>
              </w:rPr>
            </w:pPr>
          </w:p>
        </w:tc>
      </w:tr>
      <w:tr w:rsidR="009C762C" w:rsidRPr="001E719E" w14:paraId="253A613F" w14:textId="77777777" w:rsidTr="009C762C">
        <w:trPr>
          <w:trHeight w:val="1433"/>
        </w:trPr>
        <w:tc>
          <w:tcPr>
            <w:tcW w:w="3651" w:type="dxa"/>
            <w:tcBorders>
              <w:top w:val="single" w:sz="4" w:space="0" w:color="auto"/>
              <w:left w:val="single" w:sz="4" w:space="0" w:color="auto"/>
              <w:bottom w:val="single" w:sz="4" w:space="0" w:color="auto"/>
              <w:right w:val="single" w:sz="4" w:space="0" w:color="auto"/>
            </w:tcBorders>
          </w:tcPr>
          <w:p w14:paraId="37A2E02B" w14:textId="77777777" w:rsidR="009C762C" w:rsidRPr="001E719E" w:rsidRDefault="009C762C" w:rsidP="009C762C">
            <w:pPr>
              <w:pStyle w:val="NoSpacing"/>
              <w:rPr>
                <w:rFonts w:cs="Arial"/>
                <w:i/>
                <w:lang w:val="sr-Cyrl-RS"/>
              </w:rPr>
            </w:pPr>
            <w:r w:rsidRPr="001E719E">
              <w:rPr>
                <w:rFonts w:cs="Arial"/>
                <w:i/>
                <w:lang w:val="sr-Cyrl-RS"/>
              </w:rPr>
              <w:t>3.Друго:</w:t>
            </w:r>
          </w:p>
          <w:p w14:paraId="7E7EB127" w14:textId="77777777" w:rsidR="009C762C" w:rsidRPr="001E719E" w:rsidRDefault="009C762C" w:rsidP="009C762C">
            <w:pPr>
              <w:pStyle w:val="NoSpacing"/>
              <w:rPr>
                <w:rFonts w:cs="Arial"/>
                <w:i/>
                <w:lang w:val="sr-Cyrl-RS"/>
              </w:rPr>
            </w:pPr>
          </w:p>
          <w:p w14:paraId="6AC787DB" w14:textId="77777777" w:rsidR="009C762C" w:rsidRPr="001E719E" w:rsidRDefault="009C762C" w:rsidP="009C762C">
            <w:pPr>
              <w:pStyle w:val="NoSpacing"/>
              <w:rPr>
                <w:rFonts w:cs="Arial"/>
                <w:i/>
                <w:lang w:val="sr-Cyrl-RS"/>
              </w:rPr>
            </w:pPr>
          </w:p>
        </w:tc>
        <w:tc>
          <w:tcPr>
            <w:tcW w:w="5637" w:type="dxa"/>
            <w:tcBorders>
              <w:top w:val="single" w:sz="4" w:space="0" w:color="auto"/>
              <w:left w:val="single" w:sz="4" w:space="0" w:color="auto"/>
              <w:bottom w:val="single" w:sz="4" w:space="0" w:color="auto"/>
              <w:right w:val="single" w:sz="4" w:space="0" w:color="auto"/>
            </w:tcBorders>
          </w:tcPr>
          <w:p w14:paraId="03B3D68C" w14:textId="77777777" w:rsidR="009C762C" w:rsidRPr="001E719E" w:rsidRDefault="009C762C" w:rsidP="009C762C">
            <w:pPr>
              <w:pStyle w:val="NoSpacing"/>
              <w:rPr>
                <w:rFonts w:cs="Arial"/>
              </w:rPr>
            </w:pPr>
          </w:p>
        </w:tc>
      </w:tr>
    </w:tbl>
    <w:p w14:paraId="4BB1840E" w14:textId="77777777" w:rsidR="009C762C" w:rsidRPr="001E719E" w:rsidRDefault="009C762C" w:rsidP="009C762C">
      <w:pPr>
        <w:tabs>
          <w:tab w:val="num" w:pos="360"/>
        </w:tabs>
        <w:rPr>
          <w:rFonts w:cs="Arial"/>
          <w:i/>
          <w:spacing w:val="2"/>
          <w:lang w:val="sr-Cyrl-RS"/>
        </w:rPr>
      </w:pPr>
    </w:p>
    <w:p w14:paraId="7423E294" w14:textId="77777777" w:rsidR="009C762C" w:rsidRPr="001E719E" w:rsidRDefault="009C762C" w:rsidP="009C762C">
      <w:pPr>
        <w:pStyle w:val="NoSpacing"/>
        <w:framePr w:hSpace="180" w:wrap="around" w:vAnchor="text" w:hAnchor="margin" w:y="194"/>
        <w:rPr>
          <w:rFonts w:cs="Arial"/>
          <w:i/>
        </w:rPr>
      </w:pPr>
      <w:r w:rsidRPr="001E719E">
        <w:rPr>
          <w:rFonts w:cs="Arial"/>
          <w:i/>
        </w:rPr>
        <w:t>Потпис одговорног лица члана групе понуђача:</w:t>
      </w:r>
    </w:p>
    <w:p w14:paraId="1FB82B46" w14:textId="77777777" w:rsidR="009C762C" w:rsidRPr="001E719E" w:rsidRDefault="009C762C" w:rsidP="009C762C">
      <w:pPr>
        <w:pStyle w:val="NoSpacing"/>
        <w:framePr w:hSpace="180" w:wrap="around" w:vAnchor="text" w:hAnchor="margin" w:y="194"/>
        <w:rPr>
          <w:rFonts w:cs="Arial"/>
          <w:i/>
        </w:rPr>
      </w:pPr>
      <w:r w:rsidRPr="001E719E">
        <w:rPr>
          <w:rFonts w:cs="Arial"/>
          <w:i/>
        </w:rPr>
        <w:t>______________________</w:t>
      </w:r>
    </w:p>
    <w:p w14:paraId="7760D84B" w14:textId="7538095D" w:rsidR="009C762C" w:rsidRPr="001E719E" w:rsidRDefault="009C762C" w:rsidP="009C762C">
      <w:pPr>
        <w:tabs>
          <w:tab w:val="num" w:pos="360"/>
        </w:tabs>
        <w:rPr>
          <w:rFonts w:cs="Arial"/>
          <w:i/>
          <w:lang w:val="sr-Cyrl-CS"/>
        </w:rPr>
      </w:pPr>
      <w:r>
        <w:rPr>
          <w:rFonts w:cs="Arial"/>
          <w:i/>
          <w:lang w:val="sr-Cyrl-CS"/>
        </w:rPr>
        <w:t xml:space="preserve">       </w:t>
      </w:r>
      <w:r w:rsidRPr="001E719E">
        <w:rPr>
          <w:rFonts w:cs="Arial"/>
          <w:i/>
          <w:lang w:val="sr-Cyrl-CS"/>
        </w:rPr>
        <w:t xml:space="preserve">                               м.п.</w:t>
      </w:r>
    </w:p>
    <w:p w14:paraId="5956BA78" w14:textId="77777777" w:rsidR="009C762C" w:rsidRPr="001E719E" w:rsidRDefault="009C762C" w:rsidP="009C762C">
      <w:pPr>
        <w:pStyle w:val="NoSpacing"/>
        <w:framePr w:hSpace="180" w:wrap="around" w:vAnchor="text" w:hAnchor="margin" w:y="194"/>
        <w:rPr>
          <w:rFonts w:cs="Arial"/>
          <w:i/>
        </w:rPr>
      </w:pPr>
      <w:r w:rsidRPr="001E719E">
        <w:rPr>
          <w:rFonts w:cs="Arial"/>
          <w:i/>
        </w:rPr>
        <w:t>Потпис одговорног лица члана групе понуђача:</w:t>
      </w:r>
    </w:p>
    <w:p w14:paraId="6F3C65EF" w14:textId="77777777" w:rsidR="009C762C" w:rsidRPr="001E719E" w:rsidRDefault="009C762C" w:rsidP="009C762C">
      <w:pPr>
        <w:pStyle w:val="NoSpacing"/>
        <w:framePr w:hSpace="180" w:wrap="around" w:vAnchor="text" w:hAnchor="margin" w:y="194"/>
        <w:rPr>
          <w:rFonts w:cs="Arial"/>
          <w:i/>
        </w:rPr>
      </w:pPr>
      <w:r w:rsidRPr="001E719E">
        <w:rPr>
          <w:rFonts w:cs="Arial"/>
          <w:i/>
        </w:rPr>
        <w:t>______________________</w:t>
      </w:r>
    </w:p>
    <w:p w14:paraId="7B1F6194" w14:textId="77777777" w:rsidR="009C762C" w:rsidRPr="001E719E" w:rsidRDefault="009C762C" w:rsidP="009C762C">
      <w:pPr>
        <w:tabs>
          <w:tab w:val="num" w:pos="360"/>
        </w:tabs>
        <w:rPr>
          <w:rFonts w:cs="Arial"/>
          <w:i/>
          <w:lang w:val="sr-Cyrl-CS"/>
        </w:rPr>
      </w:pPr>
      <w:r w:rsidRPr="001E719E">
        <w:rPr>
          <w:rFonts w:cs="Arial"/>
          <w:i/>
          <w:lang w:val="sr-Cyrl-CS"/>
        </w:rPr>
        <w:t xml:space="preserve">                                       м.п.</w:t>
      </w:r>
    </w:p>
    <w:p w14:paraId="7DEF705C" w14:textId="77777777" w:rsidR="009C762C" w:rsidRDefault="009C762C" w:rsidP="009C762C">
      <w:pPr>
        <w:spacing w:after="120"/>
        <w:rPr>
          <w:rFonts w:cs="Arial"/>
          <w:spacing w:val="2"/>
          <w:lang w:val="ru-RU"/>
        </w:rPr>
      </w:pPr>
      <w:r w:rsidRPr="001E719E">
        <w:rPr>
          <w:rFonts w:cs="Arial"/>
          <w:lang w:val="sr-Cyrl-CS"/>
        </w:rPr>
        <w:t xml:space="preserve">        </w:t>
      </w:r>
      <w:r w:rsidRPr="001E719E">
        <w:rPr>
          <w:rFonts w:cs="Arial"/>
          <w:spacing w:val="4"/>
          <w:lang w:val="sr-Cyrl-CS"/>
        </w:rPr>
        <w:t xml:space="preserve">Датум:                                                                                                  </w:t>
      </w:r>
      <w:r w:rsidRPr="009C762C">
        <w:rPr>
          <w:rFonts w:cs="Arial"/>
          <w:spacing w:val="2"/>
          <w:lang w:val="ru-RU"/>
        </w:rPr>
        <w:t xml:space="preserve">    </w:t>
      </w:r>
    </w:p>
    <w:p w14:paraId="2D08939B" w14:textId="77777777" w:rsidR="00BB107D" w:rsidRDefault="00BB107D" w:rsidP="009C762C">
      <w:pPr>
        <w:spacing w:after="120"/>
        <w:rPr>
          <w:rFonts w:cs="Arial"/>
          <w:spacing w:val="4"/>
          <w:lang w:val="sr-Cyrl-RS"/>
        </w:rPr>
      </w:pPr>
    </w:p>
    <w:p w14:paraId="2940C0D3" w14:textId="77777777" w:rsidR="00F45ED8" w:rsidRPr="001E719E" w:rsidRDefault="00F45ED8" w:rsidP="009C762C">
      <w:pPr>
        <w:spacing w:after="120"/>
        <w:rPr>
          <w:rFonts w:cs="Arial"/>
          <w:spacing w:val="4"/>
          <w:lang w:val="sr-Cyrl-RS"/>
        </w:rPr>
      </w:pPr>
    </w:p>
    <w:p w14:paraId="65B67487" w14:textId="77777777" w:rsidR="009C762C" w:rsidRDefault="009C762C" w:rsidP="009C762C">
      <w:pPr>
        <w:tabs>
          <w:tab w:val="num" w:pos="360"/>
        </w:tabs>
        <w:rPr>
          <w:rFonts w:cs="Arial"/>
          <w:spacing w:val="2"/>
          <w:lang w:val="ru-RU"/>
        </w:rPr>
      </w:pPr>
      <w:r w:rsidRPr="001E719E">
        <w:rPr>
          <w:rFonts w:cs="Arial"/>
          <w:spacing w:val="2"/>
          <w:lang w:val="sr-Cyrl-CS"/>
        </w:rPr>
        <w:t xml:space="preserve">___________                                     </w:t>
      </w:r>
      <w:r w:rsidRPr="009C762C">
        <w:rPr>
          <w:rFonts w:cs="Arial"/>
          <w:spacing w:val="2"/>
          <w:lang w:val="ru-RU"/>
        </w:rPr>
        <w:t xml:space="preserve">                  </w:t>
      </w:r>
    </w:p>
    <w:p w14:paraId="34322EAD" w14:textId="77777777" w:rsidR="00F45ED8" w:rsidRPr="001E719E" w:rsidRDefault="00F45ED8" w:rsidP="009C762C">
      <w:pPr>
        <w:tabs>
          <w:tab w:val="num" w:pos="360"/>
        </w:tabs>
        <w:rPr>
          <w:rFonts w:cs="Arial"/>
          <w:spacing w:val="2"/>
          <w:lang w:val="sr-Cyrl-RS"/>
        </w:rPr>
      </w:pPr>
    </w:p>
    <w:p w14:paraId="42928068" w14:textId="67886EC5" w:rsidR="009C762C" w:rsidRDefault="009C762C" w:rsidP="009C762C">
      <w:pPr>
        <w:pStyle w:val="KDObrazac"/>
        <w:spacing w:before="0"/>
        <w:rPr>
          <w:lang w:val="ru-RU"/>
        </w:rPr>
      </w:pPr>
      <w:r w:rsidRPr="001E719E">
        <w:rPr>
          <w:lang w:val="ru-RU"/>
        </w:rPr>
        <w:t xml:space="preserve">ОБРАЗАЦ </w:t>
      </w:r>
      <w:r w:rsidRPr="009C762C">
        <w:rPr>
          <w:lang w:val="ru-RU"/>
        </w:rPr>
        <w:t>7</w:t>
      </w:r>
      <w:r w:rsidR="005D046E">
        <w:rPr>
          <w:lang w:val="ru-RU"/>
        </w:rPr>
        <w:t>.</w:t>
      </w:r>
    </w:p>
    <w:p w14:paraId="4D7DA0A3" w14:textId="77777777" w:rsidR="005D046E" w:rsidRPr="009C762C" w:rsidRDefault="005D046E" w:rsidP="009C762C">
      <w:pPr>
        <w:pStyle w:val="KDObrazac"/>
        <w:spacing w:before="0"/>
        <w:rPr>
          <w:lang w:val="ru-RU"/>
        </w:rPr>
      </w:pPr>
    </w:p>
    <w:p w14:paraId="18040325" w14:textId="518ABC13" w:rsidR="009C762C" w:rsidRPr="009C762C" w:rsidRDefault="009C762C" w:rsidP="009C762C">
      <w:pPr>
        <w:jc w:val="center"/>
        <w:rPr>
          <w:rFonts w:cs="Arial"/>
          <w:b/>
          <w:lang w:val="ru-RU"/>
        </w:rPr>
      </w:pPr>
      <w:r w:rsidRPr="001E719E">
        <w:rPr>
          <w:rFonts w:cs="Arial"/>
          <w:b/>
          <w:lang w:val="ru-RU"/>
        </w:rPr>
        <w:t xml:space="preserve">СПИСАК </w:t>
      </w:r>
      <w:r w:rsidRPr="001E719E">
        <w:rPr>
          <w:rFonts w:cs="Arial"/>
          <w:b/>
          <w:lang w:val="sr-Cyrl-RS"/>
        </w:rPr>
        <w:t xml:space="preserve">ИЗВЕДЕНИХ </w:t>
      </w:r>
      <w:r w:rsidRPr="001E719E">
        <w:rPr>
          <w:rFonts w:cs="Arial"/>
          <w:b/>
          <w:lang w:val="ru-RU"/>
        </w:rPr>
        <w:t>РАДОВА– СТРУЧНЕ РЕФЕРЕНЦЕ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89"/>
        <w:gridCol w:w="913"/>
        <w:gridCol w:w="913"/>
        <w:gridCol w:w="1938"/>
        <w:gridCol w:w="934"/>
        <w:gridCol w:w="934"/>
        <w:gridCol w:w="2025"/>
      </w:tblGrid>
      <w:tr w:rsidR="009C762C" w:rsidRPr="001E719E" w14:paraId="0DACE6AD" w14:textId="77777777" w:rsidTr="00576DBB">
        <w:trPr>
          <w:trHeight w:val="1140"/>
        </w:trPr>
        <w:tc>
          <w:tcPr>
            <w:tcW w:w="0" w:type="auto"/>
            <w:shd w:val="clear" w:color="auto" w:fill="auto"/>
          </w:tcPr>
          <w:p w14:paraId="6CF964D3" w14:textId="77777777" w:rsidR="009C762C" w:rsidRPr="001E719E" w:rsidRDefault="009C762C" w:rsidP="009C762C">
            <w:pPr>
              <w:jc w:val="center"/>
              <w:rPr>
                <w:rFonts w:eastAsia="Calibri" w:cs="Arial"/>
                <w:b/>
                <w:bCs/>
                <w:iCs/>
                <w:lang w:val="ru-RU"/>
              </w:rPr>
            </w:pPr>
          </w:p>
        </w:tc>
        <w:tc>
          <w:tcPr>
            <w:tcW w:w="0" w:type="auto"/>
            <w:shd w:val="clear" w:color="auto" w:fill="auto"/>
          </w:tcPr>
          <w:p w14:paraId="369DF04F" w14:textId="77777777" w:rsidR="009C762C" w:rsidRPr="001E719E" w:rsidRDefault="009C762C" w:rsidP="009C762C">
            <w:pPr>
              <w:jc w:val="center"/>
              <w:rPr>
                <w:rFonts w:eastAsia="Calibri" w:cs="Arial"/>
                <w:bCs/>
                <w:iCs/>
                <w:lang w:val="ru-RU"/>
              </w:rPr>
            </w:pPr>
          </w:p>
          <w:p w14:paraId="6418D1B3" w14:textId="77777777" w:rsidR="009C762C" w:rsidRPr="001E719E" w:rsidRDefault="009C762C" w:rsidP="009C762C">
            <w:pPr>
              <w:jc w:val="center"/>
              <w:rPr>
                <w:rFonts w:eastAsia="Calibri" w:cs="Arial"/>
                <w:bCs/>
                <w:iCs/>
                <w:lang w:val="sr-Cyrl-RS"/>
              </w:rPr>
            </w:pPr>
            <w:r w:rsidRPr="001E719E">
              <w:rPr>
                <w:rFonts w:eastAsia="Calibri" w:cs="Arial"/>
                <w:bCs/>
                <w:iCs/>
              </w:rPr>
              <w:t>Референтни наручилац</w:t>
            </w:r>
            <w:r w:rsidRPr="001E719E">
              <w:rPr>
                <w:rFonts w:eastAsia="Calibri" w:cs="Arial"/>
                <w:bCs/>
                <w:iCs/>
                <w:lang w:val="sr-Cyrl-RS"/>
              </w:rPr>
              <w:t xml:space="preserve"> </w:t>
            </w:r>
          </w:p>
        </w:tc>
        <w:tc>
          <w:tcPr>
            <w:tcW w:w="0" w:type="auto"/>
            <w:gridSpan w:val="2"/>
            <w:shd w:val="clear" w:color="auto" w:fill="auto"/>
          </w:tcPr>
          <w:p w14:paraId="2731B96A" w14:textId="77777777" w:rsidR="009C762C" w:rsidRPr="001E719E" w:rsidRDefault="009C762C" w:rsidP="009C762C">
            <w:pPr>
              <w:jc w:val="center"/>
              <w:rPr>
                <w:rFonts w:eastAsia="Calibri" w:cs="Arial"/>
                <w:bCs/>
                <w:iCs/>
                <w:lang w:val="ru-RU"/>
              </w:rPr>
            </w:pPr>
          </w:p>
          <w:p w14:paraId="39A2D4E0" w14:textId="77777777" w:rsidR="009C762C" w:rsidRPr="001E719E" w:rsidRDefault="009C762C" w:rsidP="009C762C">
            <w:pPr>
              <w:jc w:val="center"/>
              <w:rPr>
                <w:rFonts w:eastAsia="Calibri" w:cs="Arial"/>
                <w:b/>
                <w:bCs/>
                <w:iCs/>
                <w:lang w:val="ru-RU"/>
              </w:rPr>
            </w:pPr>
            <w:r w:rsidRPr="001E719E">
              <w:rPr>
                <w:rFonts w:eastAsia="Calibri" w:cs="Arial"/>
                <w:bCs/>
                <w:iCs/>
                <w:lang w:val="ru-RU"/>
              </w:rPr>
              <w:t>Лице за контакт и број телефона</w:t>
            </w:r>
          </w:p>
        </w:tc>
        <w:tc>
          <w:tcPr>
            <w:tcW w:w="0" w:type="auto"/>
            <w:shd w:val="clear" w:color="auto" w:fill="auto"/>
          </w:tcPr>
          <w:p w14:paraId="36CD6626" w14:textId="77777777" w:rsidR="009C762C" w:rsidRPr="001E719E" w:rsidRDefault="009C762C" w:rsidP="009C762C">
            <w:pPr>
              <w:jc w:val="center"/>
              <w:rPr>
                <w:rFonts w:eastAsia="Calibri" w:cs="Arial"/>
                <w:bCs/>
                <w:iCs/>
                <w:lang w:val="ru-RU"/>
              </w:rPr>
            </w:pPr>
          </w:p>
          <w:p w14:paraId="00D4924E" w14:textId="77777777" w:rsidR="009C762C" w:rsidRPr="001E719E" w:rsidRDefault="009C762C" w:rsidP="009C762C">
            <w:pPr>
              <w:jc w:val="center"/>
              <w:rPr>
                <w:rFonts w:eastAsia="Calibri" w:cs="Arial"/>
                <w:b/>
                <w:bCs/>
                <w:iCs/>
                <w:lang w:val="ru-RU"/>
              </w:rPr>
            </w:pPr>
            <w:r w:rsidRPr="001E719E">
              <w:rPr>
                <w:rFonts w:eastAsia="Calibri" w:cs="Arial"/>
                <w:bCs/>
                <w:iCs/>
                <w:lang w:val="ru-RU"/>
              </w:rPr>
              <w:t>Број и датум закључења уговора</w:t>
            </w:r>
          </w:p>
        </w:tc>
        <w:tc>
          <w:tcPr>
            <w:tcW w:w="0" w:type="auto"/>
            <w:gridSpan w:val="2"/>
            <w:shd w:val="clear" w:color="auto" w:fill="auto"/>
            <w:vAlign w:val="center"/>
          </w:tcPr>
          <w:p w14:paraId="75FD6D49" w14:textId="77777777" w:rsidR="009C762C" w:rsidRPr="001E719E" w:rsidRDefault="009C762C" w:rsidP="009C762C">
            <w:pPr>
              <w:jc w:val="center"/>
              <w:rPr>
                <w:rFonts w:eastAsia="Calibri" w:cs="Arial"/>
                <w:bCs/>
                <w:iCs/>
                <w:lang w:val="sr-Cyrl-CS"/>
              </w:rPr>
            </w:pPr>
          </w:p>
          <w:p w14:paraId="16567725" w14:textId="77777777" w:rsidR="009C762C" w:rsidRPr="001E719E" w:rsidRDefault="009C762C" w:rsidP="009C762C">
            <w:pPr>
              <w:jc w:val="center"/>
              <w:rPr>
                <w:rFonts w:eastAsia="Calibri" w:cs="Arial"/>
                <w:bCs/>
                <w:iCs/>
              </w:rPr>
            </w:pPr>
            <w:r w:rsidRPr="001E719E">
              <w:rPr>
                <w:rFonts w:eastAsia="Calibri" w:cs="Arial"/>
                <w:bCs/>
                <w:iCs/>
                <w:lang w:val="sr-Cyrl-CS"/>
              </w:rPr>
              <w:t xml:space="preserve">Датум </w:t>
            </w:r>
            <w:r w:rsidRPr="001E719E">
              <w:rPr>
                <w:rFonts w:eastAsia="Calibri" w:cs="Arial"/>
                <w:bCs/>
                <w:iCs/>
              </w:rPr>
              <w:t>реализације уговора</w:t>
            </w:r>
          </w:p>
          <w:p w14:paraId="0E257B92" w14:textId="77777777" w:rsidR="009C762C" w:rsidRPr="001E719E" w:rsidRDefault="009C762C" w:rsidP="009C762C">
            <w:pPr>
              <w:jc w:val="center"/>
              <w:rPr>
                <w:rFonts w:eastAsia="Calibri" w:cs="Arial"/>
                <w:b/>
                <w:bCs/>
                <w:iCs/>
              </w:rPr>
            </w:pPr>
          </w:p>
        </w:tc>
        <w:tc>
          <w:tcPr>
            <w:tcW w:w="0" w:type="auto"/>
          </w:tcPr>
          <w:p w14:paraId="4F023B32" w14:textId="77777777" w:rsidR="009C762C" w:rsidRPr="001E719E" w:rsidRDefault="009C762C" w:rsidP="009C762C">
            <w:pPr>
              <w:jc w:val="center"/>
              <w:rPr>
                <w:rFonts w:eastAsia="Calibri" w:cs="Arial"/>
                <w:bCs/>
                <w:iCs/>
                <w:lang w:val="ru-RU"/>
              </w:rPr>
            </w:pPr>
          </w:p>
          <w:p w14:paraId="23A5DEFB" w14:textId="72AFA43B" w:rsidR="009C762C" w:rsidRPr="00DB10E0" w:rsidRDefault="009C762C" w:rsidP="009C762C">
            <w:pPr>
              <w:jc w:val="center"/>
              <w:rPr>
                <w:rFonts w:eastAsia="Calibri" w:cs="Arial"/>
                <w:bCs/>
                <w:iCs/>
                <w:lang w:val="sr-Latn-RS"/>
              </w:rPr>
            </w:pPr>
            <w:r w:rsidRPr="001E719E">
              <w:rPr>
                <w:rFonts w:eastAsia="Calibri" w:cs="Arial"/>
                <w:bCs/>
                <w:iCs/>
                <w:lang w:val="ru-RU"/>
              </w:rPr>
              <w:t xml:space="preserve">Вредност </w:t>
            </w:r>
            <w:r w:rsidRPr="001E719E">
              <w:rPr>
                <w:rFonts w:eastAsia="Calibri" w:cs="Arial"/>
                <w:bCs/>
                <w:iCs/>
                <w:lang w:val="sr-Cyrl-RS"/>
              </w:rPr>
              <w:t xml:space="preserve">изведених </w:t>
            </w:r>
            <w:r w:rsidRPr="001E719E">
              <w:rPr>
                <w:rFonts w:eastAsia="Calibri" w:cs="Arial"/>
                <w:bCs/>
                <w:iCs/>
                <w:lang w:val="ru-RU"/>
              </w:rPr>
              <w:t>радова без ПДВ</w:t>
            </w:r>
            <w:r w:rsidR="00DB10E0">
              <w:rPr>
                <w:rFonts w:eastAsia="Calibri" w:cs="Arial"/>
                <w:bCs/>
                <w:iCs/>
                <w:lang w:val="sr-Latn-RS"/>
              </w:rPr>
              <w:t>-a</w:t>
            </w:r>
          </w:p>
          <w:p w14:paraId="2D6819A7" w14:textId="77777777" w:rsidR="009C762C" w:rsidRPr="001E719E" w:rsidRDefault="009C762C" w:rsidP="009C762C">
            <w:pPr>
              <w:jc w:val="center"/>
              <w:rPr>
                <w:rFonts w:eastAsia="Calibri" w:cs="Arial"/>
                <w:bCs/>
                <w:iCs/>
                <w:lang w:val="sr-Cyrl-RS"/>
              </w:rPr>
            </w:pPr>
          </w:p>
        </w:tc>
      </w:tr>
      <w:tr w:rsidR="009C762C" w:rsidRPr="001E719E" w14:paraId="78AA4608" w14:textId="77777777" w:rsidTr="00576DBB">
        <w:trPr>
          <w:trHeight w:val="780"/>
        </w:trPr>
        <w:tc>
          <w:tcPr>
            <w:tcW w:w="0" w:type="auto"/>
            <w:shd w:val="clear" w:color="auto" w:fill="auto"/>
          </w:tcPr>
          <w:p w14:paraId="3D1A2781" w14:textId="77777777" w:rsidR="009C762C" w:rsidRPr="001E719E" w:rsidRDefault="009C762C" w:rsidP="009C762C">
            <w:pPr>
              <w:jc w:val="center"/>
              <w:rPr>
                <w:rFonts w:eastAsia="Calibri" w:cs="Arial"/>
                <w:bCs/>
                <w:iCs/>
                <w:lang w:val="ru-RU"/>
              </w:rPr>
            </w:pPr>
          </w:p>
          <w:p w14:paraId="2F6A6398" w14:textId="77777777" w:rsidR="009C762C" w:rsidRPr="001E719E" w:rsidRDefault="009C762C" w:rsidP="009C762C">
            <w:pPr>
              <w:jc w:val="center"/>
              <w:rPr>
                <w:rFonts w:eastAsia="Calibri" w:cs="Arial"/>
                <w:bCs/>
                <w:iCs/>
              </w:rPr>
            </w:pPr>
            <w:r w:rsidRPr="001E719E">
              <w:rPr>
                <w:rFonts w:eastAsia="Calibri" w:cs="Arial"/>
                <w:bCs/>
                <w:iCs/>
              </w:rPr>
              <w:t>1.</w:t>
            </w:r>
          </w:p>
        </w:tc>
        <w:tc>
          <w:tcPr>
            <w:tcW w:w="0" w:type="auto"/>
            <w:shd w:val="clear" w:color="auto" w:fill="auto"/>
          </w:tcPr>
          <w:p w14:paraId="1F7B8EFE" w14:textId="77777777" w:rsidR="009C762C" w:rsidRPr="001E719E" w:rsidRDefault="009C762C" w:rsidP="009C762C">
            <w:pPr>
              <w:jc w:val="center"/>
              <w:rPr>
                <w:rFonts w:eastAsia="Calibri" w:cs="Arial"/>
                <w:b/>
                <w:bCs/>
                <w:iCs/>
              </w:rPr>
            </w:pPr>
          </w:p>
          <w:p w14:paraId="622978C5" w14:textId="77777777" w:rsidR="009C762C" w:rsidRPr="001E719E" w:rsidRDefault="009C762C" w:rsidP="009C762C">
            <w:pPr>
              <w:jc w:val="center"/>
              <w:rPr>
                <w:rFonts w:eastAsia="Calibri" w:cs="Arial"/>
                <w:b/>
                <w:bCs/>
                <w:iCs/>
              </w:rPr>
            </w:pPr>
          </w:p>
          <w:p w14:paraId="6C0AF6E1" w14:textId="77777777" w:rsidR="009C762C" w:rsidRPr="001E719E" w:rsidRDefault="009C762C" w:rsidP="009C762C">
            <w:pPr>
              <w:jc w:val="center"/>
              <w:rPr>
                <w:rFonts w:eastAsia="Calibri" w:cs="Arial"/>
                <w:b/>
                <w:bCs/>
                <w:iCs/>
              </w:rPr>
            </w:pPr>
          </w:p>
        </w:tc>
        <w:tc>
          <w:tcPr>
            <w:tcW w:w="0" w:type="auto"/>
            <w:gridSpan w:val="2"/>
            <w:shd w:val="clear" w:color="auto" w:fill="auto"/>
          </w:tcPr>
          <w:p w14:paraId="7BAE035B" w14:textId="77777777" w:rsidR="009C762C" w:rsidRPr="001E719E" w:rsidRDefault="009C762C" w:rsidP="009C762C">
            <w:pPr>
              <w:jc w:val="center"/>
              <w:rPr>
                <w:rFonts w:eastAsia="Calibri" w:cs="Arial"/>
                <w:b/>
                <w:bCs/>
                <w:iCs/>
              </w:rPr>
            </w:pPr>
          </w:p>
        </w:tc>
        <w:tc>
          <w:tcPr>
            <w:tcW w:w="0" w:type="auto"/>
            <w:shd w:val="clear" w:color="auto" w:fill="auto"/>
          </w:tcPr>
          <w:p w14:paraId="5DC3B05E" w14:textId="77777777" w:rsidR="009C762C" w:rsidRPr="001E719E" w:rsidRDefault="009C762C" w:rsidP="009C762C">
            <w:pPr>
              <w:jc w:val="center"/>
              <w:rPr>
                <w:rFonts w:eastAsia="Calibri" w:cs="Arial"/>
                <w:b/>
                <w:bCs/>
                <w:iCs/>
              </w:rPr>
            </w:pPr>
          </w:p>
        </w:tc>
        <w:tc>
          <w:tcPr>
            <w:tcW w:w="0" w:type="auto"/>
            <w:gridSpan w:val="2"/>
            <w:shd w:val="clear" w:color="auto" w:fill="auto"/>
          </w:tcPr>
          <w:p w14:paraId="3751FF29" w14:textId="77777777" w:rsidR="009C762C" w:rsidRPr="001E719E" w:rsidRDefault="009C762C" w:rsidP="009C762C">
            <w:pPr>
              <w:jc w:val="center"/>
              <w:rPr>
                <w:rFonts w:eastAsia="Calibri" w:cs="Arial"/>
                <w:b/>
                <w:bCs/>
                <w:iCs/>
              </w:rPr>
            </w:pPr>
          </w:p>
        </w:tc>
        <w:tc>
          <w:tcPr>
            <w:tcW w:w="0" w:type="auto"/>
          </w:tcPr>
          <w:p w14:paraId="5FB688C8" w14:textId="77777777" w:rsidR="009C762C" w:rsidRPr="001E719E" w:rsidRDefault="009C762C" w:rsidP="009C762C">
            <w:pPr>
              <w:jc w:val="center"/>
              <w:rPr>
                <w:rFonts w:eastAsia="Calibri" w:cs="Arial"/>
                <w:b/>
                <w:bCs/>
                <w:iCs/>
              </w:rPr>
            </w:pPr>
          </w:p>
        </w:tc>
      </w:tr>
      <w:tr w:rsidR="009C762C" w:rsidRPr="001E719E" w14:paraId="094760E0" w14:textId="77777777" w:rsidTr="00576DBB">
        <w:tc>
          <w:tcPr>
            <w:tcW w:w="0" w:type="auto"/>
            <w:shd w:val="clear" w:color="auto" w:fill="auto"/>
          </w:tcPr>
          <w:p w14:paraId="374D97E5" w14:textId="77777777" w:rsidR="009C762C" w:rsidRPr="001E719E" w:rsidRDefault="009C762C" w:rsidP="009C762C">
            <w:pPr>
              <w:jc w:val="center"/>
              <w:rPr>
                <w:rFonts w:eastAsia="Calibri" w:cs="Arial"/>
                <w:bCs/>
                <w:iCs/>
              </w:rPr>
            </w:pPr>
          </w:p>
          <w:p w14:paraId="36C8F0C0" w14:textId="77777777" w:rsidR="009C762C" w:rsidRPr="001E719E" w:rsidRDefault="009C762C" w:rsidP="009C762C">
            <w:pPr>
              <w:jc w:val="center"/>
              <w:rPr>
                <w:rFonts w:eastAsia="Calibri" w:cs="Arial"/>
                <w:bCs/>
                <w:iCs/>
              </w:rPr>
            </w:pPr>
            <w:r w:rsidRPr="001E719E">
              <w:rPr>
                <w:rFonts w:eastAsia="Calibri" w:cs="Arial"/>
                <w:bCs/>
                <w:iCs/>
              </w:rPr>
              <w:t>2.</w:t>
            </w:r>
          </w:p>
        </w:tc>
        <w:tc>
          <w:tcPr>
            <w:tcW w:w="0" w:type="auto"/>
            <w:shd w:val="clear" w:color="auto" w:fill="auto"/>
          </w:tcPr>
          <w:p w14:paraId="55C8D74E" w14:textId="77777777" w:rsidR="009C762C" w:rsidRPr="001E719E" w:rsidRDefault="009C762C" w:rsidP="009C762C">
            <w:pPr>
              <w:jc w:val="center"/>
              <w:rPr>
                <w:rFonts w:eastAsia="Calibri" w:cs="Arial"/>
                <w:b/>
                <w:bCs/>
                <w:iCs/>
              </w:rPr>
            </w:pPr>
          </w:p>
          <w:p w14:paraId="14F8B836" w14:textId="77777777" w:rsidR="009C762C" w:rsidRPr="001E719E" w:rsidRDefault="009C762C" w:rsidP="009C762C">
            <w:pPr>
              <w:jc w:val="center"/>
              <w:rPr>
                <w:rFonts w:eastAsia="Calibri" w:cs="Arial"/>
                <w:b/>
                <w:bCs/>
                <w:iCs/>
              </w:rPr>
            </w:pPr>
          </w:p>
          <w:p w14:paraId="24BFA02C" w14:textId="77777777" w:rsidR="009C762C" w:rsidRPr="001E719E" w:rsidRDefault="009C762C" w:rsidP="009C762C">
            <w:pPr>
              <w:jc w:val="center"/>
              <w:rPr>
                <w:rFonts w:eastAsia="Calibri" w:cs="Arial"/>
                <w:b/>
                <w:bCs/>
                <w:iCs/>
              </w:rPr>
            </w:pPr>
          </w:p>
        </w:tc>
        <w:tc>
          <w:tcPr>
            <w:tcW w:w="0" w:type="auto"/>
            <w:gridSpan w:val="2"/>
            <w:shd w:val="clear" w:color="auto" w:fill="auto"/>
          </w:tcPr>
          <w:p w14:paraId="6670866F" w14:textId="77777777" w:rsidR="009C762C" w:rsidRPr="001E719E" w:rsidRDefault="009C762C" w:rsidP="009C762C">
            <w:pPr>
              <w:jc w:val="center"/>
              <w:rPr>
                <w:rFonts w:eastAsia="Calibri" w:cs="Arial"/>
                <w:b/>
                <w:bCs/>
                <w:iCs/>
              </w:rPr>
            </w:pPr>
          </w:p>
        </w:tc>
        <w:tc>
          <w:tcPr>
            <w:tcW w:w="0" w:type="auto"/>
            <w:shd w:val="clear" w:color="auto" w:fill="auto"/>
          </w:tcPr>
          <w:p w14:paraId="05E230FC" w14:textId="77777777" w:rsidR="009C762C" w:rsidRPr="001E719E" w:rsidRDefault="009C762C" w:rsidP="009C762C">
            <w:pPr>
              <w:jc w:val="center"/>
              <w:rPr>
                <w:rFonts w:eastAsia="Calibri" w:cs="Arial"/>
                <w:b/>
                <w:bCs/>
                <w:iCs/>
              </w:rPr>
            </w:pPr>
          </w:p>
        </w:tc>
        <w:tc>
          <w:tcPr>
            <w:tcW w:w="0" w:type="auto"/>
            <w:gridSpan w:val="2"/>
            <w:shd w:val="clear" w:color="auto" w:fill="auto"/>
          </w:tcPr>
          <w:p w14:paraId="517DF329" w14:textId="77777777" w:rsidR="009C762C" w:rsidRPr="001E719E" w:rsidRDefault="009C762C" w:rsidP="009C762C">
            <w:pPr>
              <w:jc w:val="center"/>
              <w:rPr>
                <w:rFonts w:eastAsia="Calibri" w:cs="Arial"/>
                <w:b/>
                <w:bCs/>
                <w:iCs/>
              </w:rPr>
            </w:pPr>
          </w:p>
        </w:tc>
        <w:tc>
          <w:tcPr>
            <w:tcW w:w="0" w:type="auto"/>
          </w:tcPr>
          <w:p w14:paraId="67E64DE6" w14:textId="77777777" w:rsidR="009C762C" w:rsidRPr="001E719E" w:rsidRDefault="009C762C" w:rsidP="009C762C">
            <w:pPr>
              <w:jc w:val="center"/>
              <w:rPr>
                <w:rFonts w:eastAsia="Calibri" w:cs="Arial"/>
                <w:b/>
                <w:bCs/>
                <w:iCs/>
              </w:rPr>
            </w:pPr>
          </w:p>
        </w:tc>
      </w:tr>
      <w:tr w:rsidR="009C762C" w:rsidRPr="001E719E" w14:paraId="25A5DAFA" w14:textId="77777777" w:rsidTr="00576DBB">
        <w:tc>
          <w:tcPr>
            <w:tcW w:w="0" w:type="auto"/>
            <w:shd w:val="clear" w:color="auto" w:fill="auto"/>
          </w:tcPr>
          <w:p w14:paraId="125C2F92" w14:textId="77777777" w:rsidR="009C762C" w:rsidRPr="001E719E" w:rsidRDefault="009C762C" w:rsidP="009C762C">
            <w:pPr>
              <w:jc w:val="center"/>
              <w:rPr>
                <w:rFonts w:eastAsia="Calibri" w:cs="Arial"/>
                <w:bCs/>
                <w:iCs/>
              </w:rPr>
            </w:pPr>
          </w:p>
          <w:p w14:paraId="75999E5F" w14:textId="77777777" w:rsidR="009C762C" w:rsidRPr="001E719E" w:rsidRDefault="009C762C" w:rsidP="009C762C">
            <w:pPr>
              <w:jc w:val="center"/>
              <w:rPr>
                <w:rFonts w:eastAsia="Calibri" w:cs="Arial"/>
                <w:bCs/>
                <w:iCs/>
              </w:rPr>
            </w:pPr>
            <w:r w:rsidRPr="001E719E">
              <w:rPr>
                <w:rFonts w:eastAsia="Calibri" w:cs="Arial"/>
                <w:bCs/>
                <w:iCs/>
              </w:rPr>
              <w:t>3.</w:t>
            </w:r>
          </w:p>
        </w:tc>
        <w:tc>
          <w:tcPr>
            <w:tcW w:w="0" w:type="auto"/>
            <w:shd w:val="clear" w:color="auto" w:fill="auto"/>
          </w:tcPr>
          <w:p w14:paraId="215D9468" w14:textId="77777777" w:rsidR="009C762C" w:rsidRPr="001E719E" w:rsidRDefault="009C762C" w:rsidP="009C762C">
            <w:pPr>
              <w:jc w:val="center"/>
              <w:rPr>
                <w:rFonts w:eastAsia="Calibri" w:cs="Arial"/>
                <w:b/>
                <w:bCs/>
                <w:iCs/>
              </w:rPr>
            </w:pPr>
          </w:p>
          <w:p w14:paraId="1E1310DB" w14:textId="77777777" w:rsidR="009C762C" w:rsidRPr="001E719E" w:rsidRDefault="009C762C" w:rsidP="009C762C">
            <w:pPr>
              <w:jc w:val="center"/>
              <w:rPr>
                <w:rFonts w:eastAsia="Calibri" w:cs="Arial"/>
                <w:b/>
                <w:bCs/>
                <w:iCs/>
              </w:rPr>
            </w:pPr>
          </w:p>
          <w:p w14:paraId="5C7A6870" w14:textId="77777777" w:rsidR="009C762C" w:rsidRPr="001E719E" w:rsidRDefault="009C762C" w:rsidP="009C762C">
            <w:pPr>
              <w:jc w:val="center"/>
              <w:rPr>
                <w:rFonts w:eastAsia="Calibri" w:cs="Arial"/>
                <w:b/>
                <w:bCs/>
                <w:iCs/>
              </w:rPr>
            </w:pPr>
          </w:p>
        </w:tc>
        <w:tc>
          <w:tcPr>
            <w:tcW w:w="0" w:type="auto"/>
            <w:gridSpan w:val="2"/>
            <w:shd w:val="clear" w:color="auto" w:fill="auto"/>
          </w:tcPr>
          <w:p w14:paraId="5F058A72" w14:textId="77777777" w:rsidR="009C762C" w:rsidRPr="001E719E" w:rsidRDefault="009C762C" w:rsidP="009C762C">
            <w:pPr>
              <w:jc w:val="center"/>
              <w:rPr>
                <w:rFonts w:eastAsia="Calibri" w:cs="Arial"/>
                <w:b/>
                <w:bCs/>
                <w:iCs/>
              </w:rPr>
            </w:pPr>
          </w:p>
        </w:tc>
        <w:tc>
          <w:tcPr>
            <w:tcW w:w="0" w:type="auto"/>
            <w:shd w:val="clear" w:color="auto" w:fill="auto"/>
          </w:tcPr>
          <w:p w14:paraId="729D179F" w14:textId="77777777" w:rsidR="009C762C" w:rsidRPr="001E719E" w:rsidRDefault="009C762C" w:rsidP="009C762C">
            <w:pPr>
              <w:jc w:val="center"/>
              <w:rPr>
                <w:rFonts w:eastAsia="Calibri" w:cs="Arial"/>
                <w:b/>
                <w:bCs/>
                <w:iCs/>
              </w:rPr>
            </w:pPr>
          </w:p>
        </w:tc>
        <w:tc>
          <w:tcPr>
            <w:tcW w:w="0" w:type="auto"/>
            <w:gridSpan w:val="2"/>
            <w:shd w:val="clear" w:color="auto" w:fill="auto"/>
          </w:tcPr>
          <w:p w14:paraId="0FA0114C" w14:textId="77777777" w:rsidR="009C762C" w:rsidRPr="001E719E" w:rsidRDefault="009C762C" w:rsidP="009C762C">
            <w:pPr>
              <w:jc w:val="center"/>
              <w:rPr>
                <w:rFonts w:eastAsia="Calibri" w:cs="Arial"/>
                <w:b/>
                <w:bCs/>
                <w:iCs/>
              </w:rPr>
            </w:pPr>
          </w:p>
        </w:tc>
        <w:tc>
          <w:tcPr>
            <w:tcW w:w="0" w:type="auto"/>
          </w:tcPr>
          <w:p w14:paraId="0AC43EB2" w14:textId="77777777" w:rsidR="009C762C" w:rsidRPr="001E719E" w:rsidRDefault="009C762C" w:rsidP="009C762C">
            <w:pPr>
              <w:jc w:val="center"/>
              <w:rPr>
                <w:rFonts w:eastAsia="Calibri" w:cs="Arial"/>
                <w:b/>
                <w:bCs/>
                <w:iCs/>
              </w:rPr>
            </w:pPr>
          </w:p>
        </w:tc>
      </w:tr>
      <w:tr w:rsidR="009C762C" w:rsidRPr="001E719E" w14:paraId="618D3542" w14:textId="77777777" w:rsidTr="00576DBB">
        <w:trPr>
          <w:trHeight w:val="690"/>
        </w:trPr>
        <w:tc>
          <w:tcPr>
            <w:tcW w:w="0" w:type="auto"/>
            <w:shd w:val="clear" w:color="auto" w:fill="auto"/>
          </w:tcPr>
          <w:p w14:paraId="66CE7804" w14:textId="77777777" w:rsidR="009C762C" w:rsidRPr="001E719E" w:rsidRDefault="009C762C" w:rsidP="009C762C">
            <w:pPr>
              <w:jc w:val="center"/>
              <w:rPr>
                <w:rFonts w:eastAsia="Calibri" w:cs="Arial"/>
                <w:bCs/>
                <w:iCs/>
              </w:rPr>
            </w:pPr>
          </w:p>
          <w:p w14:paraId="19DF316F" w14:textId="77777777" w:rsidR="009C762C" w:rsidRPr="001E719E" w:rsidRDefault="009C762C" w:rsidP="009C762C">
            <w:pPr>
              <w:jc w:val="center"/>
              <w:rPr>
                <w:rFonts w:eastAsia="Calibri" w:cs="Arial"/>
                <w:bCs/>
                <w:iCs/>
              </w:rPr>
            </w:pPr>
            <w:r w:rsidRPr="001E719E">
              <w:rPr>
                <w:rFonts w:eastAsia="Calibri" w:cs="Arial"/>
                <w:bCs/>
                <w:iCs/>
              </w:rPr>
              <w:t>4.</w:t>
            </w:r>
          </w:p>
        </w:tc>
        <w:tc>
          <w:tcPr>
            <w:tcW w:w="0" w:type="auto"/>
            <w:shd w:val="clear" w:color="auto" w:fill="auto"/>
          </w:tcPr>
          <w:p w14:paraId="22782C18" w14:textId="77777777" w:rsidR="009C762C" w:rsidRPr="001E719E" w:rsidRDefault="009C762C" w:rsidP="009C762C">
            <w:pPr>
              <w:jc w:val="center"/>
              <w:rPr>
                <w:rFonts w:eastAsia="Calibri" w:cs="Arial"/>
                <w:b/>
                <w:bCs/>
                <w:iCs/>
              </w:rPr>
            </w:pPr>
          </w:p>
          <w:p w14:paraId="7740541B" w14:textId="77777777" w:rsidR="009C762C" w:rsidRPr="001E719E" w:rsidRDefault="009C762C" w:rsidP="009C762C">
            <w:pPr>
              <w:jc w:val="center"/>
              <w:rPr>
                <w:rFonts w:eastAsia="Calibri" w:cs="Arial"/>
                <w:b/>
                <w:bCs/>
                <w:iCs/>
              </w:rPr>
            </w:pPr>
          </w:p>
          <w:p w14:paraId="79E78345" w14:textId="77777777" w:rsidR="009C762C" w:rsidRPr="001E719E" w:rsidRDefault="009C762C" w:rsidP="009C762C">
            <w:pPr>
              <w:jc w:val="center"/>
              <w:rPr>
                <w:rFonts w:eastAsia="Calibri" w:cs="Arial"/>
                <w:b/>
                <w:bCs/>
                <w:iCs/>
              </w:rPr>
            </w:pPr>
          </w:p>
        </w:tc>
        <w:tc>
          <w:tcPr>
            <w:tcW w:w="0" w:type="auto"/>
            <w:gridSpan w:val="2"/>
            <w:shd w:val="clear" w:color="auto" w:fill="auto"/>
          </w:tcPr>
          <w:p w14:paraId="41A3EAD2" w14:textId="77777777" w:rsidR="009C762C" w:rsidRPr="001E719E" w:rsidRDefault="009C762C" w:rsidP="009C762C">
            <w:pPr>
              <w:jc w:val="center"/>
              <w:rPr>
                <w:rFonts w:eastAsia="Calibri" w:cs="Arial"/>
                <w:b/>
                <w:bCs/>
                <w:iCs/>
              </w:rPr>
            </w:pPr>
          </w:p>
        </w:tc>
        <w:tc>
          <w:tcPr>
            <w:tcW w:w="0" w:type="auto"/>
            <w:shd w:val="clear" w:color="auto" w:fill="auto"/>
          </w:tcPr>
          <w:p w14:paraId="487464C3" w14:textId="77777777" w:rsidR="009C762C" w:rsidRPr="001E719E" w:rsidRDefault="009C762C" w:rsidP="009C762C">
            <w:pPr>
              <w:jc w:val="center"/>
              <w:rPr>
                <w:rFonts w:eastAsia="Calibri" w:cs="Arial"/>
                <w:b/>
                <w:bCs/>
                <w:iCs/>
              </w:rPr>
            </w:pPr>
          </w:p>
        </w:tc>
        <w:tc>
          <w:tcPr>
            <w:tcW w:w="0" w:type="auto"/>
            <w:gridSpan w:val="2"/>
            <w:shd w:val="clear" w:color="auto" w:fill="auto"/>
          </w:tcPr>
          <w:p w14:paraId="344A6AF3" w14:textId="77777777" w:rsidR="009C762C" w:rsidRPr="001E719E" w:rsidRDefault="009C762C" w:rsidP="009C762C">
            <w:pPr>
              <w:jc w:val="center"/>
              <w:rPr>
                <w:rFonts w:eastAsia="Calibri" w:cs="Arial"/>
                <w:b/>
                <w:bCs/>
                <w:iCs/>
              </w:rPr>
            </w:pPr>
          </w:p>
        </w:tc>
        <w:tc>
          <w:tcPr>
            <w:tcW w:w="0" w:type="auto"/>
          </w:tcPr>
          <w:p w14:paraId="25F5CB83" w14:textId="77777777" w:rsidR="009C762C" w:rsidRPr="001E719E" w:rsidRDefault="009C762C" w:rsidP="009C762C">
            <w:pPr>
              <w:jc w:val="center"/>
              <w:rPr>
                <w:rFonts w:eastAsia="Calibri" w:cs="Arial"/>
                <w:b/>
                <w:bCs/>
                <w:iCs/>
              </w:rPr>
            </w:pPr>
          </w:p>
        </w:tc>
      </w:tr>
      <w:tr w:rsidR="009C762C" w:rsidRPr="001E719E" w14:paraId="3957A94E" w14:textId="77777777" w:rsidTr="00576DBB">
        <w:tc>
          <w:tcPr>
            <w:tcW w:w="0" w:type="auto"/>
            <w:shd w:val="clear" w:color="auto" w:fill="auto"/>
          </w:tcPr>
          <w:p w14:paraId="0141088F" w14:textId="77777777" w:rsidR="009C762C" w:rsidRPr="001E719E" w:rsidRDefault="009C762C" w:rsidP="009C762C">
            <w:pPr>
              <w:jc w:val="center"/>
              <w:rPr>
                <w:rFonts w:eastAsia="Calibri" w:cs="Arial"/>
                <w:bCs/>
                <w:iCs/>
              </w:rPr>
            </w:pPr>
          </w:p>
          <w:p w14:paraId="36F218C9" w14:textId="77777777" w:rsidR="009C762C" w:rsidRPr="001E719E" w:rsidRDefault="009C762C" w:rsidP="009C762C">
            <w:pPr>
              <w:jc w:val="center"/>
              <w:rPr>
                <w:rFonts w:eastAsia="Calibri" w:cs="Arial"/>
                <w:bCs/>
                <w:iCs/>
              </w:rPr>
            </w:pPr>
            <w:r w:rsidRPr="001E719E">
              <w:rPr>
                <w:rFonts w:eastAsia="Calibri" w:cs="Arial"/>
                <w:bCs/>
                <w:iCs/>
              </w:rPr>
              <w:t>5.</w:t>
            </w:r>
          </w:p>
        </w:tc>
        <w:tc>
          <w:tcPr>
            <w:tcW w:w="0" w:type="auto"/>
            <w:shd w:val="clear" w:color="auto" w:fill="auto"/>
          </w:tcPr>
          <w:p w14:paraId="00ADB1C3" w14:textId="77777777" w:rsidR="009C762C" w:rsidRPr="001E719E" w:rsidRDefault="009C762C" w:rsidP="009C762C">
            <w:pPr>
              <w:jc w:val="center"/>
              <w:rPr>
                <w:rFonts w:eastAsia="Calibri" w:cs="Arial"/>
                <w:b/>
                <w:bCs/>
                <w:iCs/>
              </w:rPr>
            </w:pPr>
          </w:p>
          <w:p w14:paraId="22894382" w14:textId="77777777" w:rsidR="009C762C" w:rsidRPr="001E719E" w:rsidRDefault="009C762C" w:rsidP="009C762C">
            <w:pPr>
              <w:jc w:val="center"/>
              <w:rPr>
                <w:rFonts w:eastAsia="Calibri" w:cs="Arial"/>
                <w:b/>
                <w:bCs/>
                <w:iCs/>
              </w:rPr>
            </w:pPr>
          </w:p>
          <w:p w14:paraId="06EF9884" w14:textId="77777777" w:rsidR="009C762C" w:rsidRPr="001E719E" w:rsidRDefault="009C762C" w:rsidP="009C762C">
            <w:pPr>
              <w:jc w:val="center"/>
              <w:rPr>
                <w:rFonts w:eastAsia="Calibri" w:cs="Arial"/>
                <w:b/>
                <w:bCs/>
                <w:iCs/>
              </w:rPr>
            </w:pPr>
          </w:p>
        </w:tc>
        <w:tc>
          <w:tcPr>
            <w:tcW w:w="0" w:type="auto"/>
            <w:gridSpan w:val="2"/>
            <w:shd w:val="clear" w:color="auto" w:fill="auto"/>
          </w:tcPr>
          <w:p w14:paraId="30BAA71B" w14:textId="77777777" w:rsidR="009C762C" w:rsidRPr="001E719E" w:rsidRDefault="009C762C" w:rsidP="009C762C">
            <w:pPr>
              <w:jc w:val="center"/>
              <w:rPr>
                <w:rFonts w:eastAsia="Calibri" w:cs="Arial"/>
                <w:b/>
                <w:bCs/>
                <w:iCs/>
              </w:rPr>
            </w:pPr>
          </w:p>
        </w:tc>
        <w:tc>
          <w:tcPr>
            <w:tcW w:w="0" w:type="auto"/>
            <w:shd w:val="clear" w:color="auto" w:fill="auto"/>
          </w:tcPr>
          <w:p w14:paraId="03A979E9" w14:textId="77777777" w:rsidR="009C762C" w:rsidRPr="001E719E" w:rsidRDefault="009C762C" w:rsidP="009C762C">
            <w:pPr>
              <w:jc w:val="center"/>
              <w:rPr>
                <w:rFonts w:eastAsia="Calibri" w:cs="Arial"/>
                <w:b/>
                <w:bCs/>
                <w:iCs/>
              </w:rPr>
            </w:pPr>
          </w:p>
        </w:tc>
        <w:tc>
          <w:tcPr>
            <w:tcW w:w="0" w:type="auto"/>
            <w:gridSpan w:val="2"/>
            <w:shd w:val="clear" w:color="auto" w:fill="auto"/>
          </w:tcPr>
          <w:p w14:paraId="17B6993B" w14:textId="77777777" w:rsidR="009C762C" w:rsidRPr="001E719E" w:rsidRDefault="009C762C" w:rsidP="009C762C">
            <w:pPr>
              <w:jc w:val="center"/>
              <w:rPr>
                <w:rFonts w:eastAsia="Calibri" w:cs="Arial"/>
                <w:b/>
                <w:bCs/>
                <w:iCs/>
              </w:rPr>
            </w:pPr>
          </w:p>
        </w:tc>
        <w:tc>
          <w:tcPr>
            <w:tcW w:w="0" w:type="auto"/>
          </w:tcPr>
          <w:p w14:paraId="53212365" w14:textId="77777777" w:rsidR="009C762C" w:rsidRPr="001E719E" w:rsidRDefault="009C762C" w:rsidP="009C762C">
            <w:pPr>
              <w:jc w:val="center"/>
              <w:rPr>
                <w:rFonts w:eastAsia="Calibri" w:cs="Arial"/>
                <w:b/>
                <w:bCs/>
                <w:iCs/>
              </w:rPr>
            </w:pPr>
          </w:p>
        </w:tc>
      </w:tr>
      <w:tr w:rsidR="009C762C" w:rsidRPr="00A0199F" w14:paraId="105AFEEC" w14:textId="77777777" w:rsidTr="00576DBB">
        <w:tblPrEx>
          <w:tblLook w:val="0000" w:firstRow="0" w:lastRow="0" w:firstColumn="0" w:lastColumn="0" w:noHBand="0" w:noVBand="0"/>
        </w:tblPrEx>
        <w:trPr>
          <w:gridBefore w:val="4"/>
          <w:trHeight w:val="812"/>
        </w:trPr>
        <w:tc>
          <w:tcPr>
            <w:tcW w:w="0" w:type="auto"/>
            <w:tcBorders>
              <w:left w:val="nil"/>
              <w:bottom w:val="nil"/>
            </w:tcBorders>
            <w:shd w:val="clear" w:color="auto" w:fill="auto"/>
          </w:tcPr>
          <w:p w14:paraId="7306DBC4" w14:textId="77777777" w:rsidR="009C762C" w:rsidRPr="001E719E" w:rsidRDefault="009C762C" w:rsidP="009C762C">
            <w:pPr>
              <w:jc w:val="center"/>
              <w:rPr>
                <w:rFonts w:eastAsia="Calibri" w:cs="Arial"/>
                <w:b/>
                <w:bCs/>
                <w:iCs/>
              </w:rPr>
            </w:pPr>
          </w:p>
        </w:tc>
        <w:tc>
          <w:tcPr>
            <w:tcW w:w="0" w:type="auto"/>
            <w:gridSpan w:val="2"/>
            <w:shd w:val="clear" w:color="auto" w:fill="auto"/>
          </w:tcPr>
          <w:p w14:paraId="07306E9A" w14:textId="77777777" w:rsidR="009C762C" w:rsidRPr="001E719E" w:rsidRDefault="009C762C" w:rsidP="009C762C">
            <w:pPr>
              <w:jc w:val="center"/>
              <w:rPr>
                <w:rFonts w:eastAsia="Calibri" w:cs="Arial"/>
                <w:b/>
                <w:bCs/>
                <w:iCs/>
                <w:lang w:val="ru-RU"/>
              </w:rPr>
            </w:pPr>
            <w:r w:rsidRPr="001E719E">
              <w:rPr>
                <w:rFonts w:eastAsia="Calibri" w:cs="Arial"/>
                <w:b/>
                <w:bCs/>
                <w:iCs/>
                <w:lang w:val="ru-RU"/>
              </w:rPr>
              <w:t>Укупна вредност</w:t>
            </w:r>
          </w:p>
          <w:p w14:paraId="680FCAD5" w14:textId="77777777" w:rsidR="009C762C" w:rsidRPr="001E719E" w:rsidRDefault="009C762C" w:rsidP="009C762C">
            <w:pPr>
              <w:jc w:val="center"/>
              <w:rPr>
                <w:rFonts w:eastAsia="Calibri" w:cs="Arial"/>
                <w:b/>
                <w:bCs/>
                <w:iCs/>
                <w:lang w:val="ru-RU"/>
              </w:rPr>
            </w:pPr>
            <w:r w:rsidRPr="001E719E">
              <w:rPr>
                <w:rFonts w:eastAsia="Calibri" w:cs="Arial"/>
                <w:b/>
                <w:bCs/>
                <w:iCs/>
                <w:lang w:val="sr-Cyrl-RS"/>
              </w:rPr>
              <w:t xml:space="preserve">Изведених </w:t>
            </w:r>
            <w:r w:rsidRPr="001E719E">
              <w:rPr>
                <w:rFonts w:eastAsia="Calibri" w:cs="Arial"/>
                <w:b/>
                <w:bCs/>
                <w:iCs/>
                <w:lang w:val="ru-RU"/>
              </w:rPr>
              <w:t>радова без</w:t>
            </w:r>
          </w:p>
          <w:p w14:paraId="33D90D1A" w14:textId="014D59F4" w:rsidR="009C762C" w:rsidRPr="001E719E" w:rsidRDefault="009C762C" w:rsidP="009C762C">
            <w:pPr>
              <w:jc w:val="center"/>
              <w:rPr>
                <w:rFonts w:eastAsia="Calibri" w:cs="Arial"/>
                <w:b/>
                <w:bCs/>
                <w:iCs/>
                <w:lang w:val="ru-RU"/>
              </w:rPr>
            </w:pPr>
            <w:r w:rsidRPr="001E719E">
              <w:rPr>
                <w:rFonts w:eastAsia="Calibri" w:cs="Arial"/>
                <w:b/>
                <w:bCs/>
                <w:iCs/>
                <w:lang w:val="ru-RU"/>
              </w:rPr>
              <w:t>ПДВ - а</w:t>
            </w:r>
          </w:p>
        </w:tc>
        <w:tc>
          <w:tcPr>
            <w:tcW w:w="0" w:type="auto"/>
          </w:tcPr>
          <w:p w14:paraId="28D86302" w14:textId="77777777" w:rsidR="009C762C" w:rsidRPr="001E719E" w:rsidRDefault="009C762C" w:rsidP="009C762C">
            <w:pPr>
              <w:ind w:left="720"/>
              <w:jc w:val="center"/>
              <w:rPr>
                <w:rFonts w:eastAsia="Calibri" w:cs="Arial"/>
                <w:b/>
                <w:bCs/>
                <w:iCs/>
                <w:lang w:val="ru-RU"/>
              </w:rPr>
            </w:pPr>
          </w:p>
        </w:tc>
      </w:tr>
      <w:tr w:rsidR="009C762C" w:rsidRPr="00576DBB" w14:paraId="2999EB83" w14:textId="77777777" w:rsidTr="00576DB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0" w:type="auto"/>
            <w:gridSpan w:val="3"/>
          </w:tcPr>
          <w:p w14:paraId="27E2A371" w14:textId="77777777" w:rsidR="009C762C" w:rsidRPr="00576DBB" w:rsidRDefault="009C762C" w:rsidP="009C762C">
            <w:pPr>
              <w:jc w:val="center"/>
              <w:rPr>
                <w:rFonts w:cs="Arial"/>
                <w:sz w:val="20"/>
              </w:rPr>
            </w:pPr>
            <w:r w:rsidRPr="00576DBB">
              <w:rPr>
                <w:rFonts w:cs="Arial"/>
                <w:sz w:val="20"/>
              </w:rPr>
              <w:t>Датум:</w:t>
            </w:r>
          </w:p>
        </w:tc>
        <w:tc>
          <w:tcPr>
            <w:tcW w:w="0" w:type="auto"/>
            <w:gridSpan w:val="3"/>
          </w:tcPr>
          <w:p w14:paraId="3CA4F480" w14:textId="77777777" w:rsidR="009C762C" w:rsidRPr="00576DBB" w:rsidRDefault="009C762C" w:rsidP="009C762C">
            <w:pPr>
              <w:jc w:val="center"/>
              <w:rPr>
                <w:rFonts w:cs="Arial"/>
                <w:sz w:val="20"/>
                <w:lang w:val="ru-RU"/>
              </w:rPr>
            </w:pPr>
          </w:p>
        </w:tc>
        <w:tc>
          <w:tcPr>
            <w:tcW w:w="0" w:type="auto"/>
            <w:gridSpan w:val="2"/>
          </w:tcPr>
          <w:p w14:paraId="1F44B329" w14:textId="77777777" w:rsidR="009C762C" w:rsidRPr="00576DBB" w:rsidRDefault="009C762C" w:rsidP="009C762C">
            <w:pPr>
              <w:jc w:val="center"/>
              <w:rPr>
                <w:rFonts w:cs="Arial"/>
                <w:sz w:val="20"/>
                <w:lang w:val="ru-RU"/>
              </w:rPr>
            </w:pPr>
            <w:r w:rsidRPr="00576DBB">
              <w:rPr>
                <w:rFonts w:cs="Arial"/>
                <w:sz w:val="20"/>
                <w:lang w:val="sr-Cyrl-CS"/>
              </w:rPr>
              <w:t>П</w:t>
            </w:r>
            <w:r w:rsidRPr="00576DBB">
              <w:rPr>
                <w:rFonts w:cs="Arial"/>
                <w:sz w:val="20"/>
              </w:rPr>
              <w:t>онуђач</w:t>
            </w:r>
            <w:r w:rsidRPr="00576DBB">
              <w:rPr>
                <w:rFonts w:cs="Arial"/>
                <w:sz w:val="20"/>
                <w:lang w:val="ru-RU"/>
              </w:rPr>
              <w:t>:</w:t>
            </w:r>
          </w:p>
        </w:tc>
      </w:tr>
      <w:tr w:rsidR="009C762C" w:rsidRPr="00576DBB" w14:paraId="34FB2E09" w14:textId="77777777" w:rsidTr="00576DB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0" w:type="auto"/>
            <w:gridSpan w:val="3"/>
          </w:tcPr>
          <w:p w14:paraId="10ECBC3C" w14:textId="77777777" w:rsidR="009C762C" w:rsidRPr="00576DBB" w:rsidRDefault="009C762C" w:rsidP="009C762C">
            <w:pPr>
              <w:jc w:val="center"/>
              <w:rPr>
                <w:rFonts w:cs="Arial"/>
                <w:sz w:val="20"/>
              </w:rPr>
            </w:pPr>
          </w:p>
        </w:tc>
        <w:tc>
          <w:tcPr>
            <w:tcW w:w="0" w:type="auto"/>
            <w:gridSpan w:val="3"/>
          </w:tcPr>
          <w:p w14:paraId="64FE13C0" w14:textId="77777777" w:rsidR="009C762C" w:rsidRPr="00576DBB" w:rsidRDefault="009C762C" w:rsidP="009C762C">
            <w:pPr>
              <w:jc w:val="center"/>
              <w:rPr>
                <w:rFonts w:cs="Arial"/>
                <w:sz w:val="20"/>
              </w:rPr>
            </w:pPr>
            <w:r w:rsidRPr="00576DBB">
              <w:rPr>
                <w:rFonts w:cs="Arial"/>
                <w:sz w:val="20"/>
              </w:rPr>
              <w:t>М.П.</w:t>
            </w:r>
          </w:p>
        </w:tc>
        <w:tc>
          <w:tcPr>
            <w:tcW w:w="0" w:type="auto"/>
            <w:gridSpan w:val="2"/>
          </w:tcPr>
          <w:p w14:paraId="0248914F" w14:textId="77777777" w:rsidR="009C762C" w:rsidRPr="00576DBB" w:rsidRDefault="009C762C" w:rsidP="009C762C">
            <w:pPr>
              <w:jc w:val="center"/>
              <w:rPr>
                <w:rFonts w:cs="Arial"/>
                <w:sz w:val="20"/>
                <w:lang w:val="ru-RU"/>
              </w:rPr>
            </w:pPr>
          </w:p>
        </w:tc>
      </w:tr>
      <w:tr w:rsidR="009C762C" w:rsidRPr="00576DBB" w14:paraId="3E89CEDA" w14:textId="77777777" w:rsidTr="00576DB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0" w:type="auto"/>
            <w:gridSpan w:val="3"/>
            <w:tcBorders>
              <w:bottom w:val="single" w:sz="4" w:space="0" w:color="auto"/>
            </w:tcBorders>
          </w:tcPr>
          <w:p w14:paraId="2321DACD" w14:textId="77777777" w:rsidR="009C762C" w:rsidRPr="00576DBB" w:rsidRDefault="009C762C" w:rsidP="009C762C">
            <w:pPr>
              <w:jc w:val="center"/>
              <w:rPr>
                <w:rFonts w:cs="Arial"/>
                <w:sz w:val="20"/>
              </w:rPr>
            </w:pPr>
          </w:p>
        </w:tc>
        <w:tc>
          <w:tcPr>
            <w:tcW w:w="0" w:type="auto"/>
            <w:gridSpan w:val="3"/>
          </w:tcPr>
          <w:p w14:paraId="64D3B88C" w14:textId="77777777" w:rsidR="009C762C" w:rsidRPr="00576DBB" w:rsidRDefault="009C762C" w:rsidP="009C762C">
            <w:pPr>
              <w:jc w:val="center"/>
              <w:rPr>
                <w:rFonts w:cs="Arial"/>
                <w:sz w:val="20"/>
                <w:lang w:val="ru-RU"/>
              </w:rPr>
            </w:pPr>
          </w:p>
        </w:tc>
        <w:tc>
          <w:tcPr>
            <w:tcW w:w="0" w:type="auto"/>
            <w:gridSpan w:val="2"/>
            <w:tcBorders>
              <w:bottom w:val="single" w:sz="4" w:space="0" w:color="auto"/>
            </w:tcBorders>
          </w:tcPr>
          <w:p w14:paraId="295BB70A" w14:textId="77777777" w:rsidR="009C762C" w:rsidRPr="00576DBB" w:rsidRDefault="009C762C" w:rsidP="009C762C">
            <w:pPr>
              <w:jc w:val="center"/>
              <w:rPr>
                <w:rFonts w:cs="Arial"/>
                <w:sz w:val="20"/>
                <w:lang w:val="ru-RU"/>
              </w:rPr>
            </w:pPr>
          </w:p>
        </w:tc>
      </w:tr>
    </w:tbl>
    <w:p w14:paraId="6846EB0A" w14:textId="77777777" w:rsidR="009C762C" w:rsidRPr="00576DBB" w:rsidRDefault="009C762C" w:rsidP="009C762C">
      <w:pPr>
        <w:rPr>
          <w:rFonts w:eastAsia="Symbol" w:cs="Arial"/>
          <w:b/>
          <w:bCs/>
          <w:i/>
          <w:kern w:val="28"/>
          <w:sz w:val="20"/>
        </w:rPr>
      </w:pPr>
      <w:r w:rsidRPr="00576DBB">
        <w:rPr>
          <w:rFonts w:eastAsia="Symbol" w:cs="Arial"/>
          <w:b/>
          <w:bCs/>
          <w:i/>
          <w:kern w:val="28"/>
          <w:sz w:val="20"/>
        </w:rPr>
        <w:t xml:space="preserve">Напомена: </w:t>
      </w:r>
    </w:p>
    <w:p w14:paraId="03B3CC7B" w14:textId="77777777" w:rsidR="009C762C" w:rsidRPr="00576DBB" w:rsidRDefault="009C762C" w:rsidP="009C762C">
      <w:pPr>
        <w:rPr>
          <w:rFonts w:eastAsia="TimesNewRomanPS-BoldMT" w:cs="Arial"/>
          <w:i/>
          <w:sz w:val="20"/>
          <w:lang w:val="sr-Cyrl-CS"/>
        </w:rPr>
      </w:pPr>
      <w:r w:rsidRPr="00576DBB">
        <w:rPr>
          <w:rFonts w:eastAsia="TimesNewRomanPS-BoldMT" w:cs="Arial"/>
          <w:i/>
          <w:sz w:val="20"/>
          <w:lang w:val="ru-RU"/>
        </w:rPr>
        <w:t xml:space="preserve">Уколико </w:t>
      </w:r>
      <w:r w:rsidRPr="00576DBB">
        <w:rPr>
          <w:rFonts w:eastAsia="TimesNewRomanPS-BoldMT" w:cs="Arial"/>
          <w:i/>
          <w:sz w:val="20"/>
          <w:lang w:val="sr-Cyrl-CS"/>
        </w:rPr>
        <w:t>група понуђача подноси заједничку понуду овај образац потписује и оверава Носилац посла испред групе понуђача</w:t>
      </w:r>
      <w:r w:rsidRPr="00576DBB">
        <w:rPr>
          <w:rFonts w:eastAsia="TimesNewRomanPS-BoldMT" w:cs="Arial"/>
          <w:i/>
          <w:sz w:val="20"/>
          <w:lang w:val="ru-RU"/>
        </w:rPr>
        <w:t>.</w:t>
      </w:r>
    </w:p>
    <w:p w14:paraId="23B8491A" w14:textId="77777777" w:rsidR="009C762C" w:rsidRPr="00576DBB" w:rsidRDefault="009C762C" w:rsidP="009C762C">
      <w:pPr>
        <w:rPr>
          <w:rFonts w:cs="Arial"/>
          <w:sz w:val="20"/>
          <w:lang w:val="sr-Cyrl-CS"/>
        </w:rPr>
      </w:pPr>
      <w:r w:rsidRPr="00576DBB">
        <w:rPr>
          <w:rFonts w:cs="Arial"/>
          <w:i/>
          <w:sz w:val="20"/>
          <w:lang w:val="ru-RU"/>
        </w:rPr>
        <w:t>Приликом подношења понуде овај образац копирати у потребном броју примерака.</w:t>
      </w:r>
    </w:p>
    <w:p w14:paraId="21B42D90" w14:textId="780E686F" w:rsidR="005D046E" w:rsidRPr="00576DBB" w:rsidRDefault="009C762C" w:rsidP="005D046E">
      <w:pPr>
        <w:rPr>
          <w:rFonts w:cs="Arial"/>
          <w:b/>
          <w:bCs/>
          <w:kern w:val="28"/>
          <w:sz w:val="20"/>
          <w:lang w:val="ru-RU" w:eastAsia="ar-SA"/>
        </w:rPr>
      </w:pPr>
      <w:r w:rsidRPr="00576DBB">
        <w:rPr>
          <w:rFonts w:eastAsia="TimesNewRomanPS-BoldMT" w:cs="Arial"/>
          <w:i/>
          <w:sz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576DBB">
        <w:rPr>
          <w:rFonts w:cs="Arial"/>
          <w:i/>
          <w:sz w:val="20"/>
          <w:lang w:val="sr-Cyrl-RS"/>
        </w:rPr>
        <w:t>(„Службени гласник РС“, бр.124/12, 14/15 и 68/15)</w:t>
      </w:r>
      <w:r w:rsidRPr="00576DBB">
        <w:rPr>
          <w:rFonts w:cs="Arial"/>
          <w:i/>
          <w:sz w:val="20"/>
          <w:lang w:val="ru-RU"/>
        </w:rPr>
        <w:t>.</w:t>
      </w:r>
      <w:r w:rsidRPr="00576DBB">
        <w:rPr>
          <w:rFonts w:eastAsia="TimesNewRomanPS-BoldMT" w:cs="Arial"/>
          <w:i/>
          <w:sz w:val="20"/>
          <w:lang w:val="ru-RU"/>
        </w:rPr>
        <w:t>. Давање неистинитих података у понуди је основ за негативну референцу у смислу члана 82. став 1. тачка 3) Закона</w:t>
      </w:r>
      <w:bookmarkStart w:id="261" w:name="_Toc442559941"/>
    </w:p>
    <w:p w14:paraId="7BD783D5" w14:textId="77777777" w:rsidR="00576DBB" w:rsidRDefault="00576DBB" w:rsidP="009C762C">
      <w:pPr>
        <w:pStyle w:val="KDObrazac"/>
        <w:rPr>
          <w:lang w:val="ru-RU"/>
        </w:rPr>
      </w:pPr>
    </w:p>
    <w:p w14:paraId="202394CD" w14:textId="1D93E324" w:rsidR="009C762C" w:rsidRDefault="009C762C" w:rsidP="009C762C">
      <w:pPr>
        <w:pStyle w:val="KDObrazac"/>
        <w:rPr>
          <w:lang w:val="ru-RU"/>
        </w:rPr>
      </w:pPr>
      <w:r w:rsidRPr="001E719E">
        <w:rPr>
          <w:lang w:val="ru-RU"/>
        </w:rPr>
        <w:t xml:space="preserve">ОБРАЗАЦ </w:t>
      </w:r>
      <w:bookmarkEnd w:id="261"/>
      <w:r w:rsidRPr="009C762C">
        <w:rPr>
          <w:lang w:val="ru-RU"/>
        </w:rPr>
        <w:t>8</w:t>
      </w:r>
      <w:r w:rsidR="005D046E">
        <w:rPr>
          <w:lang w:val="ru-RU"/>
        </w:rPr>
        <w:t>.</w:t>
      </w:r>
    </w:p>
    <w:p w14:paraId="1844AC54" w14:textId="77777777" w:rsidR="005D046E" w:rsidRPr="001E719E" w:rsidRDefault="005D046E" w:rsidP="009C762C">
      <w:pPr>
        <w:pStyle w:val="KDObrazac"/>
        <w:rPr>
          <w:lang w:val="ru-RU"/>
        </w:rPr>
      </w:pPr>
    </w:p>
    <w:p w14:paraId="101049CD" w14:textId="77777777" w:rsidR="009C762C" w:rsidRPr="001E719E" w:rsidRDefault="009C762C" w:rsidP="009C762C">
      <w:pPr>
        <w:jc w:val="center"/>
        <w:rPr>
          <w:rFonts w:cs="Arial"/>
          <w:b/>
          <w:lang w:val="ru-RU"/>
        </w:rPr>
      </w:pPr>
      <w:r w:rsidRPr="001E719E">
        <w:rPr>
          <w:rFonts w:cs="Arial"/>
          <w:b/>
          <w:lang w:val="ru-RU"/>
        </w:rPr>
        <w:t>ПОТВРДА О РЕФЕРЕНТНИМ НАБАВКАМА</w:t>
      </w:r>
    </w:p>
    <w:p w14:paraId="08224DF3" w14:textId="77777777" w:rsidR="009C762C" w:rsidRPr="001E719E" w:rsidRDefault="009C762C" w:rsidP="00DE0317">
      <w:pPr>
        <w:tabs>
          <w:tab w:val="left" w:pos="0"/>
          <w:tab w:val="left" w:pos="330"/>
          <w:tab w:val="left" w:pos="540"/>
        </w:tabs>
        <w:jc w:val="left"/>
        <w:rPr>
          <w:rFonts w:eastAsia="Calibri" w:cs="Arial"/>
          <w:lang w:val="ru-RU"/>
        </w:rPr>
      </w:pPr>
      <w:r w:rsidRPr="001E719E">
        <w:rPr>
          <w:rFonts w:eastAsia="Calibri" w:cs="Arial"/>
          <w:lang w:val="ru-RU"/>
        </w:rPr>
        <w:t xml:space="preserve">Наручилац предметних радова: </w:t>
      </w:r>
    </w:p>
    <w:p w14:paraId="2715194D" w14:textId="77777777" w:rsidR="009C762C" w:rsidRPr="001E719E" w:rsidRDefault="009C762C" w:rsidP="00DE0317">
      <w:pPr>
        <w:tabs>
          <w:tab w:val="left" w:pos="0"/>
          <w:tab w:val="left" w:pos="330"/>
          <w:tab w:val="left" w:pos="540"/>
        </w:tabs>
        <w:ind w:left="6"/>
        <w:jc w:val="left"/>
        <w:rPr>
          <w:rFonts w:eastAsia="Calibri" w:cs="Arial"/>
          <w:lang w:val="ru-RU"/>
        </w:rPr>
      </w:pPr>
      <w:r w:rsidRPr="001E719E">
        <w:rPr>
          <w:rFonts w:eastAsia="Calibri" w:cs="Arial"/>
          <w:lang w:val="ru-RU"/>
        </w:rPr>
        <w:t xml:space="preserve">                                                  __________________________________________________________________</w:t>
      </w:r>
    </w:p>
    <w:p w14:paraId="6F787763" w14:textId="77777777" w:rsidR="009C762C" w:rsidRPr="001E719E" w:rsidRDefault="009C762C" w:rsidP="00DE0317">
      <w:pPr>
        <w:tabs>
          <w:tab w:val="left" w:pos="0"/>
          <w:tab w:val="left" w:pos="330"/>
          <w:tab w:val="left" w:pos="540"/>
        </w:tabs>
        <w:ind w:left="6"/>
        <w:jc w:val="center"/>
        <w:rPr>
          <w:rFonts w:eastAsia="Calibri" w:cs="Arial"/>
          <w:lang w:val="ru-RU"/>
        </w:rPr>
      </w:pPr>
      <w:r w:rsidRPr="001E719E">
        <w:rPr>
          <w:rFonts w:cs="Arial"/>
          <w:bCs/>
          <w:kern w:val="28"/>
          <w:lang w:val="ru-RU"/>
        </w:rPr>
        <w:t>(назив и седиште наручиоца)</w:t>
      </w:r>
    </w:p>
    <w:p w14:paraId="7B88F7B0" w14:textId="77777777" w:rsidR="009C762C" w:rsidRPr="001E719E" w:rsidRDefault="009C762C" w:rsidP="00DE0317">
      <w:pPr>
        <w:jc w:val="left"/>
        <w:rPr>
          <w:rFonts w:cs="Arial"/>
          <w:lang w:val="ru-RU"/>
        </w:rPr>
      </w:pPr>
      <w:r w:rsidRPr="001E719E">
        <w:rPr>
          <w:rFonts w:cs="Arial"/>
          <w:lang w:val="ru-RU"/>
        </w:rPr>
        <w:t>Лице за контакт:      ___________________________________________________________________</w:t>
      </w:r>
    </w:p>
    <w:p w14:paraId="50931C57" w14:textId="77777777" w:rsidR="009C762C" w:rsidRPr="001E719E" w:rsidRDefault="009C762C" w:rsidP="00DE0317">
      <w:pPr>
        <w:jc w:val="center"/>
        <w:rPr>
          <w:rFonts w:cs="Arial"/>
          <w:lang w:val="ru-RU"/>
        </w:rPr>
      </w:pPr>
      <w:r w:rsidRPr="001E719E">
        <w:rPr>
          <w:rFonts w:cs="Arial"/>
          <w:lang w:val="ru-RU"/>
        </w:rPr>
        <w:t>(име, презиме,  контакт телефон)</w:t>
      </w:r>
    </w:p>
    <w:p w14:paraId="36B303C2" w14:textId="77777777" w:rsidR="009C762C" w:rsidRPr="001E719E" w:rsidRDefault="009C762C" w:rsidP="00DE0317">
      <w:pPr>
        <w:jc w:val="left"/>
        <w:rPr>
          <w:rFonts w:cs="Arial"/>
          <w:lang w:val="ru-RU"/>
        </w:rPr>
      </w:pPr>
      <w:r w:rsidRPr="001E719E">
        <w:rPr>
          <w:rFonts w:cs="Arial"/>
          <w:lang w:val="ru-RU"/>
        </w:rPr>
        <w:t>Овим путем потврђујем да је __________________________________________________________________</w:t>
      </w:r>
    </w:p>
    <w:p w14:paraId="0CA3EE44" w14:textId="77777777" w:rsidR="009C762C" w:rsidRPr="001E719E" w:rsidRDefault="009C762C" w:rsidP="00DE0317">
      <w:pPr>
        <w:jc w:val="center"/>
        <w:rPr>
          <w:rFonts w:cs="Arial"/>
          <w:lang w:val="ru-RU"/>
        </w:rPr>
      </w:pPr>
      <w:r w:rsidRPr="001E719E">
        <w:rPr>
          <w:rFonts w:cs="Arial"/>
          <w:lang w:val="ru-RU"/>
        </w:rPr>
        <w:t>(навести назив седиште  понуђача)</w:t>
      </w:r>
    </w:p>
    <w:p w14:paraId="07F85071" w14:textId="77777777" w:rsidR="009C762C" w:rsidRPr="001E719E" w:rsidRDefault="009C762C" w:rsidP="00DE0317">
      <w:pPr>
        <w:jc w:val="left"/>
        <w:rPr>
          <w:rFonts w:cs="Arial"/>
          <w:lang w:val="ru-RU"/>
        </w:rPr>
      </w:pPr>
      <w:r w:rsidRPr="001E719E">
        <w:rPr>
          <w:rFonts w:cs="Arial"/>
          <w:lang w:val="ru-RU"/>
        </w:rPr>
        <w:t>за наше потребе</w:t>
      </w:r>
      <w:r w:rsidRPr="001E719E">
        <w:rPr>
          <w:rFonts w:cs="Arial"/>
          <w:lang w:val="sr-Cyrl-RS"/>
        </w:rPr>
        <w:t xml:space="preserve"> извео</w:t>
      </w:r>
      <w:r w:rsidRPr="001E719E">
        <w:rPr>
          <w:rFonts w:cs="Arial"/>
          <w:lang w:val="ru-RU"/>
        </w:rPr>
        <w:t xml:space="preserve">: </w:t>
      </w:r>
    </w:p>
    <w:p w14:paraId="5C32B932" w14:textId="77777777" w:rsidR="009C762C" w:rsidRPr="001E719E" w:rsidRDefault="009C762C" w:rsidP="00DE0317">
      <w:pPr>
        <w:jc w:val="left"/>
        <w:rPr>
          <w:rFonts w:cs="Arial"/>
          <w:lang w:val="ru-RU"/>
        </w:rPr>
      </w:pPr>
      <w:r w:rsidRPr="001E719E">
        <w:rPr>
          <w:rFonts w:cs="Arial"/>
          <w:lang w:val="ru-RU"/>
        </w:rPr>
        <w:t>__________________________________________________________________</w:t>
      </w:r>
    </w:p>
    <w:p w14:paraId="20F78B35" w14:textId="77777777" w:rsidR="009C762C" w:rsidRPr="001E719E" w:rsidRDefault="009C762C" w:rsidP="00DE0317">
      <w:pPr>
        <w:jc w:val="left"/>
        <w:rPr>
          <w:rFonts w:cs="Arial"/>
          <w:lang w:val="ru-RU"/>
        </w:rPr>
      </w:pPr>
      <w:r w:rsidRPr="001E719E">
        <w:rPr>
          <w:rFonts w:cs="Arial"/>
          <w:lang w:val="ru-RU"/>
        </w:rPr>
        <w:t xml:space="preserve">                                                  (навести </w:t>
      </w:r>
      <w:r w:rsidRPr="001E719E">
        <w:rPr>
          <w:rFonts w:cs="Arial"/>
          <w:lang w:val="sr-Cyrl-RS"/>
        </w:rPr>
        <w:t>референтне радове/уговора</w:t>
      </w:r>
      <w:r w:rsidRPr="001E719E">
        <w:rPr>
          <w:rFonts w:cs="Arial"/>
          <w:lang w:val="ru-RU"/>
        </w:rPr>
        <w:t xml:space="preserve">) </w:t>
      </w:r>
    </w:p>
    <w:p w14:paraId="53A43423" w14:textId="77777777" w:rsidR="009C762C" w:rsidRPr="001E719E" w:rsidRDefault="009C762C" w:rsidP="00DE0317">
      <w:pPr>
        <w:jc w:val="left"/>
        <w:rPr>
          <w:rFonts w:cs="Arial"/>
          <w:strike/>
          <w:lang w:val="sr-Cyrl-RS"/>
        </w:rPr>
      </w:pPr>
      <w:r w:rsidRPr="001E719E">
        <w:rPr>
          <w:rFonts w:cs="Arial"/>
          <w:lang w:val="ru-RU"/>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7"/>
        <w:gridCol w:w="2451"/>
        <w:gridCol w:w="2407"/>
      </w:tblGrid>
      <w:tr w:rsidR="009C762C" w:rsidRPr="00A0199F" w14:paraId="12C9D769" w14:textId="77777777" w:rsidTr="009C762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D711248" w14:textId="77777777" w:rsidR="009C762C" w:rsidRPr="001E719E" w:rsidRDefault="009C762C" w:rsidP="009C762C">
            <w:pPr>
              <w:jc w:val="center"/>
              <w:rPr>
                <w:rFonts w:eastAsia="Calibri" w:cs="Arial"/>
              </w:rPr>
            </w:pPr>
            <w:r w:rsidRPr="001E719E">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5D73FC1" w14:textId="77777777" w:rsidR="009C762C" w:rsidRPr="001E719E" w:rsidRDefault="009C762C" w:rsidP="009C762C">
            <w:pPr>
              <w:jc w:val="center"/>
              <w:rPr>
                <w:rFonts w:eastAsia="Calibri" w:cs="Arial"/>
              </w:rPr>
            </w:pPr>
            <w:r w:rsidRPr="001E719E">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DB5A2A9" w14:textId="77777777" w:rsidR="009C762C" w:rsidRPr="001E719E" w:rsidRDefault="009C762C" w:rsidP="009C762C">
            <w:pPr>
              <w:jc w:val="center"/>
              <w:rPr>
                <w:rFonts w:eastAsia="Calibri" w:cs="Arial"/>
              </w:rPr>
            </w:pPr>
            <w:r w:rsidRPr="001E719E">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C2DF52C" w14:textId="77777777" w:rsidR="009C762C" w:rsidRPr="001E719E" w:rsidRDefault="009C762C" w:rsidP="009C762C">
            <w:pPr>
              <w:jc w:val="center"/>
              <w:rPr>
                <w:rFonts w:eastAsia="Calibri" w:cs="Arial"/>
                <w:lang w:val="ru-RU"/>
              </w:rPr>
            </w:pPr>
            <w:r w:rsidRPr="001E719E">
              <w:rPr>
                <w:rFonts w:eastAsia="Calibri" w:cs="Arial"/>
                <w:lang w:val="ru-RU"/>
              </w:rPr>
              <w:t>Вредност изведених радова без ПДВ</w:t>
            </w:r>
          </w:p>
          <w:p w14:paraId="0A2399A4" w14:textId="77777777" w:rsidR="009C762C" w:rsidRPr="001E719E" w:rsidRDefault="009C762C" w:rsidP="009C762C">
            <w:pPr>
              <w:jc w:val="center"/>
              <w:rPr>
                <w:rFonts w:eastAsia="Calibri" w:cs="Arial"/>
                <w:lang w:val="sr-Cyrl-RS"/>
              </w:rPr>
            </w:pPr>
            <w:r w:rsidRPr="001E719E">
              <w:rPr>
                <w:rFonts w:eastAsia="Calibri" w:cs="Arial"/>
                <w:lang w:val="sr-Cyrl-RS"/>
              </w:rPr>
              <w:t>Дин</w:t>
            </w:r>
          </w:p>
        </w:tc>
      </w:tr>
      <w:tr w:rsidR="009C762C" w:rsidRPr="00A0199F" w14:paraId="1696C1C5" w14:textId="77777777" w:rsidTr="009C762C">
        <w:tc>
          <w:tcPr>
            <w:tcW w:w="2313" w:type="dxa"/>
            <w:tcBorders>
              <w:top w:val="single" w:sz="4" w:space="0" w:color="auto"/>
              <w:left w:val="single" w:sz="4" w:space="0" w:color="auto"/>
              <w:bottom w:val="single" w:sz="4" w:space="0" w:color="auto"/>
              <w:right w:val="single" w:sz="4" w:space="0" w:color="auto"/>
            </w:tcBorders>
            <w:shd w:val="clear" w:color="auto" w:fill="auto"/>
          </w:tcPr>
          <w:p w14:paraId="64599EC6" w14:textId="77777777" w:rsidR="009C762C" w:rsidRPr="001E719E" w:rsidRDefault="009C762C" w:rsidP="009C762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5D2D04A5" w14:textId="77777777" w:rsidR="009C762C" w:rsidRPr="001E719E" w:rsidRDefault="009C762C" w:rsidP="009C762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3180B4E" w14:textId="77777777" w:rsidR="009C762C" w:rsidRPr="001E719E" w:rsidRDefault="009C762C" w:rsidP="009C762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495FCC7" w14:textId="77777777" w:rsidR="009C762C" w:rsidRDefault="009C762C" w:rsidP="009C762C">
            <w:pPr>
              <w:rPr>
                <w:rFonts w:eastAsia="Calibri" w:cs="Arial"/>
                <w:lang w:val="ru-RU"/>
              </w:rPr>
            </w:pPr>
          </w:p>
          <w:p w14:paraId="6C766F3F" w14:textId="77777777" w:rsidR="00DE0317" w:rsidRPr="001E719E" w:rsidRDefault="00DE0317" w:rsidP="009C762C">
            <w:pPr>
              <w:rPr>
                <w:rFonts w:eastAsia="Calibri" w:cs="Arial"/>
                <w:lang w:val="ru-RU"/>
              </w:rPr>
            </w:pPr>
          </w:p>
        </w:tc>
      </w:tr>
      <w:tr w:rsidR="009C762C" w:rsidRPr="00A0199F" w14:paraId="59304832" w14:textId="77777777" w:rsidTr="009C762C">
        <w:tc>
          <w:tcPr>
            <w:tcW w:w="2313" w:type="dxa"/>
            <w:tcBorders>
              <w:top w:val="single" w:sz="4" w:space="0" w:color="auto"/>
              <w:left w:val="single" w:sz="4" w:space="0" w:color="auto"/>
              <w:bottom w:val="single" w:sz="4" w:space="0" w:color="auto"/>
              <w:right w:val="single" w:sz="4" w:space="0" w:color="auto"/>
            </w:tcBorders>
            <w:shd w:val="clear" w:color="auto" w:fill="auto"/>
          </w:tcPr>
          <w:p w14:paraId="30945C0A" w14:textId="77777777" w:rsidR="009C762C" w:rsidRPr="001E719E" w:rsidRDefault="009C762C" w:rsidP="009C762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69BAB52" w14:textId="77777777" w:rsidR="009C762C" w:rsidRPr="001E719E" w:rsidRDefault="009C762C" w:rsidP="009C762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D0851C3" w14:textId="77777777" w:rsidR="009C762C" w:rsidRPr="001E719E" w:rsidRDefault="009C762C" w:rsidP="009C762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90F2DCB" w14:textId="77777777" w:rsidR="009C762C" w:rsidRDefault="009C762C" w:rsidP="009C762C">
            <w:pPr>
              <w:rPr>
                <w:rFonts w:eastAsia="Calibri" w:cs="Arial"/>
                <w:lang w:val="ru-RU"/>
              </w:rPr>
            </w:pPr>
          </w:p>
          <w:p w14:paraId="2335920A" w14:textId="77777777" w:rsidR="00DE0317" w:rsidRPr="001E719E" w:rsidRDefault="00DE0317" w:rsidP="009C762C">
            <w:pPr>
              <w:rPr>
                <w:rFonts w:eastAsia="Calibri" w:cs="Arial"/>
                <w:lang w:val="ru-RU"/>
              </w:rPr>
            </w:pPr>
          </w:p>
        </w:tc>
      </w:tr>
      <w:tr w:rsidR="009C762C" w:rsidRPr="00A0199F" w14:paraId="5C0BC614" w14:textId="77777777" w:rsidTr="009C762C">
        <w:tc>
          <w:tcPr>
            <w:tcW w:w="2313" w:type="dxa"/>
            <w:tcBorders>
              <w:top w:val="single" w:sz="4" w:space="0" w:color="auto"/>
              <w:left w:val="single" w:sz="4" w:space="0" w:color="auto"/>
              <w:bottom w:val="single" w:sz="4" w:space="0" w:color="auto"/>
              <w:right w:val="single" w:sz="4" w:space="0" w:color="auto"/>
            </w:tcBorders>
            <w:shd w:val="clear" w:color="auto" w:fill="auto"/>
          </w:tcPr>
          <w:p w14:paraId="2C4E99B4" w14:textId="77777777" w:rsidR="009C762C" w:rsidRPr="001E719E" w:rsidRDefault="009C762C" w:rsidP="009C762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5E6B6BAD" w14:textId="77777777" w:rsidR="009C762C" w:rsidRPr="001E719E" w:rsidRDefault="009C762C" w:rsidP="009C762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A0EAB28" w14:textId="77777777" w:rsidR="009C762C" w:rsidRPr="001E719E" w:rsidRDefault="009C762C" w:rsidP="009C762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65C93DE" w14:textId="77777777" w:rsidR="009C762C" w:rsidRDefault="009C762C" w:rsidP="009C762C">
            <w:pPr>
              <w:rPr>
                <w:rFonts w:eastAsia="Calibri" w:cs="Arial"/>
                <w:lang w:val="ru-RU"/>
              </w:rPr>
            </w:pPr>
          </w:p>
          <w:p w14:paraId="7FC8F92A" w14:textId="77777777" w:rsidR="00DE0317" w:rsidRPr="001E719E" w:rsidRDefault="00DE0317" w:rsidP="009C762C">
            <w:pPr>
              <w:rPr>
                <w:rFonts w:eastAsia="Calibri" w:cs="Arial"/>
                <w:lang w:val="ru-RU"/>
              </w:rPr>
            </w:pPr>
          </w:p>
        </w:tc>
      </w:tr>
      <w:tr w:rsidR="009C762C" w:rsidRPr="00A0199F" w14:paraId="3F01F2D7" w14:textId="77777777" w:rsidTr="009C762C">
        <w:tc>
          <w:tcPr>
            <w:tcW w:w="2313" w:type="dxa"/>
            <w:tcBorders>
              <w:top w:val="single" w:sz="4" w:space="0" w:color="auto"/>
              <w:left w:val="single" w:sz="4" w:space="0" w:color="auto"/>
              <w:bottom w:val="single" w:sz="4" w:space="0" w:color="auto"/>
              <w:right w:val="single" w:sz="4" w:space="0" w:color="auto"/>
            </w:tcBorders>
            <w:shd w:val="clear" w:color="auto" w:fill="auto"/>
          </w:tcPr>
          <w:p w14:paraId="4ABAD6FD" w14:textId="77777777" w:rsidR="009C762C" w:rsidRPr="001E719E" w:rsidRDefault="009C762C" w:rsidP="009C762C">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CD68D0F" w14:textId="77777777" w:rsidR="009C762C" w:rsidRPr="001E719E" w:rsidRDefault="009C762C" w:rsidP="009C762C">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DEE80E5" w14:textId="77777777" w:rsidR="009C762C" w:rsidRPr="001E719E" w:rsidRDefault="009C762C" w:rsidP="009C762C">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8A1A4A9" w14:textId="77777777" w:rsidR="009C762C" w:rsidRDefault="009C762C" w:rsidP="009C762C">
            <w:pPr>
              <w:rPr>
                <w:rFonts w:eastAsia="Calibri" w:cs="Arial"/>
                <w:lang w:val="ru-RU"/>
              </w:rPr>
            </w:pPr>
          </w:p>
          <w:p w14:paraId="51D3A230" w14:textId="77777777" w:rsidR="00DE0317" w:rsidRPr="001E719E" w:rsidRDefault="00DE0317" w:rsidP="009C762C">
            <w:pPr>
              <w:rPr>
                <w:rFonts w:eastAsia="Calibri" w:cs="Arial"/>
                <w:lang w:val="ru-RU"/>
              </w:rPr>
            </w:pPr>
          </w:p>
        </w:tc>
      </w:tr>
    </w:tbl>
    <w:p w14:paraId="48CDEF0E" w14:textId="77777777" w:rsidR="009C762C" w:rsidRPr="001E719E" w:rsidRDefault="009C762C" w:rsidP="009C762C">
      <w:pPr>
        <w:rPr>
          <w:rFonts w:eastAsia="TimesNewRomanPS-BoldMT" w:cs="Arial"/>
          <w:b/>
          <w:bCs/>
          <w:i/>
          <w:iCs/>
          <w:lang w:val="ru-RU"/>
        </w:rPr>
      </w:pPr>
      <w:r w:rsidRPr="001E719E">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9C762C" w:rsidRPr="001E719E" w14:paraId="240CA9CE" w14:textId="77777777" w:rsidTr="009C762C">
        <w:trPr>
          <w:jc w:val="center"/>
        </w:trPr>
        <w:tc>
          <w:tcPr>
            <w:tcW w:w="3882" w:type="dxa"/>
          </w:tcPr>
          <w:p w14:paraId="1F58DAD5" w14:textId="77777777" w:rsidR="009C762C" w:rsidRPr="001E719E" w:rsidRDefault="009C762C" w:rsidP="009C762C">
            <w:pPr>
              <w:jc w:val="center"/>
              <w:rPr>
                <w:rFonts w:cs="Arial"/>
              </w:rPr>
            </w:pPr>
            <w:r w:rsidRPr="001E719E">
              <w:rPr>
                <w:rFonts w:cs="Arial"/>
              </w:rPr>
              <w:t>Датум:</w:t>
            </w:r>
          </w:p>
        </w:tc>
        <w:tc>
          <w:tcPr>
            <w:tcW w:w="2127" w:type="dxa"/>
          </w:tcPr>
          <w:p w14:paraId="2ECFE2B0" w14:textId="77777777" w:rsidR="009C762C" w:rsidRPr="001E719E" w:rsidRDefault="009C762C" w:rsidP="009C762C">
            <w:pPr>
              <w:jc w:val="center"/>
              <w:rPr>
                <w:rFonts w:cs="Arial"/>
                <w:lang w:val="ru-RU"/>
              </w:rPr>
            </w:pPr>
          </w:p>
        </w:tc>
        <w:tc>
          <w:tcPr>
            <w:tcW w:w="4022" w:type="dxa"/>
          </w:tcPr>
          <w:p w14:paraId="78385473" w14:textId="77777777" w:rsidR="009C762C" w:rsidRPr="001E719E" w:rsidRDefault="009C762C" w:rsidP="009C762C">
            <w:pPr>
              <w:jc w:val="center"/>
              <w:rPr>
                <w:rFonts w:cs="Arial"/>
                <w:lang w:val="ru-RU"/>
              </w:rPr>
            </w:pPr>
            <w:r w:rsidRPr="001E719E">
              <w:rPr>
                <w:rFonts w:cs="Arial"/>
                <w:lang w:val="sr-Cyrl-CS"/>
              </w:rPr>
              <w:t>Наручилац радова:</w:t>
            </w:r>
          </w:p>
        </w:tc>
      </w:tr>
      <w:tr w:rsidR="009C762C" w:rsidRPr="001E719E" w14:paraId="0E2E5299" w14:textId="77777777" w:rsidTr="009C762C">
        <w:trPr>
          <w:jc w:val="center"/>
        </w:trPr>
        <w:tc>
          <w:tcPr>
            <w:tcW w:w="3882" w:type="dxa"/>
          </w:tcPr>
          <w:p w14:paraId="14DAF837" w14:textId="77777777" w:rsidR="009C762C" w:rsidRPr="001E719E" w:rsidRDefault="009C762C" w:rsidP="009C762C">
            <w:pPr>
              <w:jc w:val="center"/>
              <w:rPr>
                <w:rFonts w:cs="Arial"/>
              </w:rPr>
            </w:pPr>
          </w:p>
        </w:tc>
        <w:tc>
          <w:tcPr>
            <w:tcW w:w="2127" w:type="dxa"/>
          </w:tcPr>
          <w:p w14:paraId="2F71082F" w14:textId="77777777" w:rsidR="009C762C" w:rsidRPr="001E719E" w:rsidRDefault="009C762C" w:rsidP="009C762C">
            <w:pPr>
              <w:jc w:val="center"/>
              <w:rPr>
                <w:rFonts w:cs="Arial"/>
              </w:rPr>
            </w:pPr>
            <w:r w:rsidRPr="001E719E">
              <w:rPr>
                <w:rFonts w:cs="Arial"/>
              </w:rPr>
              <w:t>М.П.</w:t>
            </w:r>
          </w:p>
        </w:tc>
        <w:tc>
          <w:tcPr>
            <w:tcW w:w="4022" w:type="dxa"/>
          </w:tcPr>
          <w:p w14:paraId="1E53C160" w14:textId="77777777" w:rsidR="009C762C" w:rsidRPr="001E719E" w:rsidRDefault="009C762C" w:rsidP="009C762C">
            <w:pPr>
              <w:jc w:val="center"/>
              <w:rPr>
                <w:rFonts w:cs="Arial"/>
                <w:lang w:val="ru-RU"/>
              </w:rPr>
            </w:pPr>
          </w:p>
        </w:tc>
      </w:tr>
      <w:tr w:rsidR="009C762C" w:rsidRPr="001E719E" w14:paraId="1EF4420C" w14:textId="77777777" w:rsidTr="009C762C">
        <w:trPr>
          <w:jc w:val="center"/>
        </w:trPr>
        <w:tc>
          <w:tcPr>
            <w:tcW w:w="3882" w:type="dxa"/>
            <w:tcBorders>
              <w:bottom w:val="single" w:sz="4" w:space="0" w:color="auto"/>
            </w:tcBorders>
          </w:tcPr>
          <w:p w14:paraId="22237F71" w14:textId="77777777" w:rsidR="009C762C" w:rsidRPr="001E719E" w:rsidRDefault="009C762C" w:rsidP="009C762C">
            <w:pPr>
              <w:jc w:val="center"/>
              <w:rPr>
                <w:rFonts w:cs="Arial"/>
              </w:rPr>
            </w:pPr>
          </w:p>
        </w:tc>
        <w:tc>
          <w:tcPr>
            <w:tcW w:w="2127" w:type="dxa"/>
          </w:tcPr>
          <w:p w14:paraId="46DCCCF2" w14:textId="77777777" w:rsidR="009C762C" w:rsidRPr="001E719E" w:rsidRDefault="009C762C" w:rsidP="009C762C">
            <w:pPr>
              <w:jc w:val="center"/>
              <w:rPr>
                <w:rFonts w:cs="Arial"/>
                <w:lang w:val="ru-RU"/>
              </w:rPr>
            </w:pPr>
          </w:p>
        </w:tc>
        <w:tc>
          <w:tcPr>
            <w:tcW w:w="4022" w:type="dxa"/>
            <w:tcBorders>
              <w:bottom w:val="single" w:sz="4" w:space="0" w:color="auto"/>
            </w:tcBorders>
          </w:tcPr>
          <w:p w14:paraId="1FAF30EA" w14:textId="77777777" w:rsidR="009C762C" w:rsidRPr="001E719E" w:rsidRDefault="009C762C" w:rsidP="009C762C">
            <w:pPr>
              <w:jc w:val="center"/>
              <w:rPr>
                <w:rFonts w:cs="Arial"/>
                <w:lang w:val="ru-RU"/>
              </w:rPr>
            </w:pPr>
          </w:p>
        </w:tc>
      </w:tr>
      <w:tr w:rsidR="009C762C" w:rsidRPr="001E719E" w14:paraId="440951CC" w14:textId="77777777" w:rsidTr="009C762C">
        <w:trPr>
          <w:trHeight w:val="389"/>
          <w:jc w:val="center"/>
        </w:trPr>
        <w:tc>
          <w:tcPr>
            <w:tcW w:w="3882" w:type="dxa"/>
            <w:tcBorders>
              <w:top w:val="single" w:sz="4" w:space="0" w:color="auto"/>
            </w:tcBorders>
          </w:tcPr>
          <w:p w14:paraId="1B969350" w14:textId="77777777" w:rsidR="009C762C" w:rsidRPr="001E719E" w:rsidRDefault="009C762C" w:rsidP="009C762C">
            <w:pPr>
              <w:jc w:val="center"/>
              <w:rPr>
                <w:rFonts w:cs="Arial"/>
              </w:rPr>
            </w:pPr>
          </w:p>
        </w:tc>
        <w:tc>
          <w:tcPr>
            <w:tcW w:w="2127" w:type="dxa"/>
          </w:tcPr>
          <w:p w14:paraId="7A9E2C71" w14:textId="77777777" w:rsidR="009C762C" w:rsidRPr="001E719E" w:rsidRDefault="009C762C" w:rsidP="009C762C">
            <w:pPr>
              <w:jc w:val="center"/>
              <w:rPr>
                <w:rFonts w:cs="Arial"/>
                <w:lang w:val="ru-RU"/>
              </w:rPr>
            </w:pPr>
          </w:p>
        </w:tc>
        <w:tc>
          <w:tcPr>
            <w:tcW w:w="4022" w:type="dxa"/>
            <w:tcBorders>
              <w:top w:val="single" w:sz="4" w:space="0" w:color="auto"/>
            </w:tcBorders>
          </w:tcPr>
          <w:p w14:paraId="211BD6BA" w14:textId="77777777" w:rsidR="009C762C" w:rsidRPr="001E719E" w:rsidRDefault="009C762C" w:rsidP="009C762C">
            <w:pPr>
              <w:jc w:val="center"/>
              <w:rPr>
                <w:rFonts w:cs="Arial"/>
                <w:lang w:val="ru-RU"/>
              </w:rPr>
            </w:pPr>
          </w:p>
        </w:tc>
      </w:tr>
    </w:tbl>
    <w:p w14:paraId="24AF2E34" w14:textId="77777777" w:rsidR="009C762C" w:rsidRPr="00DE0317" w:rsidRDefault="009C762C" w:rsidP="009C762C">
      <w:pPr>
        <w:rPr>
          <w:rFonts w:cs="Arial"/>
          <w:b/>
          <w:i/>
          <w:sz w:val="20"/>
          <w:szCs w:val="20"/>
        </w:rPr>
      </w:pPr>
      <w:r w:rsidRPr="00DE0317">
        <w:rPr>
          <w:rFonts w:cs="Arial"/>
          <w:b/>
          <w:i/>
          <w:sz w:val="20"/>
          <w:szCs w:val="20"/>
        </w:rPr>
        <w:t>НАПОМЕНА:</w:t>
      </w:r>
    </w:p>
    <w:p w14:paraId="6F8C52DC" w14:textId="77777777" w:rsidR="009C762C" w:rsidRPr="00DE0317" w:rsidRDefault="009C762C" w:rsidP="009C762C">
      <w:pPr>
        <w:rPr>
          <w:rFonts w:cs="Arial"/>
          <w:i/>
          <w:sz w:val="20"/>
          <w:szCs w:val="20"/>
          <w:lang w:val="ru-RU"/>
        </w:rPr>
      </w:pPr>
      <w:r w:rsidRPr="00DE0317">
        <w:rPr>
          <w:rFonts w:cs="Arial"/>
          <w:i/>
          <w:sz w:val="20"/>
          <w:szCs w:val="20"/>
          <w:lang w:val="ru-RU"/>
        </w:rPr>
        <w:t>Приликом подношења понуде овај образац копирати у потребном броју примерака.</w:t>
      </w:r>
    </w:p>
    <w:p w14:paraId="6374B64F" w14:textId="028AD0F8" w:rsidR="00D0568D" w:rsidRPr="005D046E" w:rsidRDefault="009C762C" w:rsidP="005D046E">
      <w:pPr>
        <w:rPr>
          <w:rFonts w:cs="Arial"/>
          <w:i/>
          <w:sz w:val="20"/>
          <w:szCs w:val="20"/>
          <w:lang w:val="ru-RU"/>
        </w:rPr>
      </w:pPr>
      <w:r w:rsidRPr="00DE0317">
        <w:rPr>
          <w:rFonts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DE0317">
        <w:rPr>
          <w:rFonts w:cs="Arial"/>
          <w:i/>
          <w:sz w:val="20"/>
          <w:szCs w:val="20"/>
          <w:lang w:val="sr-Cyrl-RS"/>
        </w:rPr>
        <w:t>(„Службени гласник РС“, бр.124/12, 14/15 и 68/15)</w:t>
      </w:r>
      <w:r w:rsidR="005D046E">
        <w:rPr>
          <w:rFonts w:cs="Arial"/>
          <w:i/>
          <w:sz w:val="20"/>
          <w:szCs w:val="20"/>
          <w:lang w:val="ru-RU"/>
        </w:rPr>
        <w:t>.</w:t>
      </w:r>
      <w:r w:rsidRPr="00DE0317">
        <w:rPr>
          <w:rFonts w:cs="Arial"/>
          <w:i/>
          <w:sz w:val="20"/>
          <w:szCs w:val="20"/>
          <w:lang w:val="ru-RU"/>
        </w:rPr>
        <w:t xml:space="preserve"> Давање неистинитих података у понуди је основ за негативну референцу у смислу члана 82. став 1. тачка 3) Закона</w:t>
      </w:r>
      <w:bookmarkStart w:id="262" w:name="_Toc442559942"/>
    </w:p>
    <w:p w14:paraId="3D30A1BF" w14:textId="634C434B" w:rsidR="00CD696D" w:rsidRDefault="009C762C" w:rsidP="00CD696D">
      <w:pPr>
        <w:pStyle w:val="KDObrazac"/>
        <w:rPr>
          <w:lang w:val="ru-RU"/>
        </w:rPr>
      </w:pPr>
      <w:r w:rsidRPr="001E719E">
        <w:rPr>
          <w:lang w:val="ru-RU"/>
        </w:rPr>
        <w:t xml:space="preserve">ОБРАЗАЦ </w:t>
      </w:r>
      <w:bookmarkEnd w:id="262"/>
      <w:r w:rsidRPr="009C762C">
        <w:rPr>
          <w:lang w:val="ru-RU"/>
        </w:rPr>
        <w:t>9</w:t>
      </w:r>
      <w:r w:rsidR="005D046E">
        <w:rPr>
          <w:lang w:val="ru-RU"/>
        </w:rPr>
        <w:t>.</w:t>
      </w:r>
    </w:p>
    <w:p w14:paraId="7328DFA9" w14:textId="159EDB87" w:rsidR="009C762C" w:rsidRDefault="009C762C" w:rsidP="009C762C">
      <w:pPr>
        <w:rPr>
          <w:rFonts w:cs="Arial"/>
          <w:lang w:val="ru-RU"/>
        </w:rPr>
      </w:pPr>
      <w:r w:rsidRPr="001E719E">
        <w:rPr>
          <w:rFonts w:cs="Arial"/>
          <w:lang w:val="ru-RU"/>
        </w:rPr>
        <w:t xml:space="preserve">На основу члана 77. став 4. Закона о јавним набавкама („Службени гланик РС“, бр.124/12, 14/15 и 68/15) </w:t>
      </w:r>
      <w:r w:rsidRPr="001E719E">
        <w:rPr>
          <w:rFonts w:cs="Arial"/>
          <w:noProof/>
          <w:lang w:val="sr-Cyrl-CS"/>
        </w:rPr>
        <w:t xml:space="preserve">Понуђач </w:t>
      </w:r>
      <w:r w:rsidRPr="009C762C">
        <w:rPr>
          <w:rFonts w:cs="Arial"/>
          <w:noProof/>
          <w:lang w:val="ru-RU"/>
        </w:rPr>
        <w:t xml:space="preserve">даје </w:t>
      </w:r>
      <w:r w:rsidRPr="001E719E">
        <w:rPr>
          <w:rFonts w:cs="Arial"/>
          <w:lang w:val="ru-RU"/>
        </w:rPr>
        <w:t xml:space="preserve">следећу </w:t>
      </w:r>
    </w:p>
    <w:p w14:paraId="3C5A3A67" w14:textId="77777777" w:rsidR="00CD696D" w:rsidRPr="001E719E" w:rsidRDefault="00CD696D" w:rsidP="009C762C">
      <w:pPr>
        <w:rPr>
          <w:rFonts w:cs="Arial"/>
          <w:lang w:val="ru-RU"/>
        </w:rPr>
      </w:pPr>
    </w:p>
    <w:p w14:paraId="0C14549E" w14:textId="6686D386" w:rsidR="009475EB" w:rsidRPr="009C762C" w:rsidRDefault="009C762C" w:rsidP="00D2083A">
      <w:pPr>
        <w:jc w:val="center"/>
        <w:rPr>
          <w:rFonts w:cs="Arial"/>
          <w:b/>
          <w:lang w:val="ru-RU"/>
        </w:rPr>
      </w:pPr>
      <w:r w:rsidRPr="001E719E">
        <w:rPr>
          <w:rFonts w:cs="Arial"/>
          <w:b/>
          <w:lang w:val="ru-RU"/>
        </w:rPr>
        <w:t xml:space="preserve">ИЗЈАВУ О КАДРОВСКОМ КАПАЦИТЕТУ </w:t>
      </w:r>
    </w:p>
    <w:p w14:paraId="6C5E4A56" w14:textId="4A23957A" w:rsidR="00CD696D" w:rsidRPr="00236F92" w:rsidRDefault="009C762C" w:rsidP="009C762C">
      <w:pPr>
        <w:autoSpaceDE w:val="0"/>
        <w:autoSpaceDN w:val="0"/>
        <w:adjustRightInd w:val="0"/>
        <w:rPr>
          <w:rFonts w:cs="Arial"/>
          <w:lang w:val="ru-RU"/>
        </w:rPr>
      </w:pPr>
      <w:r w:rsidRPr="001E719E">
        <w:rPr>
          <w:rFonts w:cs="Arial"/>
          <w:noProof/>
          <w:lang w:val="ru-RU"/>
        </w:rPr>
        <w:t xml:space="preserve">Под пуном материјалном и кривичном одговорношћу изјављујем да </w:t>
      </w:r>
      <w:r w:rsidRPr="001E719E">
        <w:rPr>
          <w:rFonts w:cs="Arial"/>
          <w:lang w:val="sr-Cyrl-CS"/>
        </w:rPr>
        <w:t>на дан подношења понуде</w:t>
      </w:r>
      <w:r w:rsidR="00236F92">
        <w:rPr>
          <w:rFonts w:cs="Arial"/>
          <w:lang w:val="sr-Cyrl-CS"/>
        </w:rPr>
        <w:t xml:space="preserve"> за ЈН бр. </w:t>
      </w:r>
      <w:r w:rsidR="00236F92" w:rsidRPr="00236F92">
        <w:rPr>
          <w:rFonts w:cs="Arial"/>
          <w:b/>
          <w:lang w:val="sr-Cyrl-CS"/>
        </w:rPr>
        <w:t>ЈН/</w:t>
      </w:r>
      <w:r w:rsidR="00F12624" w:rsidRPr="00F12624">
        <w:rPr>
          <w:rFonts w:cs="Arial"/>
          <w:b/>
          <w:lang w:val="sr-Cyrl-CS"/>
        </w:rPr>
        <w:t>3100/0050/2020</w:t>
      </w:r>
      <w:r w:rsidR="00236F92">
        <w:rPr>
          <w:rFonts w:cs="Arial"/>
          <w:lang w:val="sr-Cyrl-CS"/>
        </w:rPr>
        <w:t xml:space="preserve"> - </w:t>
      </w:r>
      <w:r w:rsidR="00F12624" w:rsidRPr="00F12624">
        <w:rPr>
          <w:rFonts w:cs="Arial"/>
          <w:b/>
          <w:lang w:val="ru-RU"/>
        </w:rPr>
        <w:t>ГРАЂЕВИНСКИ РАДОВИ  У ТЕКО А</w:t>
      </w:r>
      <w:r w:rsidR="00236F92">
        <w:rPr>
          <w:rFonts w:cs="Arial"/>
          <w:lang w:val="ru-RU"/>
        </w:rPr>
        <w:t xml:space="preserve">, </w:t>
      </w:r>
      <w:r w:rsidRPr="001E719E">
        <w:rPr>
          <w:rFonts w:cs="Arial"/>
          <w:lang w:val="sr-Cyrl-CS"/>
        </w:rPr>
        <w:t xml:space="preserve">имамо у радном односу или ангажовано по неком другом облику ангажовања ван радног односа, предвиђеног члановима 197-202 Закона о раду, следећа лица: </w:t>
      </w:r>
    </w:p>
    <w:p w14:paraId="7856BA80" w14:textId="77777777" w:rsidR="00CD696D" w:rsidRPr="001E719E" w:rsidRDefault="00CD696D" w:rsidP="009C762C">
      <w:pPr>
        <w:autoSpaceDE w:val="0"/>
        <w:autoSpaceDN w:val="0"/>
        <w:adjustRightInd w:val="0"/>
        <w:rPr>
          <w:rFonts w:cs="Arial"/>
          <w:lang w:val="sr-Cyrl-CS"/>
        </w:rPr>
      </w:pPr>
    </w:p>
    <w:tbl>
      <w:tblPr>
        <w:tblW w:w="5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575"/>
        <w:gridCol w:w="1634"/>
        <w:gridCol w:w="1766"/>
        <w:gridCol w:w="786"/>
        <w:gridCol w:w="2217"/>
        <w:gridCol w:w="954"/>
      </w:tblGrid>
      <w:tr w:rsidR="009C762C" w:rsidRPr="00A0199F" w14:paraId="6F618B2B" w14:textId="77777777" w:rsidTr="00D2083A">
        <w:trPr>
          <w:gridAfter w:val="1"/>
          <w:wAfter w:w="448" w:type="pct"/>
          <w:trHeight w:val="1306"/>
        </w:trPr>
        <w:tc>
          <w:tcPr>
            <w:tcW w:w="337" w:type="pct"/>
            <w:shd w:val="clear" w:color="auto" w:fill="auto"/>
            <w:vAlign w:val="center"/>
          </w:tcPr>
          <w:p w14:paraId="2EF7D6BC" w14:textId="77777777" w:rsidR="009C762C" w:rsidRPr="001E719E" w:rsidRDefault="009C762C" w:rsidP="009C762C">
            <w:pPr>
              <w:tabs>
                <w:tab w:val="left" w:pos="8098"/>
              </w:tabs>
              <w:jc w:val="center"/>
              <w:outlineLvl w:val="0"/>
              <w:rPr>
                <w:rFonts w:cs="Arial"/>
                <w:bCs/>
                <w:kern w:val="28"/>
                <w:lang w:val="sr-Cyrl-CS"/>
              </w:rPr>
            </w:pPr>
            <w:r w:rsidRPr="001E719E">
              <w:rPr>
                <w:rFonts w:cs="Arial"/>
                <w:bCs/>
                <w:kern w:val="28"/>
                <w:lang w:val="sr-Cyrl-CS"/>
              </w:rPr>
              <w:t>Ред.</w:t>
            </w:r>
          </w:p>
          <w:p w14:paraId="74F5A377" w14:textId="77777777" w:rsidR="009C762C" w:rsidRPr="001E719E" w:rsidRDefault="009C762C" w:rsidP="009C762C">
            <w:pPr>
              <w:tabs>
                <w:tab w:val="left" w:pos="8098"/>
              </w:tabs>
              <w:jc w:val="center"/>
              <w:outlineLvl w:val="0"/>
              <w:rPr>
                <w:rFonts w:cs="Arial"/>
                <w:bCs/>
                <w:kern w:val="28"/>
                <w:lang w:val="sr-Cyrl-CS"/>
              </w:rPr>
            </w:pPr>
            <w:r w:rsidRPr="001E719E">
              <w:rPr>
                <w:rFonts w:cs="Arial"/>
                <w:bCs/>
                <w:kern w:val="28"/>
                <w:lang w:val="sr-Cyrl-CS"/>
              </w:rPr>
              <w:t>бр.</w:t>
            </w:r>
          </w:p>
        </w:tc>
        <w:tc>
          <w:tcPr>
            <w:tcW w:w="1976" w:type="pct"/>
            <w:gridSpan w:val="2"/>
            <w:shd w:val="clear" w:color="auto" w:fill="auto"/>
            <w:vAlign w:val="center"/>
          </w:tcPr>
          <w:p w14:paraId="0E8CFCC7" w14:textId="773BC7B1" w:rsidR="009C762C" w:rsidRPr="001E719E" w:rsidRDefault="00CD696D" w:rsidP="009C762C">
            <w:pPr>
              <w:spacing w:after="120" w:line="276" w:lineRule="auto"/>
              <w:jc w:val="center"/>
              <w:rPr>
                <w:rFonts w:eastAsia="Calibri" w:cs="Arial"/>
                <w:b/>
                <w:lang w:val="sr-Cyrl-CS"/>
              </w:rPr>
            </w:pPr>
            <w:r>
              <w:rPr>
                <w:rFonts w:eastAsia="Calibri" w:cs="Arial"/>
                <w:b/>
                <w:lang w:val="sr-Cyrl-CS"/>
              </w:rPr>
              <w:t>З</w:t>
            </w:r>
            <w:r w:rsidR="00A848DF">
              <w:rPr>
                <w:rFonts w:eastAsia="Calibri" w:cs="Arial"/>
                <w:b/>
                <w:lang w:val="sr-Latn-RS"/>
              </w:rPr>
              <w:t>a</w:t>
            </w:r>
            <w:r w:rsidR="009C762C" w:rsidRPr="001E719E">
              <w:rPr>
                <w:rFonts w:eastAsia="Calibri" w:cs="Arial"/>
                <w:b/>
                <w:lang w:val="sr-Cyrl-CS"/>
              </w:rPr>
              <w:t>хтевани кадровски капацитет</w:t>
            </w:r>
          </w:p>
        </w:tc>
        <w:tc>
          <w:tcPr>
            <w:tcW w:w="1198" w:type="pct"/>
            <w:gridSpan w:val="2"/>
            <w:shd w:val="clear" w:color="auto" w:fill="auto"/>
            <w:vAlign w:val="center"/>
          </w:tcPr>
          <w:p w14:paraId="51CA0B2D" w14:textId="77777777" w:rsidR="009C762C" w:rsidRPr="001E719E" w:rsidRDefault="009C762C" w:rsidP="009C762C">
            <w:pPr>
              <w:spacing w:after="120" w:line="276" w:lineRule="auto"/>
              <w:jc w:val="center"/>
              <w:rPr>
                <w:rFonts w:eastAsia="Calibri" w:cs="Arial"/>
                <w:b/>
                <w:lang w:val="sr-Cyrl-CS"/>
              </w:rPr>
            </w:pPr>
            <w:r w:rsidRPr="001E719E">
              <w:rPr>
                <w:rFonts w:eastAsia="Calibri" w:cs="Arial"/>
                <w:b/>
                <w:lang w:val="sr-Cyrl-CS"/>
              </w:rPr>
              <w:t>Име и презиме запосленог</w:t>
            </w:r>
          </w:p>
        </w:tc>
        <w:tc>
          <w:tcPr>
            <w:tcW w:w="1041" w:type="pct"/>
            <w:shd w:val="clear" w:color="auto" w:fill="auto"/>
            <w:vAlign w:val="center"/>
          </w:tcPr>
          <w:p w14:paraId="4F1B8F9E" w14:textId="77777777" w:rsidR="009C762C" w:rsidRPr="001E719E" w:rsidRDefault="009C762C" w:rsidP="009C762C">
            <w:pPr>
              <w:spacing w:after="120" w:line="276" w:lineRule="auto"/>
              <w:jc w:val="center"/>
              <w:rPr>
                <w:rFonts w:eastAsia="Calibri" w:cs="Arial"/>
                <w:b/>
                <w:lang w:val="sr-Cyrl-CS"/>
              </w:rPr>
            </w:pPr>
            <w:r w:rsidRPr="001E719E">
              <w:rPr>
                <w:rFonts w:eastAsia="Calibri" w:cs="Arial"/>
                <w:b/>
                <w:lang w:val="sr-Cyrl-CS"/>
              </w:rPr>
              <w:t>Врста и степен стручне спреме</w:t>
            </w:r>
          </w:p>
        </w:tc>
      </w:tr>
      <w:tr w:rsidR="009C762C" w:rsidRPr="00A0199F" w14:paraId="0D21BC14" w14:textId="77777777" w:rsidTr="00D2083A">
        <w:trPr>
          <w:gridAfter w:val="1"/>
          <w:wAfter w:w="448" w:type="pct"/>
          <w:trHeight w:val="433"/>
        </w:trPr>
        <w:tc>
          <w:tcPr>
            <w:tcW w:w="337" w:type="pct"/>
            <w:shd w:val="clear" w:color="auto" w:fill="auto"/>
            <w:vAlign w:val="center"/>
          </w:tcPr>
          <w:p w14:paraId="0C24EA9C" w14:textId="6C4CFEFD" w:rsidR="009C762C" w:rsidRPr="001E719E" w:rsidRDefault="0022377F" w:rsidP="00B429C1">
            <w:pPr>
              <w:tabs>
                <w:tab w:val="left" w:pos="8098"/>
              </w:tabs>
              <w:spacing w:before="0"/>
              <w:jc w:val="center"/>
              <w:outlineLvl w:val="0"/>
              <w:rPr>
                <w:rFonts w:cs="Arial"/>
                <w:bCs/>
                <w:kern w:val="28"/>
                <w:lang w:val="sr-Cyrl-CS"/>
              </w:rPr>
            </w:pPr>
            <w:r>
              <w:rPr>
                <w:rFonts w:cs="Arial"/>
                <w:bCs/>
                <w:kern w:val="28"/>
                <w:lang w:val="sr-Cyrl-CS"/>
              </w:rPr>
              <w:t>1.</w:t>
            </w:r>
          </w:p>
        </w:tc>
        <w:tc>
          <w:tcPr>
            <w:tcW w:w="1976" w:type="pct"/>
            <w:gridSpan w:val="2"/>
            <w:shd w:val="clear" w:color="auto" w:fill="auto"/>
          </w:tcPr>
          <w:p w14:paraId="7F490B0E" w14:textId="53383F93" w:rsidR="009C762C" w:rsidRPr="0094785A" w:rsidRDefault="0094785A" w:rsidP="0094785A">
            <w:pPr>
              <w:suppressAutoHyphens/>
              <w:spacing w:before="0"/>
              <w:rPr>
                <w:rFonts w:cs="Arial"/>
                <w:lang w:val="sr-Cyrl-CS"/>
              </w:rPr>
            </w:pPr>
            <w:r w:rsidRPr="0094785A">
              <w:rPr>
                <w:rFonts w:cs="Arial"/>
                <w:lang w:val="sr-Cyrl-CS"/>
              </w:rPr>
              <w:t>дипломиран</w:t>
            </w:r>
            <w:r>
              <w:rPr>
                <w:rFonts w:cs="Arial"/>
                <w:lang w:val="sr-Cyrl-RS"/>
              </w:rPr>
              <w:t>и</w:t>
            </w:r>
            <w:r w:rsidRPr="0094785A">
              <w:rPr>
                <w:rFonts w:cs="Arial"/>
                <w:lang w:val="sr-Cyrl-CS"/>
              </w:rPr>
              <w:t xml:space="preserve"> инжењер грађевинске струке, са лиценцом бр. 410 -  одговорни извођач радова високоградња</w:t>
            </w:r>
            <w:r w:rsidRPr="0094785A">
              <w:rPr>
                <w:rFonts w:cs="Arial"/>
              </w:rPr>
              <w:t xml:space="preserve"> </w:t>
            </w:r>
          </w:p>
        </w:tc>
        <w:tc>
          <w:tcPr>
            <w:tcW w:w="1198" w:type="pct"/>
            <w:gridSpan w:val="2"/>
            <w:shd w:val="clear" w:color="auto" w:fill="auto"/>
          </w:tcPr>
          <w:p w14:paraId="303A149E" w14:textId="77777777" w:rsidR="009C762C" w:rsidRPr="001E719E" w:rsidRDefault="009C762C" w:rsidP="009C762C">
            <w:pPr>
              <w:tabs>
                <w:tab w:val="left" w:pos="8098"/>
              </w:tabs>
              <w:outlineLvl w:val="0"/>
              <w:rPr>
                <w:rFonts w:cs="Arial"/>
                <w:bCs/>
                <w:kern w:val="28"/>
                <w:lang w:val="sr-Cyrl-CS"/>
              </w:rPr>
            </w:pPr>
          </w:p>
        </w:tc>
        <w:tc>
          <w:tcPr>
            <w:tcW w:w="1041" w:type="pct"/>
            <w:shd w:val="clear" w:color="auto" w:fill="auto"/>
          </w:tcPr>
          <w:p w14:paraId="3F35C70B" w14:textId="77777777" w:rsidR="009C762C" w:rsidRPr="001E719E" w:rsidRDefault="009C762C" w:rsidP="009C762C">
            <w:pPr>
              <w:tabs>
                <w:tab w:val="left" w:pos="8098"/>
              </w:tabs>
              <w:outlineLvl w:val="0"/>
              <w:rPr>
                <w:rFonts w:cs="Arial"/>
                <w:bCs/>
                <w:kern w:val="28"/>
                <w:lang w:val="sr-Cyrl-CS"/>
              </w:rPr>
            </w:pPr>
          </w:p>
        </w:tc>
      </w:tr>
      <w:tr w:rsidR="00B429C1" w:rsidRPr="00A0199F" w14:paraId="36D6EEA1" w14:textId="77777777" w:rsidTr="00D2083A">
        <w:trPr>
          <w:gridAfter w:val="1"/>
          <w:wAfter w:w="448" w:type="pct"/>
          <w:trHeight w:val="433"/>
        </w:trPr>
        <w:tc>
          <w:tcPr>
            <w:tcW w:w="337" w:type="pct"/>
            <w:shd w:val="clear" w:color="auto" w:fill="auto"/>
            <w:vAlign w:val="center"/>
          </w:tcPr>
          <w:p w14:paraId="114423D1" w14:textId="575893A0" w:rsidR="00B429C1" w:rsidRDefault="00B429C1" w:rsidP="00B429C1">
            <w:pPr>
              <w:tabs>
                <w:tab w:val="left" w:pos="8098"/>
              </w:tabs>
              <w:spacing w:before="0"/>
              <w:jc w:val="center"/>
              <w:outlineLvl w:val="0"/>
              <w:rPr>
                <w:rFonts w:cs="Arial"/>
                <w:bCs/>
                <w:kern w:val="28"/>
                <w:lang w:val="sr-Cyrl-CS"/>
              </w:rPr>
            </w:pPr>
            <w:r>
              <w:rPr>
                <w:rFonts w:cs="Arial"/>
                <w:bCs/>
                <w:kern w:val="28"/>
                <w:lang w:val="sr-Cyrl-CS"/>
              </w:rPr>
              <w:t>3.</w:t>
            </w:r>
          </w:p>
        </w:tc>
        <w:tc>
          <w:tcPr>
            <w:tcW w:w="1976" w:type="pct"/>
            <w:gridSpan w:val="2"/>
            <w:shd w:val="clear" w:color="auto" w:fill="auto"/>
          </w:tcPr>
          <w:p w14:paraId="7E1EB55B" w14:textId="48FC8934" w:rsidR="00B429C1" w:rsidRPr="00DE0317" w:rsidRDefault="0094785A" w:rsidP="0022377F">
            <w:pPr>
              <w:jc w:val="left"/>
              <w:rPr>
                <w:lang w:val="sr-Cyrl-RS"/>
              </w:rPr>
            </w:pPr>
            <w:r w:rsidRPr="00F971C5">
              <w:rPr>
                <w:rFonts w:cs="Arial"/>
                <w:lang w:val="sr-Cyrl-RS"/>
              </w:rPr>
              <w:t>грађевински техничар за високоградњу</w:t>
            </w:r>
          </w:p>
        </w:tc>
        <w:tc>
          <w:tcPr>
            <w:tcW w:w="1198" w:type="pct"/>
            <w:gridSpan w:val="2"/>
            <w:shd w:val="clear" w:color="auto" w:fill="auto"/>
          </w:tcPr>
          <w:p w14:paraId="7B20593E" w14:textId="77777777" w:rsidR="00B429C1" w:rsidRPr="001E719E" w:rsidRDefault="00B429C1" w:rsidP="009C762C">
            <w:pPr>
              <w:tabs>
                <w:tab w:val="left" w:pos="8098"/>
              </w:tabs>
              <w:outlineLvl w:val="0"/>
              <w:rPr>
                <w:rFonts w:cs="Arial"/>
                <w:bCs/>
                <w:kern w:val="28"/>
                <w:lang w:val="sr-Cyrl-CS"/>
              </w:rPr>
            </w:pPr>
          </w:p>
        </w:tc>
        <w:tc>
          <w:tcPr>
            <w:tcW w:w="1041" w:type="pct"/>
            <w:shd w:val="clear" w:color="auto" w:fill="auto"/>
          </w:tcPr>
          <w:p w14:paraId="230CA306" w14:textId="77777777" w:rsidR="00B429C1" w:rsidRPr="001E719E" w:rsidRDefault="00B429C1" w:rsidP="009C762C">
            <w:pPr>
              <w:tabs>
                <w:tab w:val="left" w:pos="8098"/>
              </w:tabs>
              <w:outlineLvl w:val="0"/>
              <w:rPr>
                <w:rFonts w:cs="Arial"/>
                <w:bCs/>
                <w:kern w:val="28"/>
                <w:lang w:val="sr-Cyrl-CS"/>
              </w:rPr>
            </w:pPr>
          </w:p>
        </w:tc>
      </w:tr>
      <w:tr w:rsidR="00C91DB5" w:rsidRPr="00A0199F" w14:paraId="3D2F08CF" w14:textId="77777777" w:rsidTr="00D2083A">
        <w:trPr>
          <w:gridAfter w:val="1"/>
          <w:wAfter w:w="448" w:type="pct"/>
          <w:trHeight w:val="433"/>
        </w:trPr>
        <w:tc>
          <w:tcPr>
            <w:tcW w:w="337" w:type="pct"/>
            <w:shd w:val="clear" w:color="auto" w:fill="auto"/>
            <w:vAlign w:val="center"/>
          </w:tcPr>
          <w:p w14:paraId="6BB57500" w14:textId="7C243AF6" w:rsidR="00C91DB5" w:rsidRDefault="00C91DB5" w:rsidP="00C91DB5">
            <w:pPr>
              <w:tabs>
                <w:tab w:val="left" w:pos="8098"/>
              </w:tabs>
              <w:spacing w:before="0"/>
              <w:jc w:val="center"/>
              <w:outlineLvl w:val="0"/>
              <w:rPr>
                <w:rFonts w:cs="Arial"/>
                <w:bCs/>
                <w:kern w:val="28"/>
                <w:lang w:val="sr-Cyrl-CS"/>
              </w:rPr>
            </w:pPr>
            <w:r>
              <w:rPr>
                <w:rFonts w:cs="Arial"/>
                <w:bCs/>
                <w:kern w:val="28"/>
                <w:lang w:val="sr-Cyrl-CS"/>
              </w:rPr>
              <w:t>4.</w:t>
            </w:r>
          </w:p>
        </w:tc>
        <w:tc>
          <w:tcPr>
            <w:tcW w:w="1976" w:type="pct"/>
            <w:gridSpan w:val="2"/>
            <w:shd w:val="clear" w:color="auto" w:fill="auto"/>
          </w:tcPr>
          <w:p w14:paraId="2B5676A4" w14:textId="0E2C8A0A" w:rsidR="00C91DB5" w:rsidRPr="00DE0317" w:rsidRDefault="00C91DB5" w:rsidP="00C91DB5">
            <w:pPr>
              <w:jc w:val="left"/>
              <w:rPr>
                <w:lang w:val="sr-Cyrl-RS"/>
              </w:rPr>
            </w:pPr>
            <w:r w:rsidRPr="00032397">
              <w:rPr>
                <w:rFonts w:cs="Arial"/>
                <w:lang w:val="sr-Cyrl-RS"/>
              </w:rPr>
              <w:t>монтер радних скела</w:t>
            </w:r>
          </w:p>
        </w:tc>
        <w:tc>
          <w:tcPr>
            <w:tcW w:w="1198" w:type="pct"/>
            <w:gridSpan w:val="2"/>
            <w:shd w:val="clear" w:color="auto" w:fill="auto"/>
          </w:tcPr>
          <w:p w14:paraId="2F122BF3" w14:textId="77777777" w:rsidR="00C91DB5" w:rsidRPr="001E719E" w:rsidRDefault="00C91DB5" w:rsidP="00C91DB5">
            <w:pPr>
              <w:tabs>
                <w:tab w:val="left" w:pos="8098"/>
              </w:tabs>
              <w:outlineLvl w:val="0"/>
              <w:rPr>
                <w:rFonts w:cs="Arial"/>
                <w:bCs/>
                <w:kern w:val="28"/>
                <w:lang w:val="sr-Cyrl-CS"/>
              </w:rPr>
            </w:pPr>
          </w:p>
        </w:tc>
        <w:tc>
          <w:tcPr>
            <w:tcW w:w="1041" w:type="pct"/>
            <w:shd w:val="clear" w:color="auto" w:fill="auto"/>
          </w:tcPr>
          <w:p w14:paraId="672CCFDC" w14:textId="77777777" w:rsidR="00C91DB5" w:rsidRPr="001E719E" w:rsidRDefault="00C91DB5" w:rsidP="00C91DB5">
            <w:pPr>
              <w:tabs>
                <w:tab w:val="left" w:pos="8098"/>
              </w:tabs>
              <w:outlineLvl w:val="0"/>
              <w:rPr>
                <w:rFonts w:cs="Arial"/>
                <w:bCs/>
                <w:kern w:val="28"/>
                <w:lang w:val="sr-Cyrl-CS"/>
              </w:rPr>
            </w:pPr>
          </w:p>
        </w:tc>
      </w:tr>
      <w:tr w:rsidR="00C91DB5" w:rsidRPr="00A0199F" w14:paraId="3AE59190" w14:textId="77777777" w:rsidTr="00D2083A">
        <w:trPr>
          <w:gridAfter w:val="1"/>
          <w:wAfter w:w="448" w:type="pct"/>
          <w:trHeight w:val="433"/>
        </w:trPr>
        <w:tc>
          <w:tcPr>
            <w:tcW w:w="337" w:type="pct"/>
            <w:shd w:val="clear" w:color="auto" w:fill="auto"/>
            <w:vAlign w:val="center"/>
          </w:tcPr>
          <w:p w14:paraId="0E7EAE7C" w14:textId="14F6F2DF" w:rsidR="00C91DB5" w:rsidRDefault="00C91DB5" w:rsidP="00C91DB5">
            <w:pPr>
              <w:tabs>
                <w:tab w:val="left" w:pos="8098"/>
              </w:tabs>
              <w:spacing w:before="0"/>
              <w:jc w:val="center"/>
              <w:outlineLvl w:val="0"/>
              <w:rPr>
                <w:rFonts w:cs="Arial"/>
                <w:bCs/>
                <w:kern w:val="28"/>
                <w:lang w:val="sr-Cyrl-CS"/>
              </w:rPr>
            </w:pPr>
            <w:r>
              <w:rPr>
                <w:rFonts w:cs="Arial"/>
                <w:bCs/>
                <w:kern w:val="28"/>
                <w:lang w:val="sr-Cyrl-CS"/>
              </w:rPr>
              <w:t>5.</w:t>
            </w:r>
          </w:p>
        </w:tc>
        <w:tc>
          <w:tcPr>
            <w:tcW w:w="1976" w:type="pct"/>
            <w:gridSpan w:val="2"/>
            <w:shd w:val="clear" w:color="auto" w:fill="auto"/>
          </w:tcPr>
          <w:p w14:paraId="2CF877A1" w14:textId="5DB85721" w:rsidR="00C91DB5" w:rsidRPr="00DE0317" w:rsidRDefault="00C91DB5" w:rsidP="00C91DB5">
            <w:pPr>
              <w:jc w:val="left"/>
              <w:rPr>
                <w:lang w:val="sr-Cyrl-RS"/>
              </w:rPr>
            </w:pPr>
            <w:r w:rsidRPr="00032397">
              <w:rPr>
                <w:rFonts w:cs="Arial"/>
                <w:lang w:val="sr-Cyrl-RS"/>
              </w:rPr>
              <w:t>монтер радних скела</w:t>
            </w:r>
          </w:p>
        </w:tc>
        <w:tc>
          <w:tcPr>
            <w:tcW w:w="1198" w:type="pct"/>
            <w:gridSpan w:val="2"/>
            <w:shd w:val="clear" w:color="auto" w:fill="auto"/>
          </w:tcPr>
          <w:p w14:paraId="53123840" w14:textId="77777777" w:rsidR="00C91DB5" w:rsidRPr="001E719E" w:rsidRDefault="00C91DB5" w:rsidP="00C91DB5">
            <w:pPr>
              <w:tabs>
                <w:tab w:val="left" w:pos="8098"/>
              </w:tabs>
              <w:outlineLvl w:val="0"/>
              <w:rPr>
                <w:rFonts w:cs="Arial"/>
                <w:bCs/>
                <w:kern w:val="28"/>
                <w:lang w:val="sr-Cyrl-CS"/>
              </w:rPr>
            </w:pPr>
          </w:p>
        </w:tc>
        <w:tc>
          <w:tcPr>
            <w:tcW w:w="1041" w:type="pct"/>
            <w:shd w:val="clear" w:color="auto" w:fill="auto"/>
          </w:tcPr>
          <w:p w14:paraId="7D04C424" w14:textId="77777777" w:rsidR="00C91DB5" w:rsidRPr="001E719E" w:rsidRDefault="00C91DB5" w:rsidP="00C91DB5">
            <w:pPr>
              <w:tabs>
                <w:tab w:val="left" w:pos="8098"/>
              </w:tabs>
              <w:outlineLvl w:val="0"/>
              <w:rPr>
                <w:rFonts w:cs="Arial"/>
                <w:bCs/>
                <w:kern w:val="28"/>
                <w:lang w:val="sr-Cyrl-CS"/>
              </w:rPr>
            </w:pPr>
          </w:p>
        </w:tc>
      </w:tr>
      <w:tr w:rsidR="00C91DB5" w:rsidRPr="00A0199F" w14:paraId="324BEAC6" w14:textId="77777777" w:rsidTr="00D2083A">
        <w:trPr>
          <w:gridAfter w:val="1"/>
          <w:wAfter w:w="448" w:type="pct"/>
          <w:trHeight w:val="433"/>
        </w:trPr>
        <w:tc>
          <w:tcPr>
            <w:tcW w:w="337" w:type="pct"/>
            <w:shd w:val="clear" w:color="auto" w:fill="auto"/>
            <w:vAlign w:val="center"/>
          </w:tcPr>
          <w:p w14:paraId="5649B12B" w14:textId="60D00018" w:rsidR="00C91DB5" w:rsidRDefault="00C91DB5" w:rsidP="00C91DB5">
            <w:pPr>
              <w:tabs>
                <w:tab w:val="left" w:pos="8098"/>
              </w:tabs>
              <w:spacing w:before="0"/>
              <w:jc w:val="center"/>
              <w:outlineLvl w:val="0"/>
              <w:rPr>
                <w:rFonts w:cs="Arial"/>
                <w:bCs/>
                <w:kern w:val="28"/>
                <w:lang w:val="sr-Cyrl-CS"/>
              </w:rPr>
            </w:pPr>
            <w:r>
              <w:rPr>
                <w:rFonts w:cs="Arial"/>
                <w:bCs/>
                <w:kern w:val="28"/>
                <w:lang w:val="sr-Cyrl-CS"/>
              </w:rPr>
              <w:t>6.</w:t>
            </w:r>
          </w:p>
        </w:tc>
        <w:tc>
          <w:tcPr>
            <w:tcW w:w="1976" w:type="pct"/>
            <w:gridSpan w:val="2"/>
            <w:shd w:val="clear" w:color="auto" w:fill="auto"/>
          </w:tcPr>
          <w:p w14:paraId="641E9A42" w14:textId="03F3815B" w:rsidR="00C91DB5" w:rsidRPr="00DE0317" w:rsidRDefault="00C91DB5" w:rsidP="00C91DB5">
            <w:pPr>
              <w:jc w:val="left"/>
              <w:rPr>
                <w:lang w:val="sr-Cyrl-RS"/>
              </w:rPr>
            </w:pPr>
            <w:r w:rsidRPr="00032397">
              <w:rPr>
                <w:rFonts w:cs="Arial"/>
                <w:lang w:val="sr-Cyrl-RS"/>
              </w:rPr>
              <w:t>монтер радних скела</w:t>
            </w:r>
          </w:p>
        </w:tc>
        <w:tc>
          <w:tcPr>
            <w:tcW w:w="1198" w:type="pct"/>
            <w:gridSpan w:val="2"/>
            <w:shd w:val="clear" w:color="auto" w:fill="auto"/>
          </w:tcPr>
          <w:p w14:paraId="0510B570" w14:textId="77777777" w:rsidR="00C91DB5" w:rsidRPr="001E719E" w:rsidRDefault="00C91DB5" w:rsidP="00C91DB5">
            <w:pPr>
              <w:tabs>
                <w:tab w:val="left" w:pos="8098"/>
              </w:tabs>
              <w:outlineLvl w:val="0"/>
              <w:rPr>
                <w:rFonts w:cs="Arial"/>
                <w:bCs/>
                <w:kern w:val="28"/>
                <w:lang w:val="sr-Cyrl-CS"/>
              </w:rPr>
            </w:pPr>
          </w:p>
        </w:tc>
        <w:tc>
          <w:tcPr>
            <w:tcW w:w="1041" w:type="pct"/>
            <w:shd w:val="clear" w:color="auto" w:fill="auto"/>
          </w:tcPr>
          <w:p w14:paraId="6D0D4CE5" w14:textId="77777777" w:rsidR="00C91DB5" w:rsidRPr="001E719E" w:rsidRDefault="00C91DB5" w:rsidP="00C91DB5">
            <w:pPr>
              <w:tabs>
                <w:tab w:val="left" w:pos="8098"/>
              </w:tabs>
              <w:outlineLvl w:val="0"/>
              <w:rPr>
                <w:rFonts w:cs="Arial"/>
                <w:bCs/>
                <w:kern w:val="28"/>
                <w:lang w:val="sr-Cyrl-CS"/>
              </w:rPr>
            </w:pPr>
          </w:p>
        </w:tc>
      </w:tr>
      <w:tr w:rsidR="0094785A" w:rsidRPr="00A0199F" w14:paraId="73FDDD26" w14:textId="77777777" w:rsidTr="00D2083A">
        <w:trPr>
          <w:gridAfter w:val="1"/>
          <w:wAfter w:w="448" w:type="pct"/>
          <w:trHeight w:val="433"/>
        </w:trPr>
        <w:tc>
          <w:tcPr>
            <w:tcW w:w="337" w:type="pct"/>
            <w:shd w:val="clear" w:color="auto" w:fill="auto"/>
            <w:vAlign w:val="center"/>
          </w:tcPr>
          <w:p w14:paraId="59A85B6D" w14:textId="3C569440" w:rsidR="0094785A" w:rsidRDefault="00D2083A" w:rsidP="00C91DB5">
            <w:pPr>
              <w:tabs>
                <w:tab w:val="left" w:pos="8098"/>
              </w:tabs>
              <w:spacing w:before="0"/>
              <w:jc w:val="center"/>
              <w:outlineLvl w:val="0"/>
              <w:rPr>
                <w:rFonts w:cs="Arial"/>
                <w:bCs/>
                <w:kern w:val="28"/>
                <w:lang w:val="sr-Cyrl-CS"/>
              </w:rPr>
            </w:pPr>
            <w:r>
              <w:rPr>
                <w:rFonts w:cs="Arial"/>
                <w:bCs/>
                <w:kern w:val="28"/>
                <w:lang w:val="sr-Cyrl-CS"/>
              </w:rPr>
              <w:t>7.</w:t>
            </w:r>
          </w:p>
        </w:tc>
        <w:tc>
          <w:tcPr>
            <w:tcW w:w="1976" w:type="pct"/>
            <w:gridSpan w:val="2"/>
            <w:shd w:val="clear" w:color="auto" w:fill="auto"/>
          </w:tcPr>
          <w:p w14:paraId="2AC84DB9" w14:textId="50D820A3" w:rsidR="0094785A" w:rsidRPr="00032397" w:rsidRDefault="0094785A" w:rsidP="00C91DB5">
            <w:pPr>
              <w:jc w:val="left"/>
              <w:rPr>
                <w:rFonts w:cs="Arial"/>
                <w:lang w:val="sr-Cyrl-RS"/>
              </w:rPr>
            </w:pPr>
            <w:r w:rsidRPr="00032397">
              <w:rPr>
                <w:rFonts w:cs="Arial"/>
                <w:lang w:val="sr-Cyrl-RS"/>
              </w:rPr>
              <w:t>монтер радних скела</w:t>
            </w:r>
          </w:p>
        </w:tc>
        <w:tc>
          <w:tcPr>
            <w:tcW w:w="1198" w:type="pct"/>
            <w:gridSpan w:val="2"/>
            <w:shd w:val="clear" w:color="auto" w:fill="auto"/>
          </w:tcPr>
          <w:p w14:paraId="615A85FA" w14:textId="77777777" w:rsidR="0094785A" w:rsidRPr="001E719E" w:rsidRDefault="0094785A" w:rsidP="00C91DB5">
            <w:pPr>
              <w:tabs>
                <w:tab w:val="left" w:pos="8098"/>
              </w:tabs>
              <w:outlineLvl w:val="0"/>
              <w:rPr>
                <w:rFonts w:cs="Arial"/>
                <w:bCs/>
                <w:kern w:val="28"/>
                <w:lang w:val="sr-Cyrl-CS"/>
              </w:rPr>
            </w:pPr>
          </w:p>
        </w:tc>
        <w:tc>
          <w:tcPr>
            <w:tcW w:w="1041" w:type="pct"/>
            <w:shd w:val="clear" w:color="auto" w:fill="auto"/>
          </w:tcPr>
          <w:p w14:paraId="68D2A481" w14:textId="77777777" w:rsidR="0094785A" w:rsidRPr="001E719E" w:rsidRDefault="0094785A" w:rsidP="00C91DB5">
            <w:pPr>
              <w:tabs>
                <w:tab w:val="left" w:pos="8098"/>
              </w:tabs>
              <w:outlineLvl w:val="0"/>
              <w:rPr>
                <w:rFonts w:cs="Arial"/>
                <w:bCs/>
                <w:kern w:val="28"/>
                <w:lang w:val="sr-Cyrl-CS"/>
              </w:rPr>
            </w:pPr>
          </w:p>
        </w:tc>
      </w:tr>
      <w:tr w:rsidR="00C91DB5" w:rsidRPr="00A0199F" w14:paraId="272F425B" w14:textId="77777777" w:rsidTr="00D2083A">
        <w:trPr>
          <w:gridAfter w:val="1"/>
          <w:wAfter w:w="448" w:type="pct"/>
          <w:trHeight w:val="433"/>
        </w:trPr>
        <w:tc>
          <w:tcPr>
            <w:tcW w:w="337" w:type="pct"/>
            <w:shd w:val="clear" w:color="auto" w:fill="auto"/>
            <w:vAlign w:val="center"/>
          </w:tcPr>
          <w:p w14:paraId="49A7C1C8" w14:textId="233F92FD" w:rsidR="00C91DB5" w:rsidRDefault="00D2083A" w:rsidP="00C91DB5">
            <w:pPr>
              <w:tabs>
                <w:tab w:val="left" w:pos="8098"/>
              </w:tabs>
              <w:spacing w:before="0"/>
              <w:jc w:val="center"/>
              <w:outlineLvl w:val="0"/>
              <w:rPr>
                <w:rFonts w:cs="Arial"/>
                <w:bCs/>
                <w:kern w:val="28"/>
                <w:lang w:val="sr-Cyrl-CS"/>
              </w:rPr>
            </w:pPr>
            <w:r>
              <w:rPr>
                <w:rFonts w:cs="Arial"/>
                <w:bCs/>
                <w:kern w:val="28"/>
                <w:lang w:val="sr-Cyrl-CS"/>
              </w:rPr>
              <w:t>8.</w:t>
            </w:r>
          </w:p>
        </w:tc>
        <w:tc>
          <w:tcPr>
            <w:tcW w:w="1976" w:type="pct"/>
            <w:gridSpan w:val="2"/>
            <w:shd w:val="clear" w:color="auto" w:fill="auto"/>
          </w:tcPr>
          <w:p w14:paraId="43C201B4" w14:textId="4541791F" w:rsidR="00C91DB5" w:rsidRPr="00DE0317" w:rsidRDefault="00C91DB5" w:rsidP="00C91DB5">
            <w:pPr>
              <w:jc w:val="left"/>
              <w:rPr>
                <w:lang w:val="sr-Cyrl-RS"/>
              </w:rPr>
            </w:pPr>
            <w:r w:rsidRPr="00BB3D86">
              <w:rPr>
                <w:rFonts w:cs="Arial"/>
                <w:lang w:val="sr-Cyrl-RS"/>
              </w:rPr>
              <w:t>зидар</w:t>
            </w:r>
          </w:p>
        </w:tc>
        <w:tc>
          <w:tcPr>
            <w:tcW w:w="1198" w:type="pct"/>
            <w:gridSpan w:val="2"/>
            <w:shd w:val="clear" w:color="auto" w:fill="auto"/>
          </w:tcPr>
          <w:p w14:paraId="04C82D63" w14:textId="77777777" w:rsidR="00C91DB5" w:rsidRPr="001E719E" w:rsidRDefault="00C91DB5" w:rsidP="00C91DB5">
            <w:pPr>
              <w:tabs>
                <w:tab w:val="left" w:pos="8098"/>
              </w:tabs>
              <w:outlineLvl w:val="0"/>
              <w:rPr>
                <w:rFonts w:cs="Arial"/>
                <w:bCs/>
                <w:kern w:val="28"/>
                <w:lang w:val="sr-Cyrl-CS"/>
              </w:rPr>
            </w:pPr>
          </w:p>
        </w:tc>
        <w:tc>
          <w:tcPr>
            <w:tcW w:w="1041" w:type="pct"/>
            <w:shd w:val="clear" w:color="auto" w:fill="auto"/>
          </w:tcPr>
          <w:p w14:paraId="0E81DE06" w14:textId="77777777" w:rsidR="00C91DB5" w:rsidRPr="001E719E" w:rsidRDefault="00C91DB5" w:rsidP="00C91DB5">
            <w:pPr>
              <w:tabs>
                <w:tab w:val="left" w:pos="8098"/>
              </w:tabs>
              <w:outlineLvl w:val="0"/>
              <w:rPr>
                <w:rFonts w:cs="Arial"/>
                <w:bCs/>
                <w:kern w:val="28"/>
                <w:lang w:val="sr-Cyrl-CS"/>
              </w:rPr>
            </w:pPr>
          </w:p>
        </w:tc>
      </w:tr>
      <w:tr w:rsidR="00C91DB5" w:rsidRPr="00A0199F" w14:paraId="396354B7" w14:textId="77777777" w:rsidTr="00D2083A">
        <w:trPr>
          <w:gridAfter w:val="1"/>
          <w:wAfter w:w="448" w:type="pct"/>
          <w:trHeight w:val="433"/>
        </w:trPr>
        <w:tc>
          <w:tcPr>
            <w:tcW w:w="337" w:type="pct"/>
            <w:shd w:val="clear" w:color="auto" w:fill="auto"/>
            <w:vAlign w:val="center"/>
          </w:tcPr>
          <w:p w14:paraId="716AAC2A" w14:textId="0B11B283" w:rsidR="00C91DB5" w:rsidRDefault="00D2083A" w:rsidP="00C91DB5">
            <w:pPr>
              <w:tabs>
                <w:tab w:val="left" w:pos="8098"/>
              </w:tabs>
              <w:spacing w:before="0"/>
              <w:jc w:val="center"/>
              <w:outlineLvl w:val="0"/>
              <w:rPr>
                <w:rFonts w:cs="Arial"/>
                <w:bCs/>
                <w:kern w:val="28"/>
                <w:lang w:val="sr-Cyrl-CS"/>
              </w:rPr>
            </w:pPr>
            <w:r>
              <w:rPr>
                <w:rFonts w:cs="Arial"/>
                <w:bCs/>
                <w:kern w:val="28"/>
                <w:lang w:val="sr-Cyrl-CS"/>
              </w:rPr>
              <w:t>9.</w:t>
            </w:r>
          </w:p>
        </w:tc>
        <w:tc>
          <w:tcPr>
            <w:tcW w:w="1976" w:type="pct"/>
            <w:gridSpan w:val="2"/>
            <w:shd w:val="clear" w:color="auto" w:fill="auto"/>
          </w:tcPr>
          <w:p w14:paraId="245BC537" w14:textId="7BD0816F" w:rsidR="00C91DB5" w:rsidRPr="00DE0317" w:rsidRDefault="00C91DB5" w:rsidP="00C91DB5">
            <w:pPr>
              <w:jc w:val="left"/>
              <w:rPr>
                <w:lang w:val="sr-Cyrl-RS"/>
              </w:rPr>
            </w:pPr>
            <w:r w:rsidRPr="00BB3D86">
              <w:rPr>
                <w:rFonts w:cs="Arial"/>
                <w:lang w:val="sr-Cyrl-RS"/>
              </w:rPr>
              <w:t>зидар</w:t>
            </w:r>
          </w:p>
        </w:tc>
        <w:tc>
          <w:tcPr>
            <w:tcW w:w="1198" w:type="pct"/>
            <w:gridSpan w:val="2"/>
            <w:shd w:val="clear" w:color="auto" w:fill="auto"/>
          </w:tcPr>
          <w:p w14:paraId="6FA98F7E" w14:textId="77777777" w:rsidR="00C91DB5" w:rsidRPr="001E719E" w:rsidRDefault="00C91DB5" w:rsidP="00C91DB5">
            <w:pPr>
              <w:tabs>
                <w:tab w:val="left" w:pos="8098"/>
              </w:tabs>
              <w:outlineLvl w:val="0"/>
              <w:rPr>
                <w:rFonts w:cs="Arial"/>
                <w:bCs/>
                <w:kern w:val="28"/>
                <w:lang w:val="sr-Cyrl-CS"/>
              </w:rPr>
            </w:pPr>
          </w:p>
        </w:tc>
        <w:tc>
          <w:tcPr>
            <w:tcW w:w="1041" w:type="pct"/>
            <w:shd w:val="clear" w:color="auto" w:fill="auto"/>
          </w:tcPr>
          <w:p w14:paraId="56F2BDAC" w14:textId="77777777" w:rsidR="00C91DB5" w:rsidRPr="001E719E" w:rsidRDefault="00C91DB5" w:rsidP="00C91DB5">
            <w:pPr>
              <w:tabs>
                <w:tab w:val="left" w:pos="8098"/>
              </w:tabs>
              <w:outlineLvl w:val="0"/>
              <w:rPr>
                <w:rFonts w:cs="Arial"/>
                <w:bCs/>
                <w:kern w:val="28"/>
                <w:lang w:val="sr-Cyrl-CS"/>
              </w:rPr>
            </w:pPr>
          </w:p>
        </w:tc>
      </w:tr>
      <w:tr w:rsidR="00C91DB5" w:rsidRPr="00A0199F" w14:paraId="180D72E0" w14:textId="77777777" w:rsidTr="00D2083A">
        <w:trPr>
          <w:gridAfter w:val="1"/>
          <w:wAfter w:w="448" w:type="pct"/>
          <w:trHeight w:val="433"/>
        </w:trPr>
        <w:tc>
          <w:tcPr>
            <w:tcW w:w="337" w:type="pct"/>
            <w:shd w:val="clear" w:color="auto" w:fill="auto"/>
            <w:vAlign w:val="center"/>
          </w:tcPr>
          <w:p w14:paraId="4E41849F" w14:textId="0200489D" w:rsidR="00C91DB5" w:rsidRDefault="00D2083A" w:rsidP="00C91DB5">
            <w:pPr>
              <w:tabs>
                <w:tab w:val="left" w:pos="8098"/>
              </w:tabs>
              <w:spacing w:before="0"/>
              <w:jc w:val="center"/>
              <w:outlineLvl w:val="0"/>
              <w:rPr>
                <w:rFonts w:cs="Arial"/>
                <w:bCs/>
                <w:kern w:val="28"/>
                <w:lang w:val="sr-Cyrl-CS"/>
              </w:rPr>
            </w:pPr>
            <w:r>
              <w:rPr>
                <w:rFonts w:cs="Arial"/>
                <w:bCs/>
                <w:kern w:val="28"/>
                <w:lang w:val="sr-Cyrl-CS"/>
              </w:rPr>
              <w:t>10.</w:t>
            </w:r>
          </w:p>
        </w:tc>
        <w:tc>
          <w:tcPr>
            <w:tcW w:w="1976" w:type="pct"/>
            <w:gridSpan w:val="2"/>
            <w:shd w:val="clear" w:color="auto" w:fill="auto"/>
          </w:tcPr>
          <w:p w14:paraId="4289B8FB" w14:textId="0902841A" w:rsidR="00C91DB5" w:rsidRPr="00DE0317" w:rsidRDefault="00C91DB5" w:rsidP="00C91DB5">
            <w:pPr>
              <w:jc w:val="left"/>
              <w:rPr>
                <w:lang w:val="sr-Cyrl-RS"/>
              </w:rPr>
            </w:pPr>
            <w:r w:rsidRPr="00BB3D86">
              <w:rPr>
                <w:rFonts w:cs="Arial"/>
                <w:lang w:val="sr-Cyrl-RS"/>
              </w:rPr>
              <w:t>зидар</w:t>
            </w:r>
          </w:p>
        </w:tc>
        <w:tc>
          <w:tcPr>
            <w:tcW w:w="1198" w:type="pct"/>
            <w:gridSpan w:val="2"/>
            <w:shd w:val="clear" w:color="auto" w:fill="auto"/>
          </w:tcPr>
          <w:p w14:paraId="388A3A45" w14:textId="77777777" w:rsidR="00C91DB5" w:rsidRPr="001E719E" w:rsidRDefault="00C91DB5" w:rsidP="00C91DB5">
            <w:pPr>
              <w:tabs>
                <w:tab w:val="left" w:pos="8098"/>
              </w:tabs>
              <w:outlineLvl w:val="0"/>
              <w:rPr>
                <w:rFonts w:cs="Arial"/>
                <w:bCs/>
                <w:kern w:val="28"/>
                <w:lang w:val="sr-Cyrl-CS"/>
              </w:rPr>
            </w:pPr>
          </w:p>
        </w:tc>
        <w:tc>
          <w:tcPr>
            <w:tcW w:w="1041" w:type="pct"/>
            <w:shd w:val="clear" w:color="auto" w:fill="auto"/>
          </w:tcPr>
          <w:p w14:paraId="29EA2EAD" w14:textId="77777777" w:rsidR="00C91DB5" w:rsidRPr="001E719E" w:rsidRDefault="00C91DB5" w:rsidP="00C91DB5">
            <w:pPr>
              <w:tabs>
                <w:tab w:val="left" w:pos="8098"/>
              </w:tabs>
              <w:outlineLvl w:val="0"/>
              <w:rPr>
                <w:rFonts w:cs="Arial"/>
                <w:bCs/>
                <w:kern w:val="28"/>
                <w:lang w:val="sr-Cyrl-CS"/>
              </w:rPr>
            </w:pPr>
          </w:p>
        </w:tc>
      </w:tr>
      <w:tr w:rsidR="00B429C1" w:rsidRPr="00A0199F" w14:paraId="015FE81F" w14:textId="77777777" w:rsidTr="00D2083A">
        <w:trPr>
          <w:gridAfter w:val="1"/>
          <w:wAfter w:w="448" w:type="pct"/>
          <w:trHeight w:val="433"/>
        </w:trPr>
        <w:tc>
          <w:tcPr>
            <w:tcW w:w="337" w:type="pct"/>
            <w:shd w:val="clear" w:color="auto" w:fill="auto"/>
            <w:vAlign w:val="center"/>
          </w:tcPr>
          <w:p w14:paraId="6CB56732" w14:textId="383EDAC3" w:rsidR="00B429C1" w:rsidRDefault="00D2083A" w:rsidP="00B429C1">
            <w:pPr>
              <w:tabs>
                <w:tab w:val="left" w:pos="8098"/>
              </w:tabs>
              <w:spacing w:before="0"/>
              <w:jc w:val="center"/>
              <w:outlineLvl w:val="0"/>
              <w:rPr>
                <w:rFonts w:cs="Arial"/>
                <w:bCs/>
                <w:kern w:val="28"/>
                <w:lang w:val="sr-Cyrl-CS"/>
              </w:rPr>
            </w:pPr>
            <w:r>
              <w:rPr>
                <w:rFonts w:cs="Arial"/>
                <w:bCs/>
                <w:kern w:val="28"/>
                <w:lang w:val="sr-Cyrl-CS"/>
              </w:rPr>
              <w:t>11.</w:t>
            </w:r>
          </w:p>
        </w:tc>
        <w:tc>
          <w:tcPr>
            <w:tcW w:w="1976" w:type="pct"/>
            <w:gridSpan w:val="2"/>
            <w:shd w:val="clear" w:color="auto" w:fill="auto"/>
          </w:tcPr>
          <w:p w14:paraId="0644E134" w14:textId="304F4D9B" w:rsidR="00B429C1" w:rsidRPr="00DE0317" w:rsidRDefault="00C91DB5" w:rsidP="0022377F">
            <w:pPr>
              <w:jc w:val="left"/>
              <w:rPr>
                <w:lang w:val="sr-Cyrl-RS"/>
              </w:rPr>
            </w:pPr>
            <w:r w:rsidRPr="00707678">
              <w:rPr>
                <w:rFonts w:cs="Arial"/>
                <w:lang w:val="sr-Cyrl-CS"/>
              </w:rPr>
              <w:t>армирач</w:t>
            </w:r>
          </w:p>
        </w:tc>
        <w:tc>
          <w:tcPr>
            <w:tcW w:w="1198" w:type="pct"/>
            <w:gridSpan w:val="2"/>
            <w:shd w:val="clear" w:color="auto" w:fill="auto"/>
          </w:tcPr>
          <w:p w14:paraId="1B803B12" w14:textId="77777777" w:rsidR="00B429C1" w:rsidRPr="001E719E" w:rsidRDefault="00B429C1" w:rsidP="009C762C">
            <w:pPr>
              <w:tabs>
                <w:tab w:val="left" w:pos="8098"/>
              </w:tabs>
              <w:outlineLvl w:val="0"/>
              <w:rPr>
                <w:rFonts w:cs="Arial"/>
                <w:bCs/>
                <w:kern w:val="28"/>
                <w:lang w:val="sr-Cyrl-CS"/>
              </w:rPr>
            </w:pPr>
          </w:p>
        </w:tc>
        <w:tc>
          <w:tcPr>
            <w:tcW w:w="1041" w:type="pct"/>
            <w:shd w:val="clear" w:color="auto" w:fill="auto"/>
          </w:tcPr>
          <w:p w14:paraId="2166D757" w14:textId="77777777" w:rsidR="00B429C1" w:rsidRPr="001E719E" w:rsidRDefault="00B429C1" w:rsidP="009C762C">
            <w:pPr>
              <w:tabs>
                <w:tab w:val="left" w:pos="8098"/>
              </w:tabs>
              <w:outlineLvl w:val="0"/>
              <w:rPr>
                <w:rFonts w:cs="Arial"/>
                <w:bCs/>
                <w:kern w:val="28"/>
                <w:lang w:val="sr-Cyrl-CS"/>
              </w:rPr>
            </w:pPr>
          </w:p>
        </w:tc>
      </w:tr>
      <w:tr w:rsidR="00C91DB5" w:rsidRPr="00A0199F" w14:paraId="27D3086A" w14:textId="77777777" w:rsidTr="00D2083A">
        <w:trPr>
          <w:gridAfter w:val="1"/>
          <w:wAfter w:w="448" w:type="pct"/>
          <w:trHeight w:val="433"/>
        </w:trPr>
        <w:tc>
          <w:tcPr>
            <w:tcW w:w="337" w:type="pct"/>
            <w:shd w:val="clear" w:color="auto" w:fill="auto"/>
            <w:vAlign w:val="center"/>
          </w:tcPr>
          <w:p w14:paraId="4E5C18E2" w14:textId="764D7E71" w:rsidR="00C91DB5" w:rsidRDefault="00D2083A" w:rsidP="00B429C1">
            <w:pPr>
              <w:tabs>
                <w:tab w:val="left" w:pos="8098"/>
              </w:tabs>
              <w:spacing w:before="0"/>
              <w:jc w:val="center"/>
              <w:outlineLvl w:val="0"/>
              <w:rPr>
                <w:rFonts w:cs="Arial"/>
                <w:bCs/>
                <w:kern w:val="28"/>
                <w:lang w:val="sr-Cyrl-CS"/>
              </w:rPr>
            </w:pPr>
            <w:r>
              <w:rPr>
                <w:rFonts w:cs="Arial"/>
                <w:bCs/>
                <w:kern w:val="28"/>
                <w:lang w:val="sr-Cyrl-CS"/>
              </w:rPr>
              <w:t>13.</w:t>
            </w:r>
          </w:p>
        </w:tc>
        <w:tc>
          <w:tcPr>
            <w:tcW w:w="1976" w:type="pct"/>
            <w:gridSpan w:val="2"/>
            <w:shd w:val="clear" w:color="auto" w:fill="auto"/>
          </w:tcPr>
          <w:p w14:paraId="3E337DA7" w14:textId="3DC3F5ED" w:rsidR="00C91DB5" w:rsidRPr="00DE0317" w:rsidRDefault="00C91DB5" w:rsidP="0022377F">
            <w:pPr>
              <w:jc w:val="left"/>
              <w:rPr>
                <w:lang w:val="sr-Cyrl-RS"/>
              </w:rPr>
            </w:pPr>
            <w:r w:rsidRPr="00707678">
              <w:rPr>
                <w:rFonts w:cs="Arial"/>
                <w:lang w:val="sr-Cyrl-RS"/>
              </w:rPr>
              <w:t>тесар</w:t>
            </w:r>
          </w:p>
        </w:tc>
        <w:tc>
          <w:tcPr>
            <w:tcW w:w="1198" w:type="pct"/>
            <w:gridSpan w:val="2"/>
            <w:shd w:val="clear" w:color="auto" w:fill="auto"/>
          </w:tcPr>
          <w:p w14:paraId="58684A8E" w14:textId="77777777" w:rsidR="00C91DB5" w:rsidRPr="001E719E" w:rsidRDefault="00C91DB5" w:rsidP="009C762C">
            <w:pPr>
              <w:tabs>
                <w:tab w:val="left" w:pos="8098"/>
              </w:tabs>
              <w:outlineLvl w:val="0"/>
              <w:rPr>
                <w:rFonts w:cs="Arial"/>
                <w:bCs/>
                <w:kern w:val="28"/>
                <w:lang w:val="sr-Cyrl-CS"/>
              </w:rPr>
            </w:pPr>
          </w:p>
        </w:tc>
        <w:tc>
          <w:tcPr>
            <w:tcW w:w="1041" w:type="pct"/>
            <w:shd w:val="clear" w:color="auto" w:fill="auto"/>
          </w:tcPr>
          <w:p w14:paraId="34011017" w14:textId="77777777" w:rsidR="00C91DB5" w:rsidRPr="001E719E" w:rsidRDefault="00C91DB5" w:rsidP="009C762C">
            <w:pPr>
              <w:tabs>
                <w:tab w:val="left" w:pos="8098"/>
              </w:tabs>
              <w:outlineLvl w:val="0"/>
              <w:rPr>
                <w:rFonts w:cs="Arial"/>
                <w:bCs/>
                <w:kern w:val="28"/>
                <w:lang w:val="sr-Cyrl-CS"/>
              </w:rPr>
            </w:pPr>
          </w:p>
        </w:tc>
      </w:tr>
      <w:tr w:rsidR="00C91DB5" w:rsidRPr="00A0199F" w14:paraId="6A325578" w14:textId="77777777" w:rsidTr="00D2083A">
        <w:trPr>
          <w:gridAfter w:val="1"/>
          <w:wAfter w:w="448" w:type="pct"/>
          <w:trHeight w:val="433"/>
        </w:trPr>
        <w:tc>
          <w:tcPr>
            <w:tcW w:w="337" w:type="pct"/>
            <w:shd w:val="clear" w:color="auto" w:fill="auto"/>
            <w:vAlign w:val="center"/>
          </w:tcPr>
          <w:p w14:paraId="7708C7FE" w14:textId="6F8A82A4" w:rsidR="00C91DB5" w:rsidRDefault="00C91DB5" w:rsidP="00D2083A">
            <w:pPr>
              <w:tabs>
                <w:tab w:val="left" w:pos="8098"/>
              </w:tabs>
              <w:spacing w:before="0"/>
              <w:jc w:val="center"/>
              <w:outlineLvl w:val="0"/>
              <w:rPr>
                <w:rFonts w:cs="Arial"/>
                <w:bCs/>
                <w:kern w:val="28"/>
                <w:lang w:val="sr-Cyrl-CS"/>
              </w:rPr>
            </w:pPr>
            <w:r>
              <w:rPr>
                <w:rFonts w:cs="Arial"/>
                <w:bCs/>
                <w:kern w:val="28"/>
                <w:lang w:val="sr-Cyrl-CS"/>
              </w:rPr>
              <w:t>1</w:t>
            </w:r>
            <w:r w:rsidR="00D2083A">
              <w:rPr>
                <w:rFonts w:cs="Arial"/>
                <w:bCs/>
                <w:kern w:val="28"/>
                <w:lang w:val="sr-Cyrl-CS"/>
              </w:rPr>
              <w:t>5</w:t>
            </w:r>
            <w:r>
              <w:rPr>
                <w:rFonts w:cs="Arial"/>
                <w:bCs/>
                <w:kern w:val="28"/>
                <w:lang w:val="sr-Cyrl-CS"/>
              </w:rPr>
              <w:t>.</w:t>
            </w:r>
          </w:p>
        </w:tc>
        <w:tc>
          <w:tcPr>
            <w:tcW w:w="1976" w:type="pct"/>
            <w:gridSpan w:val="2"/>
            <w:shd w:val="clear" w:color="auto" w:fill="auto"/>
          </w:tcPr>
          <w:p w14:paraId="26ED405B" w14:textId="04BBCAF5" w:rsidR="00C91DB5" w:rsidRPr="00DE0317" w:rsidRDefault="00C91DB5" w:rsidP="0022377F">
            <w:pPr>
              <w:jc w:val="left"/>
              <w:rPr>
                <w:lang w:val="sr-Cyrl-RS"/>
              </w:rPr>
            </w:pPr>
            <w:r w:rsidRPr="00707678">
              <w:rPr>
                <w:rFonts w:cs="Arial"/>
                <w:lang w:val="sr-Cyrl-RS"/>
              </w:rPr>
              <w:t>бетонир</w:t>
            </w:r>
            <w:r>
              <w:rPr>
                <w:rFonts w:cs="Arial"/>
                <w:lang w:val="sr-Cyrl-RS"/>
              </w:rPr>
              <w:t>а</w:t>
            </w:r>
            <w:r w:rsidRPr="00707678">
              <w:rPr>
                <w:rFonts w:cs="Arial"/>
                <w:lang w:val="sr-Cyrl-RS"/>
              </w:rPr>
              <w:t>ц</w:t>
            </w:r>
          </w:p>
        </w:tc>
        <w:tc>
          <w:tcPr>
            <w:tcW w:w="1198" w:type="pct"/>
            <w:gridSpan w:val="2"/>
            <w:shd w:val="clear" w:color="auto" w:fill="auto"/>
          </w:tcPr>
          <w:p w14:paraId="76CA97E1" w14:textId="77777777" w:rsidR="00C91DB5" w:rsidRPr="001E719E" w:rsidRDefault="00C91DB5" w:rsidP="009C762C">
            <w:pPr>
              <w:tabs>
                <w:tab w:val="left" w:pos="8098"/>
              </w:tabs>
              <w:outlineLvl w:val="0"/>
              <w:rPr>
                <w:rFonts w:cs="Arial"/>
                <w:bCs/>
                <w:kern w:val="28"/>
                <w:lang w:val="sr-Cyrl-CS"/>
              </w:rPr>
            </w:pPr>
          </w:p>
        </w:tc>
        <w:tc>
          <w:tcPr>
            <w:tcW w:w="1041" w:type="pct"/>
            <w:shd w:val="clear" w:color="auto" w:fill="auto"/>
          </w:tcPr>
          <w:p w14:paraId="5531951D" w14:textId="77777777" w:rsidR="00C91DB5" w:rsidRPr="001E719E" w:rsidRDefault="00C91DB5" w:rsidP="009C762C">
            <w:pPr>
              <w:tabs>
                <w:tab w:val="left" w:pos="8098"/>
              </w:tabs>
              <w:outlineLvl w:val="0"/>
              <w:rPr>
                <w:rFonts w:cs="Arial"/>
                <w:bCs/>
                <w:kern w:val="28"/>
                <w:lang w:val="sr-Cyrl-CS"/>
              </w:rPr>
            </w:pPr>
          </w:p>
        </w:tc>
      </w:tr>
      <w:tr w:rsidR="0094785A" w:rsidRPr="00A0199F" w14:paraId="61FBDB72" w14:textId="77777777" w:rsidTr="00D2083A">
        <w:trPr>
          <w:gridAfter w:val="1"/>
          <w:wAfter w:w="448" w:type="pct"/>
          <w:trHeight w:val="433"/>
        </w:trPr>
        <w:tc>
          <w:tcPr>
            <w:tcW w:w="337" w:type="pct"/>
            <w:shd w:val="clear" w:color="auto" w:fill="auto"/>
            <w:vAlign w:val="center"/>
          </w:tcPr>
          <w:p w14:paraId="48570185" w14:textId="2FC2B8CE" w:rsidR="0094785A" w:rsidRDefault="00D2083A" w:rsidP="00B429C1">
            <w:pPr>
              <w:tabs>
                <w:tab w:val="left" w:pos="8098"/>
              </w:tabs>
              <w:spacing w:before="0"/>
              <w:jc w:val="center"/>
              <w:outlineLvl w:val="0"/>
              <w:rPr>
                <w:rFonts w:cs="Arial"/>
                <w:bCs/>
                <w:kern w:val="28"/>
                <w:lang w:val="sr-Cyrl-CS"/>
              </w:rPr>
            </w:pPr>
            <w:r>
              <w:rPr>
                <w:rFonts w:cs="Arial"/>
                <w:bCs/>
                <w:kern w:val="28"/>
                <w:lang w:val="sr-Cyrl-CS"/>
              </w:rPr>
              <w:t>16.</w:t>
            </w:r>
          </w:p>
        </w:tc>
        <w:tc>
          <w:tcPr>
            <w:tcW w:w="1976" w:type="pct"/>
            <w:gridSpan w:val="2"/>
            <w:shd w:val="clear" w:color="auto" w:fill="auto"/>
          </w:tcPr>
          <w:p w14:paraId="4CE2217C" w14:textId="0AE86196" w:rsidR="0094785A" w:rsidRPr="00707678" w:rsidRDefault="0094785A" w:rsidP="0022377F">
            <w:pPr>
              <w:jc w:val="left"/>
              <w:rPr>
                <w:rFonts w:cs="Arial"/>
                <w:lang w:val="sr-Cyrl-RS"/>
              </w:rPr>
            </w:pPr>
            <w:r w:rsidRPr="00707678">
              <w:rPr>
                <w:rFonts w:cs="Arial"/>
                <w:lang w:val="sr-Cyrl-RS"/>
              </w:rPr>
              <w:t>бетонир</w:t>
            </w:r>
            <w:r>
              <w:rPr>
                <w:rFonts w:cs="Arial"/>
                <w:lang w:val="sr-Cyrl-RS"/>
              </w:rPr>
              <w:t>а</w:t>
            </w:r>
            <w:r w:rsidRPr="00707678">
              <w:rPr>
                <w:rFonts w:cs="Arial"/>
                <w:lang w:val="sr-Cyrl-RS"/>
              </w:rPr>
              <w:t>ц</w:t>
            </w:r>
          </w:p>
        </w:tc>
        <w:tc>
          <w:tcPr>
            <w:tcW w:w="1198" w:type="pct"/>
            <w:gridSpan w:val="2"/>
            <w:shd w:val="clear" w:color="auto" w:fill="auto"/>
          </w:tcPr>
          <w:p w14:paraId="1A2B678B" w14:textId="77777777" w:rsidR="0094785A" w:rsidRPr="001E719E" w:rsidRDefault="0094785A" w:rsidP="009C762C">
            <w:pPr>
              <w:tabs>
                <w:tab w:val="left" w:pos="8098"/>
              </w:tabs>
              <w:outlineLvl w:val="0"/>
              <w:rPr>
                <w:rFonts w:cs="Arial"/>
                <w:bCs/>
                <w:kern w:val="28"/>
                <w:lang w:val="sr-Cyrl-CS"/>
              </w:rPr>
            </w:pPr>
          </w:p>
        </w:tc>
        <w:tc>
          <w:tcPr>
            <w:tcW w:w="1041" w:type="pct"/>
            <w:shd w:val="clear" w:color="auto" w:fill="auto"/>
          </w:tcPr>
          <w:p w14:paraId="0E2FFCA4" w14:textId="77777777" w:rsidR="0094785A" w:rsidRPr="001E719E" w:rsidRDefault="0094785A" w:rsidP="009C762C">
            <w:pPr>
              <w:tabs>
                <w:tab w:val="left" w:pos="8098"/>
              </w:tabs>
              <w:outlineLvl w:val="0"/>
              <w:rPr>
                <w:rFonts w:cs="Arial"/>
                <w:bCs/>
                <w:kern w:val="28"/>
                <w:lang w:val="sr-Cyrl-CS"/>
              </w:rPr>
            </w:pPr>
          </w:p>
        </w:tc>
      </w:tr>
      <w:tr w:rsidR="00C91DB5" w:rsidRPr="00A0199F" w14:paraId="463EAE25" w14:textId="77777777" w:rsidTr="00D2083A">
        <w:trPr>
          <w:gridAfter w:val="1"/>
          <w:wAfter w:w="448" w:type="pct"/>
          <w:trHeight w:val="433"/>
        </w:trPr>
        <w:tc>
          <w:tcPr>
            <w:tcW w:w="337" w:type="pct"/>
            <w:shd w:val="clear" w:color="auto" w:fill="auto"/>
            <w:vAlign w:val="center"/>
          </w:tcPr>
          <w:p w14:paraId="199D0D44" w14:textId="100DC0B0" w:rsidR="00C91DB5" w:rsidRDefault="00D2083A" w:rsidP="00B429C1">
            <w:pPr>
              <w:tabs>
                <w:tab w:val="left" w:pos="8098"/>
              </w:tabs>
              <w:spacing w:before="0"/>
              <w:jc w:val="center"/>
              <w:outlineLvl w:val="0"/>
              <w:rPr>
                <w:rFonts w:cs="Arial"/>
                <w:bCs/>
                <w:kern w:val="28"/>
                <w:lang w:val="sr-Cyrl-CS"/>
              </w:rPr>
            </w:pPr>
            <w:r>
              <w:rPr>
                <w:rFonts w:cs="Arial"/>
                <w:bCs/>
                <w:kern w:val="28"/>
                <w:lang w:val="sr-Cyrl-CS"/>
              </w:rPr>
              <w:t>17.</w:t>
            </w:r>
          </w:p>
        </w:tc>
        <w:tc>
          <w:tcPr>
            <w:tcW w:w="1976" w:type="pct"/>
            <w:gridSpan w:val="2"/>
            <w:shd w:val="clear" w:color="auto" w:fill="auto"/>
          </w:tcPr>
          <w:p w14:paraId="3912A93E" w14:textId="7E7C11F5" w:rsidR="0094785A" w:rsidRPr="00CA5075" w:rsidRDefault="00CA5075" w:rsidP="00CA5075">
            <w:pPr>
              <w:tabs>
                <w:tab w:val="left" w:pos="122"/>
                <w:tab w:val="left" w:pos="287"/>
                <w:tab w:val="left" w:pos="647"/>
              </w:tabs>
              <w:suppressAutoHyphens/>
              <w:spacing w:before="0"/>
              <w:rPr>
                <w:bCs/>
                <w:lang w:val="ru-RU"/>
              </w:rPr>
            </w:pPr>
            <w:r>
              <w:rPr>
                <w:rFonts w:cs="Arial"/>
                <w:lang w:val="sr-Cyrl-RS"/>
              </w:rPr>
              <w:t>молерофарбар</w:t>
            </w:r>
          </w:p>
        </w:tc>
        <w:tc>
          <w:tcPr>
            <w:tcW w:w="1198" w:type="pct"/>
            <w:gridSpan w:val="2"/>
            <w:shd w:val="clear" w:color="auto" w:fill="auto"/>
          </w:tcPr>
          <w:p w14:paraId="1BF38A90" w14:textId="77777777" w:rsidR="00C91DB5" w:rsidRPr="001E719E" w:rsidRDefault="00C91DB5" w:rsidP="009C762C">
            <w:pPr>
              <w:tabs>
                <w:tab w:val="left" w:pos="8098"/>
              </w:tabs>
              <w:outlineLvl w:val="0"/>
              <w:rPr>
                <w:rFonts w:cs="Arial"/>
                <w:bCs/>
                <w:kern w:val="28"/>
                <w:lang w:val="sr-Cyrl-CS"/>
              </w:rPr>
            </w:pPr>
          </w:p>
        </w:tc>
        <w:tc>
          <w:tcPr>
            <w:tcW w:w="1041" w:type="pct"/>
            <w:shd w:val="clear" w:color="auto" w:fill="auto"/>
          </w:tcPr>
          <w:p w14:paraId="69178463" w14:textId="77777777" w:rsidR="00C91DB5" w:rsidRPr="001E719E" w:rsidRDefault="00C91DB5" w:rsidP="009C762C">
            <w:pPr>
              <w:tabs>
                <w:tab w:val="left" w:pos="8098"/>
              </w:tabs>
              <w:outlineLvl w:val="0"/>
              <w:rPr>
                <w:rFonts w:cs="Arial"/>
                <w:bCs/>
                <w:kern w:val="28"/>
                <w:lang w:val="sr-Cyrl-CS"/>
              </w:rPr>
            </w:pPr>
          </w:p>
        </w:tc>
      </w:tr>
      <w:tr w:rsidR="0094785A" w:rsidRPr="00A0199F" w14:paraId="76D97BF5" w14:textId="77777777" w:rsidTr="00D2083A">
        <w:trPr>
          <w:gridAfter w:val="1"/>
          <w:wAfter w:w="448" w:type="pct"/>
          <w:trHeight w:val="433"/>
        </w:trPr>
        <w:tc>
          <w:tcPr>
            <w:tcW w:w="337" w:type="pct"/>
            <w:shd w:val="clear" w:color="auto" w:fill="auto"/>
            <w:vAlign w:val="center"/>
          </w:tcPr>
          <w:p w14:paraId="45D47CEA" w14:textId="7AA5DC1A" w:rsidR="0094785A" w:rsidRDefault="00D2083A" w:rsidP="00B429C1">
            <w:pPr>
              <w:tabs>
                <w:tab w:val="left" w:pos="8098"/>
              </w:tabs>
              <w:spacing w:before="0"/>
              <w:jc w:val="center"/>
              <w:outlineLvl w:val="0"/>
              <w:rPr>
                <w:rFonts w:cs="Arial"/>
                <w:bCs/>
                <w:kern w:val="28"/>
                <w:lang w:val="sr-Cyrl-CS"/>
              </w:rPr>
            </w:pPr>
            <w:r>
              <w:rPr>
                <w:rFonts w:cs="Arial"/>
                <w:bCs/>
                <w:kern w:val="28"/>
                <w:lang w:val="sr-Cyrl-CS"/>
              </w:rPr>
              <w:t>18.</w:t>
            </w:r>
          </w:p>
        </w:tc>
        <w:tc>
          <w:tcPr>
            <w:tcW w:w="1976" w:type="pct"/>
            <w:gridSpan w:val="2"/>
            <w:shd w:val="clear" w:color="auto" w:fill="auto"/>
          </w:tcPr>
          <w:p w14:paraId="03C904F0" w14:textId="39AA5933" w:rsidR="0094785A" w:rsidRDefault="00CA5075" w:rsidP="0022377F">
            <w:pPr>
              <w:jc w:val="left"/>
              <w:rPr>
                <w:rFonts w:cs="Arial"/>
                <w:lang w:val="sr-Cyrl-RS"/>
              </w:rPr>
            </w:pPr>
            <w:r>
              <w:rPr>
                <w:rFonts w:cs="Arial"/>
                <w:lang w:val="sr-Cyrl-RS"/>
              </w:rPr>
              <w:t>молерофарбар</w:t>
            </w:r>
          </w:p>
        </w:tc>
        <w:tc>
          <w:tcPr>
            <w:tcW w:w="1198" w:type="pct"/>
            <w:gridSpan w:val="2"/>
            <w:shd w:val="clear" w:color="auto" w:fill="auto"/>
          </w:tcPr>
          <w:p w14:paraId="51CF1C31" w14:textId="77777777" w:rsidR="0094785A" w:rsidRPr="001E719E" w:rsidRDefault="0094785A" w:rsidP="009C762C">
            <w:pPr>
              <w:tabs>
                <w:tab w:val="left" w:pos="8098"/>
              </w:tabs>
              <w:outlineLvl w:val="0"/>
              <w:rPr>
                <w:rFonts w:cs="Arial"/>
                <w:bCs/>
                <w:kern w:val="28"/>
                <w:lang w:val="sr-Cyrl-CS"/>
              </w:rPr>
            </w:pPr>
          </w:p>
        </w:tc>
        <w:tc>
          <w:tcPr>
            <w:tcW w:w="1041" w:type="pct"/>
            <w:shd w:val="clear" w:color="auto" w:fill="auto"/>
          </w:tcPr>
          <w:p w14:paraId="117955B3" w14:textId="77777777" w:rsidR="0094785A" w:rsidRPr="001E719E" w:rsidRDefault="0094785A" w:rsidP="009C762C">
            <w:pPr>
              <w:tabs>
                <w:tab w:val="left" w:pos="8098"/>
              </w:tabs>
              <w:outlineLvl w:val="0"/>
              <w:rPr>
                <w:rFonts w:cs="Arial"/>
                <w:bCs/>
                <w:kern w:val="28"/>
                <w:lang w:val="sr-Cyrl-CS"/>
              </w:rPr>
            </w:pPr>
          </w:p>
        </w:tc>
      </w:tr>
      <w:tr w:rsidR="00C91DB5" w:rsidRPr="00A0199F" w14:paraId="563F9EDA" w14:textId="77777777" w:rsidTr="00D2083A">
        <w:trPr>
          <w:gridAfter w:val="1"/>
          <w:wAfter w:w="448" w:type="pct"/>
          <w:trHeight w:val="433"/>
        </w:trPr>
        <w:tc>
          <w:tcPr>
            <w:tcW w:w="337" w:type="pct"/>
            <w:shd w:val="clear" w:color="auto" w:fill="auto"/>
            <w:vAlign w:val="center"/>
          </w:tcPr>
          <w:p w14:paraId="1B95ED34" w14:textId="1A84D75D" w:rsidR="00C91DB5" w:rsidRDefault="00D2083A" w:rsidP="00B429C1">
            <w:pPr>
              <w:tabs>
                <w:tab w:val="left" w:pos="8098"/>
              </w:tabs>
              <w:spacing w:before="0"/>
              <w:jc w:val="center"/>
              <w:outlineLvl w:val="0"/>
              <w:rPr>
                <w:rFonts w:cs="Arial"/>
                <w:bCs/>
                <w:kern w:val="28"/>
                <w:lang w:val="sr-Cyrl-CS"/>
              </w:rPr>
            </w:pPr>
            <w:r>
              <w:rPr>
                <w:rFonts w:cs="Arial"/>
                <w:bCs/>
                <w:kern w:val="28"/>
                <w:lang w:val="sr-Cyrl-CS"/>
              </w:rPr>
              <w:t>19.</w:t>
            </w:r>
          </w:p>
        </w:tc>
        <w:tc>
          <w:tcPr>
            <w:tcW w:w="1976" w:type="pct"/>
            <w:gridSpan w:val="2"/>
            <w:shd w:val="clear" w:color="auto" w:fill="auto"/>
          </w:tcPr>
          <w:p w14:paraId="61B9A29B" w14:textId="73FEDF60" w:rsidR="00C91DB5" w:rsidRPr="00DE0317" w:rsidRDefault="00C91DB5" w:rsidP="0022377F">
            <w:pPr>
              <w:jc w:val="left"/>
              <w:rPr>
                <w:lang w:val="sr-Cyrl-RS"/>
              </w:rPr>
            </w:pPr>
            <w:r w:rsidRPr="00707678">
              <w:rPr>
                <w:rFonts w:cs="Arial"/>
                <w:lang w:val="sr-Cyrl-RS"/>
              </w:rPr>
              <w:t>електричар</w:t>
            </w:r>
          </w:p>
        </w:tc>
        <w:tc>
          <w:tcPr>
            <w:tcW w:w="1198" w:type="pct"/>
            <w:gridSpan w:val="2"/>
            <w:shd w:val="clear" w:color="auto" w:fill="auto"/>
          </w:tcPr>
          <w:p w14:paraId="299FEF6C" w14:textId="77777777" w:rsidR="00C91DB5" w:rsidRPr="001E719E" w:rsidRDefault="00C91DB5" w:rsidP="009C762C">
            <w:pPr>
              <w:tabs>
                <w:tab w:val="left" w:pos="8098"/>
              </w:tabs>
              <w:outlineLvl w:val="0"/>
              <w:rPr>
                <w:rFonts w:cs="Arial"/>
                <w:bCs/>
                <w:kern w:val="28"/>
                <w:lang w:val="sr-Cyrl-CS"/>
              </w:rPr>
            </w:pPr>
          </w:p>
        </w:tc>
        <w:tc>
          <w:tcPr>
            <w:tcW w:w="1041" w:type="pct"/>
            <w:shd w:val="clear" w:color="auto" w:fill="auto"/>
          </w:tcPr>
          <w:p w14:paraId="77B0D746" w14:textId="77777777" w:rsidR="00C91DB5" w:rsidRPr="001E719E" w:rsidRDefault="00C91DB5" w:rsidP="009C762C">
            <w:pPr>
              <w:tabs>
                <w:tab w:val="left" w:pos="8098"/>
              </w:tabs>
              <w:outlineLvl w:val="0"/>
              <w:rPr>
                <w:rFonts w:cs="Arial"/>
                <w:bCs/>
                <w:kern w:val="28"/>
                <w:lang w:val="sr-Cyrl-CS"/>
              </w:rPr>
            </w:pPr>
          </w:p>
        </w:tc>
      </w:tr>
      <w:tr w:rsidR="00C91DB5" w:rsidRPr="00A0199F" w14:paraId="580C81F3" w14:textId="77777777" w:rsidTr="00D2083A">
        <w:trPr>
          <w:gridAfter w:val="1"/>
          <w:wAfter w:w="448" w:type="pct"/>
          <w:trHeight w:val="433"/>
        </w:trPr>
        <w:tc>
          <w:tcPr>
            <w:tcW w:w="337" w:type="pct"/>
            <w:shd w:val="clear" w:color="auto" w:fill="auto"/>
            <w:vAlign w:val="center"/>
          </w:tcPr>
          <w:p w14:paraId="46F85E92" w14:textId="5935A0D2" w:rsidR="00C91DB5" w:rsidRDefault="00C91DB5" w:rsidP="00D2083A">
            <w:pPr>
              <w:tabs>
                <w:tab w:val="left" w:pos="8098"/>
              </w:tabs>
              <w:spacing w:before="0"/>
              <w:jc w:val="center"/>
              <w:outlineLvl w:val="0"/>
              <w:rPr>
                <w:rFonts w:cs="Arial"/>
                <w:bCs/>
                <w:kern w:val="28"/>
                <w:lang w:val="sr-Cyrl-CS"/>
              </w:rPr>
            </w:pPr>
            <w:r>
              <w:rPr>
                <w:rFonts w:cs="Arial"/>
                <w:bCs/>
                <w:kern w:val="28"/>
                <w:lang w:val="sr-Cyrl-CS"/>
              </w:rPr>
              <w:t>2</w:t>
            </w:r>
            <w:r w:rsidR="00D2083A">
              <w:rPr>
                <w:rFonts w:cs="Arial"/>
                <w:bCs/>
                <w:kern w:val="28"/>
                <w:lang w:val="sr-Cyrl-CS"/>
              </w:rPr>
              <w:t>1</w:t>
            </w:r>
            <w:r>
              <w:rPr>
                <w:rFonts w:cs="Arial"/>
                <w:bCs/>
                <w:kern w:val="28"/>
                <w:lang w:val="sr-Cyrl-CS"/>
              </w:rPr>
              <w:t>.</w:t>
            </w:r>
          </w:p>
        </w:tc>
        <w:tc>
          <w:tcPr>
            <w:tcW w:w="1976" w:type="pct"/>
            <w:gridSpan w:val="2"/>
            <w:shd w:val="clear" w:color="auto" w:fill="auto"/>
          </w:tcPr>
          <w:p w14:paraId="4150EA78" w14:textId="36DA0B07" w:rsidR="00C91DB5" w:rsidRPr="00DE0317" w:rsidRDefault="00C91DB5" w:rsidP="00C91DB5">
            <w:pPr>
              <w:jc w:val="left"/>
              <w:rPr>
                <w:lang w:val="sr-Cyrl-RS"/>
              </w:rPr>
            </w:pPr>
            <w:r w:rsidRPr="00E3018F">
              <w:rPr>
                <w:rFonts w:eastAsia="Calibri" w:cs="Arial"/>
                <w:lang w:val="sr-Cyrl-RS"/>
              </w:rPr>
              <w:t>бравар</w:t>
            </w:r>
          </w:p>
        </w:tc>
        <w:tc>
          <w:tcPr>
            <w:tcW w:w="1198" w:type="pct"/>
            <w:gridSpan w:val="2"/>
            <w:shd w:val="clear" w:color="auto" w:fill="auto"/>
          </w:tcPr>
          <w:p w14:paraId="583FD8DB" w14:textId="77777777" w:rsidR="00C91DB5" w:rsidRPr="001E719E" w:rsidRDefault="00C91DB5" w:rsidP="00C91DB5">
            <w:pPr>
              <w:tabs>
                <w:tab w:val="left" w:pos="8098"/>
              </w:tabs>
              <w:outlineLvl w:val="0"/>
              <w:rPr>
                <w:rFonts w:cs="Arial"/>
                <w:bCs/>
                <w:kern w:val="28"/>
                <w:lang w:val="sr-Cyrl-CS"/>
              </w:rPr>
            </w:pPr>
          </w:p>
        </w:tc>
        <w:tc>
          <w:tcPr>
            <w:tcW w:w="1041" w:type="pct"/>
            <w:shd w:val="clear" w:color="auto" w:fill="auto"/>
          </w:tcPr>
          <w:p w14:paraId="246F2C8A" w14:textId="77777777" w:rsidR="00C91DB5" w:rsidRPr="001E719E" w:rsidRDefault="00C91DB5" w:rsidP="00C91DB5">
            <w:pPr>
              <w:tabs>
                <w:tab w:val="left" w:pos="8098"/>
              </w:tabs>
              <w:outlineLvl w:val="0"/>
              <w:rPr>
                <w:rFonts w:cs="Arial"/>
                <w:bCs/>
                <w:kern w:val="28"/>
                <w:lang w:val="sr-Cyrl-CS"/>
              </w:rPr>
            </w:pPr>
          </w:p>
        </w:tc>
      </w:tr>
      <w:tr w:rsidR="00C91DB5" w:rsidRPr="00A0199F" w14:paraId="6D491B56" w14:textId="77777777" w:rsidTr="00D2083A">
        <w:trPr>
          <w:gridAfter w:val="1"/>
          <w:wAfter w:w="448" w:type="pct"/>
          <w:trHeight w:val="433"/>
        </w:trPr>
        <w:tc>
          <w:tcPr>
            <w:tcW w:w="337" w:type="pct"/>
            <w:shd w:val="clear" w:color="auto" w:fill="auto"/>
            <w:vAlign w:val="center"/>
          </w:tcPr>
          <w:p w14:paraId="37DEC3FB" w14:textId="61B45A68" w:rsidR="00C91DB5" w:rsidRDefault="00D2083A" w:rsidP="00B429C1">
            <w:pPr>
              <w:tabs>
                <w:tab w:val="left" w:pos="8098"/>
              </w:tabs>
              <w:spacing w:before="0"/>
              <w:jc w:val="center"/>
              <w:outlineLvl w:val="0"/>
              <w:rPr>
                <w:rFonts w:cs="Arial"/>
                <w:bCs/>
                <w:kern w:val="28"/>
                <w:lang w:val="sr-Cyrl-CS"/>
              </w:rPr>
            </w:pPr>
            <w:r>
              <w:rPr>
                <w:rFonts w:cs="Arial"/>
                <w:bCs/>
                <w:kern w:val="28"/>
                <w:lang w:val="sr-Cyrl-CS"/>
              </w:rPr>
              <w:t>23.</w:t>
            </w:r>
          </w:p>
        </w:tc>
        <w:tc>
          <w:tcPr>
            <w:tcW w:w="1976" w:type="pct"/>
            <w:gridSpan w:val="2"/>
            <w:shd w:val="clear" w:color="auto" w:fill="auto"/>
          </w:tcPr>
          <w:p w14:paraId="78115789" w14:textId="2A277F58" w:rsidR="00C91DB5" w:rsidRPr="00DE0317" w:rsidRDefault="00C91DB5" w:rsidP="0022377F">
            <w:pPr>
              <w:jc w:val="left"/>
              <w:rPr>
                <w:lang w:val="sr-Cyrl-RS"/>
              </w:rPr>
            </w:pPr>
            <w:r>
              <w:rPr>
                <w:rFonts w:eastAsia="Calibri" w:cs="Arial"/>
                <w:lang w:val="sr-Cyrl-RS"/>
              </w:rPr>
              <w:t>помоћни</w:t>
            </w:r>
            <w:r w:rsidRPr="00707678">
              <w:rPr>
                <w:rFonts w:eastAsia="Calibri" w:cs="Arial"/>
                <w:lang w:val="sr-Cyrl-RS"/>
              </w:rPr>
              <w:t xml:space="preserve"> радник</w:t>
            </w:r>
          </w:p>
        </w:tc>
        <w:tc>
          <w:tcPr>
            <w:tcW w:w="1198" w:type="pct"/>
            <w:gridSpan w:val="2"/>
            <w:shd w:val="clear" w:color="auto" w:fill="auto"/>
          </w:tcPr>
          <w:p w14:paraId="4C581D6D" w14:textId="77777777" w:rsidR="00C91DB5" w:rsidRPr="001E719E" w:rsidRDefault="00C91DB5" w:rsidP="009C762C">
            <w:pPr>
              <w:tabs>
                <w:tab w:val="left" w:pos="8098"/>
              </w:tabs>
              <w:outlineLvl w:val="0"/>
              <w:rPr>
                <w:rFonts w:cs="Arial"/>
                <w:bCs/>
                <w:kern w:val="28"/>
                <w:lang w:val="sr-Cyrl-CS"/>
              </w:rPr>
            </w:pPr>
          </w:p>
        </w:tc>
        <w:tc>
          <w:tcPr>
            <w:tcW w:w="1041" w:type="pct"/>
            <w:shd w:val="clear" w:color="auto" w:fill="auto"/>
          </w:tcPr>
          <w:p w14:paraId="6B6DC5C6" w14:textId="77777777" w:rsidR="00C91DB5" w:rsidRPr="001E719E" w:rsidRDefault="00C91DB5" w:rsidP="009C762C">
            <w:pPr>
              <w:tabs>
                <w:tab w:val="left" w:pos="8098"/>
              </w:tabs>
              <w:outlineLvl w:val="0"/>
              <w:rPr>
                <w:rFonts w:cs="Arial"/>
                <w:bCs/>
                <w:kern w:val="28"/>
                <w:lang w:val="sr-Cyrl-CS"/>
              </w:rPr>
            </w:pPr>
          </w:p>
        </w:tc>
      </w:tr>
      <w:tr w:rsidR="00C91DB5" w:rsidRPr="00A0199F" w14:paraId="20403AD5" w14:textId="77777777" w:rsidTr="00D2083A">
        <w:trPr>
          <w:gridAfter w:val="1"/>
          <w:wAfter w:w="448" w:type="pct"/>
          <w:trHeight w:val="433"/>
        </w:trPr>
        <w:tc>
          <w:tcPr>
            <w:tcW w:w="337" w:type="pct"/>
            <w:shd w:val="clear" w:color="auto" w:fill="auto"/>
            <w:vAlign w:val="center"/>
          </w:tcPr>
          <w:p w14:paraId="794EF6E0" w14:textId="3221AC08" w:rsidR="00C91DB5" w:rsidRDefault="00D2083A" w:rsidP="00B429C1">
            <w:pPr>
              <w:tabs>
                <w:tab w:val="left" w:pos="8098"/>
              </w:tabs>
              <w:spacing w:before="0"/>
              <w:jc w:val="center"/>
              <w:outlineLvl w:val="0"/>
              <w:rPr>
                <w:rFonts w:cs="Arial"/>
                <w:bCs/>
                <w:kern w:val="28"/>
                <w:lang w:val="sr-Cyrl-CS"/>
              </w:rPr>
            </w:pPr>
            <w:r>
              <w:rPr>
                <w:rFonts w:cs="Arial"/>
                <w:bCs/>
                <w:kern w:val="28"/>
                <w:lang w:val="sr-Cyrl-CS"/>
              </w:rPr>
              <w:t>24.</w:t>
            </w:r>
          </w:p>
        </w:tc>
        <w:tc>
          <w:tcPr>
            <w:tcW w:w="1976" w:type="pct"/>
            <w:gridSpan w:val="2"/>
            <w:shd w:val="clear" w:color="auto" w:fill="auto"/>
          </w:tcPr>
          <w:p w14:paraId="6561F246" w14:textId="4B18384E" w:rsidR="00C91DB5" w:rsidRPr="00DE0317" w:rsidRDefault="00C91DB5" w:rsidP="0022377F">
            <w:pPr>
              <w:jc w:val="left"/>
              <w:rPr>
                <w:lang w:val="sr-Cyrl-RS"/>
              </w:rPr>
            </w:pPr>
            <w:r>
              <w:rPr>
                <w:rFonts w:eastAsia="Calibri" w:cs="Arial"/>
                <w:lang w:val="sr-Cyrl-RS"/>
              </w:rPr>
              <w:t>помоћни</w:t>
            </w:r>
            <w:r w:rsidRPr="00707678">
              <w:rPr>
                <w:rFonts w:eastAsia="Calibri" w:cs="Arial"/>
                <w:lang w:val="sr-Cyrl-RS"/>
              </w:rPr>
              <w:t xml:space="preserve"> радник</w:t>
            </w:r>
          </w:p>
        </w:tc>
        <w:tc>
          <w:tcPr>
            <w:tcW w:w="1198" w:type="pct"/>
            <w:gridSpan w:val="2"/>
            <w:shd w:val="clear" w:color="auto" w:fill="auto"/>
          </w:tcPr>
          <w:p w14:paraId="79984DDA" w14:textId="77777777" w:rsidR="00C91DB5" w:rsidRPr="001E719E" w:rsidRDefault="00C91DB5" w:rsidP="009C762C">
            <w:pPr>
              <w:tabs>
                <w:tab w:val="left" w:pos="8098"/>
              </w:tabs>
              <w:outlineLvl w:val="0"/>
              <w:rPr>
                <w:rFonts w:cs="Arial"/>
                <w:bCs/>
                <w:kern w:val="28"/>
                <w:lang w:val="sr-Cyrl-CS"/>
              </w:rPr>
            </w:pPr>
          </w:p>
        </w:tc>
        <w:tc>
          <w:tcPr>
            <w:tcW w:w="1041" w:type="pct"/>
            <w:shd w:val="clear" w:color="auto" w:fill="auto"/>
          </w:tcPr>
          <w:p w14:paraId="62EFB002" w14:textId="77777777" w:rsidR="00C91DB5" w:rsidRPr="001E719E" w:rsidRDefault="00C91DB5" w:rsidP="009C762C">
            <w:pPr>
              <w:tabs>
                <w:tab w:val="left" w:pos="8098"/>
              </w:tabs>
              <w:outlineLvl w:val="0"/>
              <w:rPr>
                <w:rFonts w:cs="Arial"/>
                <w:bCs/>
                <w:kern w:val="28"/>
                <w:lang w:val="sr-Cyrl-CS"/>
              </w:rPr>
            </w:pPr>
          </w:p>
        </w:tc>
      </w:tr>
      <w:tr w:rsidR="00C91DB5" w:rsidRPr="00A0199F" w14:paraId="7AF1A7FA" w14:textId="77777777" w:rsidTr="00D2083A">
        <w:trPr>
          <w:gridAfter w:val="1"/>
          <w:wAfter w:w="448" w:type="pct"/>
          <w:trHeight w:val="433"/>
        </w:trPr>
        <w:tc>
          <w:tcPr>
            <w:tcW w:w="337" w:type="pct"/>
            <w:shd w:val="clear" w:color="auto" w:fill="auto"/>
            <w:vAlign w:val="center"/>
          </w:tcPr>
          <w:p w14:paraId="5227D3F6" w14:textId="0A309E85" w:rsidR="00C91DB5" w:rsidRDefault="00D2083A" w:rsidP="00C91DB5">
            <w:pPr>
              <w:tabs>
                <w:tab w:val="left" w:pos="8098"/>
              </w:tabs>
              <w:spacing w:before="0"/>
              <w:jc w:val="center"/>
              <w:outlineLvl w:val="0"/>
              <w:rPr>
                <w:rFonts w:cs="Arial"/>
                <w:bCs/>
                <w:kern w:val="28"/>
                <w:lang w:val="sr-Cyrl-CS"/>
              </w:rPr>
            </w:pPr>
            <w:r>
              <w:rPr>
                <w:rFonts w:cs="Arial"/>
                <w:bCs/>
                <w:kern w:val="28"/>
                <w:lang w:val="sr-Cyrl-CS"/>
              </w:rPr>
              <w:t>25.</w:t>
            </w:r>
          </w:p>
        </w:tc>
        <w:tc>
          <w:tcPr>
            <w:tcW w:w="1976" w:type="pct"/>
            <w:gridSpan w:val="2"/>
            <w:shd w:val="clear" w:color="auto" w:fill="auto"/>
          </w:tcPr>
          <w:p w14:paraId="5CFB5750" w14:textId="42401CB2" w:rsidR="00C91DB5" w:rsidRPr="00DE0317" w:rsidRDefault="00C91DB5" w:rsidP="00C91DB5">
            <w:pPr>
              <w:jc w:val="left"/>
              <w:rPr>
                <w:lang w:val="sr-Cyrl-RS"/>
              </w:rPr>
            </w:pPr>
            <w:r w:rsidRPr="0090090D">
              <w:rPr>
                <w:rFonts w:eastAsia="Calibri" w:cs="Arial"/>
                <w:lang w:val="sr-Cyrl-RS"/>
              </w:rPr>
              <w:t>помоћни радник</w:t>
            </w:r>
          </w:p>
        </w:tc>
        <w:tc>
          <w:tcPr>
            <w:tcW w:w="1198" w:type="pct"/>
            <w:gridSpan w:val="2"/>
            <w:shd w:val="clear" w:color="auto" w:fill="auto"/>
          </w:tcPr>
          <w:p w14:paraId="315174D3" w14:textId="77777777" w:rsidR="00C91DB5" w:rsidRPr="001E719E" w:rsidRDefault="00C91DB5" w:rsidP="00C91DB5">
            <w:pPr>
              <w:tabs>
                <w:tab w:val="left" w:pos="8098"/>
              </w:tabs>
              <w:outlineLvl w:val="0"/>
              <w:rPr>
                <w:rFonts w:cs="Arial"/>
                <w:bCs/>
                <w:kern w:val="28"/>
                <w:lang w:val="sr-Cyrl-CS"/>
              </w:rPr>
            </w:pPr>
          </w:p>
        </w:tc>
        <w:tc>
          <w:tcPr>
            <w:tcW w:w="1041" w:type="pct"/>
            <w:shd w:val="clear" w:color="auto" w:fill="auto"/>
          </w:tcPr>
          <w:p w14:paraId="1CFB978C" w14:textId="77777777" w:rsidR="00C91DB5" w:rsidRPr="001E719E" w:rsidRDefault="00C91DB5" w:rsidP="00C91DB5">
            <w:pPr>
              <w:tabs>
                <w:tab w:val="left" w:pos="8098"/>
              </w:tabs>
              <w:outlineLvl w:val="0"/>
              <w:rPr>
                <w:rFonts w:cs="Arial"/>
                <w:bCs/>
                <w:kern w:val="28"/>
                <w:lang w:val="sr-Cyrl-CS"/>
              </w:rPr>
            </w:pPr>
          </w:p>
        </w:tc>
      </w:tr>
      <w:tr w:rsidR="00C91DB5" w:rsidRPr="00A0199F" w14:paraId="48A88646" w14:textId="77777777" w:rsidTr="00D2083A">
        <w:trPr>
          <w:gridAfter w:val="1"/>
          <w:wAfter w:w="448" w:type="pct"/>
          <w:trHeight w:val="433"/>
        </w:trPr>
        <w:tc>
          <w:tcPr>
            <w:tcW w:w="337" w:type="pct"/>
            <w:shd w:val="clear" w:color="auto" w:fill="auto"/>
            <w:vAlign w:val="center"/>
          </w:tcPr>
          <w:p w14:paraId="6CF476A2" w14:textId="2B11D78C" w:rsidR="00C91DB5" w:rsidRDefault="00D2083A" w:rsidP="00C91DB5">
            <w:pPr>
              <w:tabs>
                <w:tab w:val="left" w:pos="8098"/>
              </w:tabs>
              <w:spacing w:before="0"/>
              <w:jc w:val="center"/>
              <w:outlineLvl w:val="0"/>
              <w:rPr>
                <w:rFonts w:cs="Arial"/>
                <w:bCs/>
                <w:kern w:val="28"/>
                <w:lang w:val="sr-Cyrl-CS"/>
              </w:rPr>
            </w:pPr>
            <w:r>
              <w:rPr>
                <w:rFonts w:cs="Arial"/>
                <w:bCs/>
                <w:kern w:val="28"/>
                <w:lang w:val="sr-Cyrl-CS"/>
              </w:rPr>
              <w:t>26.</w:t>
            </w:r>
          </w:p>
        </w:tc>
        <w:tc>
          <w:tcPr>
            <w:tcW w:w="1976" w:type="pct"/>
            <w:gridSpan w:val="2"/>
            <w:shd w:val="clear" w:color="auto" w:fill="auto"/>
          </w:tcPr>
          <w:p w14:paraId="7978080E" w14:textId="3099A0D2" w:rsidR="00C91DB5" w:rsidRPr="00DE0317" w:rsidRDefault="00C91DB5" w:rsidP="00C91DB5">
            <w:pPr>
              <w:jc w:val="left"/>
              <w:rPr>
                <w:lang w:val="sr-Cyrl-RS"/>
              </w:rPr>
            </w:pPr>
            <w:r w:rsidRPr="0090090D">
              <w:rPr>
                <w:rFonts w:eastAsia="Calibri" w:cs="Arial"/>
                <w:lang w:val="sr-Cyrl-RS"/>
              </w:rPr>
              <w:t>помоћни радник</w:t>
            </w:r>
          </w:p>
        </w:tc>
        <w:tc>
          <w:tcPr>
            <w:tcW w:w="1198" w:type="pct"/>
            <w:gridSpan w:val="2"/>
            <w:shd w:val="clear" w:color="auto" w:fill="auto"/>
          </w:tcPr>
          <w:p w14:paraId="0CD9EDCF" w14:textId="77777777" w:rsidR="00C91DB5" w:rsidRPr="001E719E" w:rsidRDefault="00C91DB5" w:rsidP="00C91DB5">
            <w:pPr>
              <w:tabs>
                <w:tab w:val="left" w:pos="8098"/>
              </w:tabs>
              <w:outlineLvl w:val="0"/>
              <w:rPr>
                <w:rFonts w:cs="Arial"/>
                <w:bCs/>
                <w:kern w:val="28"/>
                <w:lang w:val="sr-Cyrl-CS"/>
              </w:rPr>
            </w:pPr>
          </w:p>
        </w:tc>
        <w:tc>
          <w:tcPr>
            <w:tcW w:w="1041" w:type="pct"/>
            <w:shd w:val="clear" w:color="auto" w:fill="auto"/>
          </w:tcPr>
          <w:p w14:paraId="1F84E742" w14:textId="77777777" w:rsidR="00C91DB5" w:rsidRPr="001E719E" w:rsidRDefault="00C91DB5" w:rsidP="00C91DB5">
            <w:pPr>
              <w:tabs>
                <w:tab w:val="left" w:pos="8098"/>
              </w:tabs>
              <w:outlineLvl w:val="0"/>
              <w:rPr>
                <w:rFonts w:cs="Arial"/>
                <w:bCs/>
                <w:kern w:val="28"/>
                <w:lang w:val="sr-Cyrl-CS"/>
              </w:rPr>
            </w:pPr>
          </w:p>
        </w:tc>
      </w:tr>
      <w:tr w:rsidR="00CA5075" w:rsidRPr="00A0199F" w14:paraId="199643A9" w14:textId="77777777" w:rsidTr="00D2083A">
        <w:trPr>
          <w:gridAfter w:val="1"/>
          <w:wAfter w:w="448" w:type="pct"/>
          <w:trHeight w:val="433"/>
        </w:trPr>
        <w:tc>
          <w:tcPr>
            <w:tcW w:w="337" w:type="pct"/>
            <w:shd w:val="clear" w:color="auto" w:fill="auto"/>
            <w:vAlign w:val="center"/>
          </w:tcPr>
          <w:p w14:paraId="070498C9" w14:textId="6460185D" w:rsidR="00CA5075" w:rsidRDefault="00CA5075" w:rsidP="00C91DB5">
            <w:pPr>
              <w:tabs>
                <w:tab w:val="left" w:pos="8098"/>
              </w:tabs>
              <w:spacing w:before="0"/>
              <w:jc w:val="center"/>
              <w:outlineLvl w:val="0"/>
              <w:rPr>
                <w:rFonts w:cs="Arial"/>
                <w:bCs/>
                <w:kern w:val="28"/>
                <w:lang w:val="sr-Cyrl-CS"/>
              </w:rPr>
            </w:pPr>
            <w:r>
              <w:rPr>
                <w:rFonts w:cs="Arial"/>
                <w:bCs/>
                <w:kern w:val="28"/>
                <w:lang w:val="sr-Cyrl-CS"/>
              </w:rPr>
              <w:t>27.</w:t>
            </w:r>
          </w:p>
        </w:tc>
        <w:tc>
          <w:tcPr>
            <w:tcW w:w="1976" w:type="pct"/>
            <w:gridSpan w:val="2"/>
            <w:shd w:val="clear" w:color="auto" w:fill="auto"/>
          </w:tcPr>
          <w:p w14:paraId="566614AF" w14:textId="0F5253A8" w:rsidR="00CA5075" w:rsidRPr="0090090D" w:rsidRDefault="00CA5075" w:rsidP="00C91DB5">
            <w:pPr>
              <w:jc w:val="left"/>
              <w:rPr>
                <w:rFonts w:eastAsia="Calibri" w:cs="Arial"/>
                <w:lang w:val="sr-Cyrl-RS"/>
              </w:rPr>
            </w:pPr>
            <w:r w:rsidRPr="0090090D">
              <w:rPr>
                <w:rFonts w:eastAsia="Calibri" w:cs="Arial"/>
                <w:lang w:val="sr-Cyrl-RS"/>
              </w:rPr>
              <w:t>помоћни радник</w:t>
            </w:r>
          </w:p>
        </w:tc>
        <w:tc>
          <w:tcPr>
            <w:tcW w:w="1198" w:type="pct"/>
            <w:gridSpan w:val="2"/>
            <w:shd w:val="clear" w:color="auto" w:fill="auto"/>
          </w:tcPr>
          <w:p w14:paraId="25346A39" w14:textId="77777777" w:rsidR="00CA5075" w:rsidRPr="001E719E" w:rsidRDefault="00CA5075" w:rsidP="00C91DB5">
            <w:pPr>
              <w:tabs>
                <w:tab w:val="left" w:pos="8098"/>
              </w:tabs>
              <w:outlineLvl w:val="0"/>
              <w:rPr>
                <w:rFonts w:cs="Arial"/>
                <w:bCs/>
                <w:kern w:val="28"/>
                <w:lang w:val="sr-Cyrl-CS"/>
              </w:rPr>
            </w:pPr>
          </w:p>
        </w:tc>
        <w:tc>
          <w:tcPr>
            <w:tcW w:w="1041" w:type="pct"/>
            <w:shd w:val="clear" w:color="auto" w:fill="auto"/>
          </w:tcPr>
          <w:p w14:paraId="66DBCEB8" w14:textId="77777777" w:rsidR="00CA5075" w:rsidRPr="001E719E" w:rsidRDefault="00CA5075" w:rsidP="00C91DB5">
            <w:pPr>
              <w:tabs>
                <w:tab w:val="left" w:pos="8098"/>
              </w:tabs>
              <w:outlineLvl w:val="0"/>
              <w:rPr>
                <w:rFonts w:cs="Arial"/>
                <w:bCs/>
                <w:kern w:val="28"/>
                <w:lang w:val="sr-Cyrl-CS"/>
              </w:rPr>
            </w:pPr>
          </w:p>
        </w:tc>
      </w:tr>
      <w:tr w:rsidR="009C762C" w:rsidRPr="009B750F" w14:paraId="2363E812" w14:textId="77777777" w:rsidTr="00D2083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546" w:type="pct"/>
            <w:gridSpan w:val="2"/>
            <w:vAlign w:val="center"/>
          </w:tcPr>
          <w:p w14:paraId="6611BA15" w14:textId="77777777" w:rsidR="009C762C" w:rsidRPr="009B750F" w:rsidRDefault="009C762C" w:rsidP="009C762C">
            <w:pPr>
              <w:jc w:val="center"/>
              <w:rPr>
                <w:rFonts w:cs="Arial"/>
              </w:rPr>
            </w:pPr>
            <w:bookmarkStart w:id="263" w:name="_Toc442559944"/>
            <w:bookmarkEnd w:id="263"/>
            <w:r w:rsidRPr="009B750F">
              <w:rPr>
                <w:rFonts w:cs="Arial"/>
              </w:rPr>
              <w:t>Датум:</w:t>
            </w:r>
          </w:p>
        </w:tc>
        <w:tc>
          <w:tcPr>
            <w:tcW w:w="1596" w:type="pct"/>
            <w:gridSpan w:val="2"/>
          </w:tcPr>
          <w:p w14:paraId="511CA519" w14:textId="77777777" w:rsidR="009C762C" w:rsidRPr="009B750F" w:rsidRDefault="009C762C" w:rsidP="009C762C">
            <w:pPr>
              <w:jc w:val="center"/>
              <w:rPr>
                <w:rFonts w:cs="Arial"/>
                <w:lang w:val="ru-RU"/>
              </w:rPr>
            </w:pPr>
          </w:p>
        </w:tc>
        <w:tc>
          <w:tcPr>
            <w:tcW w:w="1858" w:type="pct"/>
            <w:gridSpan w:val="3"/>
          </w:tcPr>
          <w:p w14:paraId="5940BB72" w14:textId="77777777" w:rsidR="009C762C" w:rsidRPr="009B750F" w:rsidRDefault="009C762C" w:rsidP="009B750F">
            <w:pPr>
              <w:jc w:val="center"/>
              <w:rPr>
                <w:rFonts w:cs="Arial"/>
                <w:lang w:val="ru-RU"/>
              </w:rPr>
            </w:pPr>
            <w:r w:rsidRPr="009B750F">
              <w:rPr>
                <w:rFonts w:cs="Arial"/>
                <w:lang w:val="sr-Cyrl-CS"/>
              </w:rPr>
              <w:t>П</w:t>
            </w:r>
            <w:r w:rsidRPr="009B750F">
              <w:rPr>
                <w:rFonts w:cs="Arial"/>
              </w:rPr>
              <w:t>онуђач</w:t>
            </w:r>
            <w:r w:rsidRPr="009B750F">
              <w:rPr>
                <w:rFonts w:cs="Arial"/>
                <w:lang w:val="ru-RU"/>
              </w:rPr>
              <w:t>:</w:t>
            </w:r>
          </w:p>
        </w:tc>
      </w:tr>
      <w:tr w:rsidR="009C762C" w:rsidRPr="009B750F" w14:paraId="18371E1B" w14:textId="77777777" w:rsidTr="00D2083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546" w:type="pct"/>
            <w:gridSpan w:val="2"/>
            <w:vAlign w:val="center"/>
          </w:tcPr>
          <w:p w14:paraId="4ACAC458" w14:textId="77777777" w:rsidR="00CD696D" w:rsidRPr="009B750F" w:rsidRDefault="00CD696D" w:rsidP="000F17B2">
            <w:pPr>
              <w:rPr>
                <w:rFonts w:cs="Arial"/>
                <w:lang w:val="sr-Cyrl-RS"/>
              </w:rPr>
            </w:pPr>
          </w:p>
        </w:tc>
        <w:tc>
          <w:tcPr>
            <w:tcW w:w="1596" w:type="pct"/>
            <w:gridSpan w:val="2"/>
          </w:tcPr>
          <w:p w14:paraId="5FDB3A96" w14:textId="77777777" w:rsidR="009C762C" w:rsidRPr="009B750F" w:rsidRDefault="009C762C" w:rsidP="009C762C">
            <w:pPr>
              <w:jc w:val="center"/>
              <w:rPr>
                <w:rFonts w:cs="Arial"/>
              </w:rPr>
            </w:pPr>
            <w:r w:rsidRPr="009B750F">
              <w:rPr>
                <w:rFonts w:cs="Arial"/>
              </w:rPr>
              <w:t>М.П.</w:t>
            </w:r>
          </w:p>
        </w:tc>
        <w:tc>
          <w:tcPr>
            <w:tcW w:w="1858" w:type="pct"/>
            <w:gridSpan w:val="3"/>
          </w:tcPr>
          <w:p w14:paraId="7863656E" w14:textId="77777777" w:rsidR="009C762C" w:rsidRPr="009B750F" w:rsidRDefault="009C762C" w:rsidP="009C762C">
            <w:pPr>
              <w:jc w:val="center"/>
              <w:rPr>
                <w:rFonts w:cs="Arial"/>
                <w:lang w:val="ru-RU"/>
              </w:rPr>
            </w:pPr>
          </w:p>
        </w:tc>
      </w:tr>
      <w:tr w:rsidR="009C762C" w:rsidRPr="009B750F" w14:paraId="151B9B3A" w14:textId="77777777" w:rsidTr="00D2083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546" w:type="pct"/>
            <w:gridSpan w:val="2"/>
            <w:tcBorders>
              <w:bottom w:val="single" w:sz="4" w:space="0" w:color="auto"/>
            </w:tcBorders>
            <w:vAlign w:val="center"/>
          </w:tcPr>
          <w:p w14:paraId="158AB014" w14:textId="77777777" w:rsidR="009C762C" w:rsidRPr="009B750F" w:rsidRDefault="009C762C" w:rsidP="009C762C">
            <w:pPr>
              <w:jc w:val="center"/>
              <w:rPr>
                <w:rFonts w:cs="Arial"/>
              </w:rPr>
            </w:pPr>
          </w:p>
        </w:tc>
        <w:tc>
          <w:tcPr>
            <w:tcW w:w="1596" w:type="pct"/>
            <w:gridSpan w:val="2"/>
          </w:tcPr>
          <w:p w14:paraId="0491A093" w14:textId="77777777" w:rsidR="009C762C" w:rsidRPr="009B750F" w:rsidRDefault="009C762C" w:rsidP="009C762C">
            <w:pPr>
              <w:jc w:val="center"/>
              <w:rPr>
                <w:rFonts w:cs="Arial"/>
                <w:lang w:val="ru-RU"/>
              </w:rPr>
            </w:pPr>
          </w:p>
        </w:tc>
        <w:tc>
          <w:tcPr>
            <w:tcW w:w="1858" w:type="pct"/>
            <w:gridSpan w:val="3"/>
            <w:tcBorders>
              <w:bottom w:val="single" w:sz="4" w:space="0" w:color="auto"/>
            </w:tcBorders>
          </w:tcPr>
          <w:p w14:paraId="61C9C872" w14:textId="77777777" w:rsidR="009C762C" w:rsidRPr="009B750F" w:rsidRDefault="009C762C" w:rsidP="009C762C">
            <w:pPr>
              <w:jc w:val="center"/>
              <w:rPr>
                <w:rFonts w:cs="Arial"/>
                <w:lang w:val="ru-RU"/>
              </w:rPr>
            </w:pPr>
          </w:p>
        </w:tc>
      </w:tr>
    </w:tbl>
    <w:p w14:paraId="0A065B60" w14:textId="77777777" w:rsidR="009475EB" w:rsidRPr="009B750F" w:rsidRDefault="00CD696D" w:rsidP="00CD696D">
      <w:pPr>
        <w:rPr>
          <w:rFonts w:eastAsia="TimesNewRomanPS-BoldMT" w:cs="Arial"/>
          <w:i/>
          <w:lang w:val="ru-RU"/>
        </w:rPr>
      </w:pPr>
      <w:r w:rsidRPr="009B750F">
        <w:rPr>
          <w:rFonts w:cs="Arial"/>
          <w:b/>
          <w:i/>
          <w:lang w:val="sr-Cyrl-CS"/>
        </w:rPr>
        <w:t>Напомена:</w:t>
      </w:r>
    </w:p>
    <w:p w14:paraId="137D6522" w14:textId="77777777" w:rsidR="00D82C42" w:rsidRPr="009B750F" w:rsidRDefault="00CD696D" w:rsidP="00CD696D">
      <w:pPr>
        <w:rPr>
          <w:rFonts w:cs="Arial"/>
          <w:i/>
          <w:lang w:val="ru-RU"/>
        </w:rPr>
      </w:pPr>
      <w:r w:rsidRPr="009B750F">
        <w:rPr>
          <w:rFonts w:eastAsia="TimesNewRomanPS-BoldMT" w:cs="Arial"/>
          <w:i/>
          <w:lang w:val="ru-RU"/>
        </w:rPr>
        <w:t xml:space="preserve">Уколико </w:t>
      </w:r>
      <w:r w:rsidRPr="009B750F">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B750F">
        <w:rPr>
          <w:rFonts w:cs="Arial"/>
          <w:i/>
          <w:lang w:val="sr-Cyrl-CS"/>
        </w:rPr>
        <w:t xml:space="preserve">Изјава </w:t>
      </w:r>
      <w:r w:rsidRPr="009B750F">
        <w:rPr>
          <w:rFonts w:cs="Arial"/>
          <w:i/>
          <w:lang w:val="ru-RU"/>
        </w:rPr>
        <w:t>мора бити попуњена, потписана од стране овлашћеног лица</w:t>
      </w:r>
      <w:r w:rsidRPr="009B750F">
        <w:rPr>
          <w:rFonts w:cs="Arial"/>
          <w:i/>
          <w:lang w:val="sr-Cyrl-CS"/>
        </w:rPr>
        <w:t xml:space="preserve"> за заступање</w:t>
      </w:r>
      <w:r w:rsidRPr="009B750F">
        <w:rPr>
          <w:rFonts w:cs="Arial"/>
          <w:i/>
          <w:lang w:val="ru-RU"/>
        </w:rPr>
        <w:t xml:space="preserve"> понуђача из групе понуђача и оверена печатом.</w:t>
      </w:r>
    </w:p>
    <w:p w14:paraId="791C7D82" w14:textId="4C9D7D47" w:rsidR="00CD696D" w:rsidRPr="009B750F" w:rsidRDefault="00CD696D" w:rsidP="00CD696D">
      <w:pPr>
        <w:rPr>
          <w:rFonts w:cs="Arial"/>
          <w:i/>
          <w:lang w:val="ru-RU"/>
        </w:rPr>
      </w:pPr>
      <w:r w:rsidRPr="009B750F">
        <w:rPr>
          <w:rFonts w:cs="Arial"/>
          <w:i/>
          <w:lang w:val="ru-RU"/>
        </w:rPr>
        <w:t>Приликом подношења понуде овај образац копирати у потребном броју примерака</w:t>
      </w:r>
    </w:p>
    <w:p w14:paraId="031290E4" w14:textId="77777777" w:rsidR="00C91DB5" w:rsidRDefault="00C91DB5" w:rsidP="009C762C">
      <w:pPr>
        <w:jc w:val="right"/>
        <w:outlineLvl w:val="1"/>
        <w:rPr>
          <w:rFonts w:cs="Arial"/>
          <w:b/>
          <w:lang w:val="ru-RU"/>
        </w:rPr>
      </w:pPr>
      <w:bookmarkStart w:id="264" w:name="_Toc442559946"/>
    </w:p>
    <w:p w14:paraId="7A4D2AC7" w14:textId="77777777" w:rsidR="00C91DB5" w:rsidRDefault="00C91DB5" w:rsidP="009C762C">
      <w:pPr>
        <w:jc w:val="right"/>
        <w:outlineLvl w:val="1"/>
        <w:rPr>
          <w:rFonts w:cs="Arial"/>
          <w:b/>
          <w:lang w:val="ru-RU"/>
        </w:rPr>
      </w:pPr>
    </w:p>
    <w:p w14:paraId="7D6F1E16" w14:textId="77777777" w:rsidR="00C91DB5" w:rsidRDefault="00C91DB5" w:rsidP="009C762C">
      <w:pPr>
        <w:jc w:val="right"/>
        <w:outlineLvl w:val="1"/>
        <w:rPr>
          <w:rFonts w:cs="Arial"/>
          <w:b/>
          <w:lang w:val="ru-RU"/>
        </w:rPr>
      </w:pPr>
    </w:p>
    <w:p w14:paraId="2AE22442" w14:textId="77777777" w:rsidR="00C91DB5" w:rsidRDefault="00C91DB5" w:rsidP="009C762C">
      <w:pPr>
        <w:jc w:val="right"/>
        <w:outlineLvl w:val="1"/>
        <w:rPr>
          <w:rFonts w:cs="Arial"/>
          <w:b/>
          <w:lang w:val="ru-RU"/>
        </w:rPr>
      </w:pPr>
    </w:p>
    <w:p w14:paraId="4095D1F7" w14:textId="77777777" w:rsidR="00C91DB5" w:rsidRDefault="00C91DB5" w:rsidP="009C762C">
      <w:pPr>
        <w:jc w:val="right"/>
        <w:outlineLvl w:val="1"/>
        <w:rPr>
          <w:rFonts w:cs="Arial"/>
          <w:b/>
          <w:lang w:val="ru-RU"/>
        </w:rPr>
      </w:pPr>
    </w:p>
    <w:p w14:paraId="4EA4D057" w14:textId="77777777" w:rsidR="00C91DB5" w:rsidRDefault="00C91DB5" w:rsidP="009C762C">
      <w:pPr>
        <w:jc w:val="right"/>
        <w:outlineLvl w:val="1"/>
        <w:rPr>
          <w:rFonts w:cs="Arial"/>
          <w:b/>
          <w:lang w:val="ru-RU"/>
        </w:rPr>
      </w:pPr>
    </w:p>
    <w:p w14:paraId="5E86F5DB" w14:textId="77777777" w:rsidR="00D2083A" w:rsidRDefault="00D2083A" w:rsidP="009C762C">
      <w:pPr>
        <w:jc w:val="right"/>
        <w:outlineLvl w:val="1"/>
        <w:rPr>
          <w:rFonts w:cs="Arial"/>
          <w:b/>
          <w:lang w:val="ru-RU"/>
        </w:rPr>
      </w:pPr>
    </w:p>
    <w:p w14:paraId="7A92B217" w14:textId="77777777" w:rsidR="00D2083A" w:rsidRDefault="00D2083A" w:rsidP="009C762C">
      <w:pPr>
        <w:jc w:val="right"/>
        <w:outlineLvl w:val="1"/>
        <w:rPr>
          <w:rFonts w:cs="Arial"/>
          <w:b/>
          <w:lang w:val="ru-RU"/>
        </w:rPr>
      </w:pPr>
    </w:p>
    <w:p w14:paraId="68C70CE5" w14:textId="77777777" w:rsidR="00D2083A" w:rsidRDefault="00D2083A" w:rsidP="009C762C">
      <w:pPr>
        <w:jc w:val="right"/>
        <w:outlineLvl w:val="1"/>
        <w:rPr>
          <w:rFonts w:cs="Arial"/>
          <w:b/>
          <w:lang w:val="ru-RU"/>
        </w:rPr>
      </w:pPr>
    </w:p>
    <w:p w14:paraId="3746A6A7" w14:textId="77777777" w:rsidR="00D2083A" w:rsidRDefault="00D2083A" w:rsidP="009C762C">
      <w:pPr>
        <w:jc w:val="right"/>
        <w:outlineLvl w:val="1"/>
        <w:rPr>
          <w:rFonts w:cs="Arial"/>
          <w:b/>
          <w:lang w:val="ru-RU"/>
        </w:rPr>
      </w:pPr>
    </w:p>
    <w:p w14:paraId="2C741901" w14:textId="77777777" w:rsidR="00D2083A" w:rsidRDefault="00D2083A" w:rsidP="009C762C">
      <w:pPr>
        <w:jc w:val="right"/>
        <w:outlineLvl w:val="1"/>
        <w:rPr>
          <w:rFonts w:cs="Arial"/>
          <w:b/>
          <w:lang w:val="ru-RU"/>
        </w:rPr>
      </w:pPr>
    </w:p>
    <w:p w14:paraId="7CF00803" w14:textId="77777777" w:rsidR="00D2083A" w:rsidRDefault="00D2083A" w:rsidP="009C762C">
      <w:pPr>
        <w:jc w:val="right"/>
        <w:outlineLvl w:val="1"/>
        <w:rPr>
          <w:rFonts w:cs="Arial"/>
          <w:b/>
          <w:lang w:val="ru-RU"/>
        </w:rPr>
      </w:pPr>
    </w:p>
    <w:p w14:paraId="6480A1FE" w14:textId="77777777" w:rsidR="00EB3393" w:rsidRDefault="00EB3393" w:rsidP="009C762C">
      <w:pPr>
        <w:jc w:val="right"/>
        <w:outlineLvl w:val="1"/>
        <w:rPr>
          <w:rFonts w:cs="Arial"/>
          <w:b/>
          <w:lang w:val="ru-RU"/>
        </w:rPr>
      </w:pPr>
    </w:p>
    <w:p w14:paraId="35D38B9A" w14:textId="77777777" w:rsidR="00EB3393" w:rsidRDefault="00EB3393" w:rsidP="009C762C">
      <w:pPr>
        <w:jc w:val="right"/>
        <w:outlineLvl w:val="1"/>
        <w:rPr>
          <w:rFonts w:cs="Arial"/>
          <w:b/>
          <w:lang w:val="ru-RU"/>
        </w:rPr>
      </w:pPr>
    </w:p>
    <w:p w14:paraId="0F9F763B" w14:textId="77777777" w:rsidR="00EB3393" w:rsidRDefault="00EB3393" w:rsidP="009C762C">
      <w:pPr>
        <w:jc w:val="right"/>
        <w:outlineLvl w:val="1"/>
        <w:rPr>
          <w:rFonts w:cs="Arial"/>
          <w:b/>
          <w:lang w:val="ru-RU"/>
        </w:rPr>
      </w:pPr>
    </w:p>
    <w:p w14:paraId="73875C65" w14:textId="77777777" w:rsidR="00EB3393" w:rsidRDefault="00EB3393" w:rsidP="009C762C">
      <w:pPr>
        <w:jc w:val="right"/>
        <w:outlineLvl w:val="1"/>
        <w:rPr>
          <w:rFonts w:cs="Arial"/>
          <w:b/>
          <w:lang w:val="ru-RU"/>
        </w:rPr>
      </w:pPr>
    </w:p>
    <w:p w14:paraId="2AF079EA" w14:textId="77777777" w:rsidR="00EB3393" w:rsidRDefault="00EB3393" w:rsidP="009C762C">
      <w:pPr>
        <w:jc w:val="right"/>
        <w:outlineLvl w:val="1"/>
        <w:rPr>
          <w:rFonts w:cs="Arial"/>
          <w:b/>
          <w:lang w:val="ru-RU"/>
        </w:rPr>
      </w:pPr>
    </w:p>
    <w:p w14:paraId="6681DD26" w14:textId="77777777" w:rsidR="00EB3393" w:rsidRDefault="00EB3393" w:rsidP="009C762C">
      <w:pPr>
        <w:jc w:val="right"/>
        <w:outlineLvl w:val="1"/>
        <w:rPr>
          <w:rFonts w:cs="Arial"/>
          <w:b/>
          <w:lang w:val="ru-RU"/>
        </w:rPr>
      </w:pPr>
    </w:p>
    <w:p w14:paraId="1F705453" w14:textId="77777777" w:rsidR="00D2083A" w:rsidRDefault="00D2083A" w:rsidP="009C762C">
      <w:pPr>
        <w:jc w:val="right"/>
        <w:outlineLvl w:val="1"/>
        <w:rPr>
          <w:rFonts w:cs="Arial"/>
          <w:b/>
          <w:lang w:val="ru-RU"/>
        </w:rPr>
      </w:pPr>
    </w:p>
    <w:p w14:paraId="7CD321ED" w14:textId="77777777" w:rsidR="00D2083A" w:rsidRDefault="00D2083A" w:rsidP="009C762C">
      <w:pPr>
        <w:jc w:val="right"/>
        <w:outlineLvl w:val="1"/>
        <w:rPr>
          <w:rFonts w:cs="Arial"/>
          <w:b/>
          <w:lang w:val="ru-RU"/>
        </w:rPr>
      </w:pPr>
    </w:p>
    <w:p w14:paraId="23D96AC1" w14:textId="77777777" w:rsidR="00C91DB5" w:rsidRDefault="00C91DB5" w:rsidP="009C762C">
      <w:pPr>
        <w:jc w:val="right"/>
        <w:outlineLvl w:val="1"/>
        <w:rPr>
          <w:rFonts w:cs="Arial"/>
          <w:b/>
          <w:lang w:val="ru-RU"/>
        </w:rPr>
      </w:pPr>
    </w:p>
    <w:p w14:paraId="66E13D16" w14:textId="77777777" w:rsidR="00C91DB5" w:rsidRDefault="00C91DB5" w:rsidP="009C762C">
      <w:pPr>
        <w:jc w:val="right"/>
        <w:outlineLvl w:val="1"/>
        <w:rPr>
          <w:rFonts w:cs="Arial"/>
          <w:b/>
          <w:lang w:val="ru-RU"/>
        </w:rPr>
      </w:pPr>
    </w:p>
    <w:p w14:paraId="69F16010" w14:textId="77777777" w:rsidR="00C91DB5" w:rsidRDefault="00C91DB5" w:rsidP="009C762C">
      <w:pPr>
        <w:jc w:val="right"/>
        <w:outlineLvl w:val="1"/>
        <w:rPr>
          <w:rFonts w:cs="Arial"/>
          <w:b/>
          <w:lang w:val="ru-RU"/>
        </w:rPr>
      </w:pPr>
    </w:p>
    <w:p w14:paraId="6BFF354E" w14:textId="77777777" w:rsidR="00C91DB5" w:rsidRDefault="00C91DB5" w:rsidP="009C762C">
      <w:pPr>
        <w:jc w:val="right"/>
        <w:outlineLvl w:val="1"/>
        <w:rPr>
          <w:rFonts w:cs="Arial"/>
          <w:b/>
          <w:lang w:val="ru-RU"/>
        </w:rPr>
      </w:pPr>
    </w:p>
    <w:p w14:paraId="221D5645" w14:textId="77777777" w:rsidR="009B750F" w:rsidRDefault="009B750F" w:rsidP="009C762C">
      <w:pPr>
        <w:jc w:val="right"/>
        <w:outlineLvl w:val="1"/>
        <w:rPr>
          <w:rFonts w:cs="Arial"/>
          <w:b/>
          <w:lang w:val="ru-RU"/>
        </w:rPr>
      </w:pPr>
    </w:p>
    <w:p w14:paraId="6170E4B8" w14:textId="77777777" w:rsidR="00E40B7C" w:rsidRPr="00E40B7C" w:rsidRDefault="00E40B7C" w:rsidP="00E40B7C">
      <w:pPr>
        <w:jc w:val="right"/>
        <w:outlineLvl w:val="1"/>
        <w:rPr>
          <w:rFonts w:cs="Arial"/>
          <w:b/>
          <w:lang w:val="sr-Cyrl-RS" w:eastAsia="sr-Latn-CS"/>
        </w:rPr>
      </w:pPr>
      <w:r w:rsidRPr="00E40B7C">
        <w:rPr>
          <w:rFonts w:cs="Arial"/>
          <w:b/>
          <w:lang w:val="ru-RU" w:eastAsia="sr-Latn-CS"/>
        </w:rPr>
        <w:t xml:space="preserve">ОБРАЗАЦ </w:t>
      </w:r>
      <w:r w:rsidRPr="00E40B7C">
        <w:rPr>
          <w:rFonts w:cs="Arial"/>
          <w:b/>
          <w:lang w:val="sr-Cyrl-RS" w:eastAsia="sr-Latn-CS"/>
        </w:rPr>
        <w:t>10.</w:t>
      </w:r>
    </w:p>
    <w:p w14:paraId="43035C2E" w14:textId="77777777" w:rsidR="00E40B7C" w:rsidRPr="00E40B7C" w:rsidRDefault="00E40B7C" w:rsidP="00E40B7C">
      <w:pPr>
        <w:rPr>
          <w:rFonts w:cs="Arial"/>
          <w:lang w:val="ru-RU" w:eastAsia="sr-Latn-CS"/>
        </w:rPr>
      </w:pPr>
    </w:p>
    <w:p w14:paraId="72F43BC8" w14:textId="77777777" w:rsidR="00E40B7C" w:rsidRPr="00E40B7C" w:rsidRDefault="00E40B7C" w:rsidP="00E40B7C">
      <w:pPr>
        <w:rPr>
          <w:rFonts w:cs="Arial"/>
          <w:lang w:val="ru-RU" w:eastAsia="sr-Latn-CS"/>
        </w:rPr>
      </w:pPr>
      <w:r w:rsidRPr="00E40B7C">
        <w:rPr>
          <w:rFonts w:cs="Arial"/>
          <w:lang w:val="ru-RU" w:eastAsia="sr-Latn-CS"/>
        </w:rPr>
        <w:t xml:space="preserve">На основу члана 77. став 4. Закона о јавним набавкама („Службени гланик РС“, бр.124/12, 14/15 и 68/15) </w:t>
      </w:r>
      <w:r w:rsidRPr="00E40B7C">
        <w:rPr>
          <w:rFonts w:cs="Arial"/>
          <w:noProof/>
          <w:lang w:val="sr-Cyrl-CS" w:eastAsia="sr-Latn-CS"/>
        </w:rPr>
        <w:t xml:space="preserve">Понуђач </w:t>
      </w:r>
      <w:r w:rsidRPr="00E40B7C">
        <w:rPr>
          <w:rFonts w:cs="Arial"/>
          <w:noProof/>
          <w:lang w:val="ru-RU" w:eastAsia="sr-Latn-CS"/>
        </w:rPr>
        <w:t xml:space="preserve">даје </w:t>
      </w:r>
      <w:r w:rsidRPr="00E40B7C">
        <w:rPr>
          <w:rFonts w:cs="Arial"/>
          <w:lang w:val="ru-RU" w:eastAsia="sr-Latn-CS"/>
        </w:rPr>
        <w:t xml:space="preserve">следећу </w:t>
      </w:r>
    </w:p>
    <w:p w14:paraId="1EA65727" w14:textId="77777777" w:rsidR="00E40B7C" w:rsidRPr="00E40B7C" w:rsidRDefault="00E40B7C" w:rsidP="00E40B7C">
      <w:pPr>
        <w:rPr>
          <w:rFonts w:cs="Arial"/>
          <w:lang w:val="ru-RU" w:eastAsia="sr-Latn-CS"/>
        </w:rPr>
      </w:pPr>
    </w:p>
    <w:p w14:paraId="6E6A316E" w14:textId="77777777" w:rsidR="00E40B7C" w:rsidRPr="00E40B7C" w:rsidRDefault="00E40B7C" w:rsidP="00E40B7C">
      <w:pPr>
        <w:jc w:val="center"/>
        <w:rPr>
          <w:rFonts w:cs="Arial"/>
          <w:b/>
          <w:lang w:val="ru-RU" w:eastAsia="sr-Latn-CS"/>
        </w:rPr>
      </w:pPr>
      <w:r w:rsidRPr="00E40B7C">
        <w:rPr>
          <w:rFonts w:cs="Arial"/>
          <w:b/>
          <w:lang w:val="ru-RU" w:eastAsia="sr-Latn-CS"/>
        </w:rPr>
        <w:t xml:space="preserve">ИЗЈАВУ О ТЕХНИЧКОМ КАПАЦИТЕТУ </w:t>
      </w:r>
    </w:p>
    <w:p w14:paraId="7B6B45D4" w14:textId="48570551" w:rsidR="00E40B7C" w:rsidRDefault="00E40B7C" w:rsidP="00E40B7C">
      <w:pPr>
        <w:rPr>
          <w:rFonts w:cs="Arial"/>
          <w:lang w:val="ru-RU" w:eastAsia="sr-Latn-CS"/>
        </w:rPr>
      </w:pPr>
      <w:r w:rsidRPr="00E40B7C">
        <w:rPr>
          <w:rFonts w:cs="Arial"/>
          <w:lang w:val="ru-RU" w:eastAsia="sr-Latn-CS"/>
        </w:rPr>
        <w:t>Под пуном материјалном и кривичном одговорношћу изјављујем да располажемо техничким капацитетом захтеваним предметном јавном набавком</w:t>
      </w:r>
      <w:r w:rsidRPr="00E40B7C">
        <w:rPr>
          <w:rFonts w:cs="Arial"/>
          <w:lang w:val="sr-Cyrl-CS" w:eastAsia="sr-Latn-CS"/>
        </w:rPr>
        <w:t xml:space="preserve"> – </w:t>
      </w:r>
      <w:r w:rsidRPr="00E40B7C">
        <w:rPr>
          <w:rFonts w:cs="Arial"/>
          <w:b/>
          <w:lang w:val="ru-RU" w:eastAsia="sr-Latn-CS"/>
        </w:rPr>
        <w:t>ТЕРМОИЗОЛАТЕРСКИ РАДОВИ У ТЕ КО КОСТОЛАЦ</w:t>
      </w:r>
      <w:r w:rsidRPr="00E40B7C">
        <w:rPr>
          <w:rFonts w:cs="Arial"/>
          <w:lang w:val="ru-RU" w:eastAsia="sr-Latn-CS"/>
        </w:rPr>
        <w:t xml:space="preserve">,  </w:t>
      </w:r>
      <w:r w:rsidRPr="00E40B7C">
        <w:rPr>
          <w:rFonts w:cs="Arial"/>
          <w:b/>
          <w:noProof/>
          <w:lang w:val="sr-Cyrl-CS" w:eastAsia="sr-Latn-CS"/>
        </w:rPr>
        <w:t xml:space="preserve">ЈН </w:t>
      </w:r>
      <w:r w:rsidR="00F12624" w:rsidRPr="00F12624">
        <w:rPr>
          <w:rFonts w:cs="Arial"/>
          <w:b/>
          <w:noProof/>
          <w:lang w:val="sr-Cyrl-CS" w:eastAsia="sr-Latn-CS"/>
        </w:rPr>
        <w:t>3100/0050/2020</w:t>
      </w:r>
      <w:r w:rsidRPr="00E40B7C">
        <w:rPr>
          <w:rFonts w:cs="Arial"/>
          <w:noProof/>
          <w:lang w:val="ru-RU" w:eastAsia="sr-Latn-CS"/>
        </w:rPr>
        <w:t xml:space="preserve">, </w:t>
      </w:r>
      <w:r w:rsidRPr="00E40B7C">
        <w:rPr>
          <w:rFonts w:cs="Arial"/>
          <w:lang w:val="ru-RU" w:eastAsia="sr-Latn-CS"/>
        </w:rPr>
        <w:t xml:space="preserve">односно да </w:t>
      </w:r>
      <w:r w:rsidRPr="00E40B7C">
        <w:rPr>
          <w:rFonts w:cs="Arial"/>
          <w:lang w:val="sr-Cyrl-CS" w:eastAsia="sr-Latn-CS"/>
        </w:rPr>
        <w:t>имамо на располагању</w:t>
      </w:r>
      <w:r w:rsidRPr="00E40B7C">
        <w:rPr>
          <w:rFonts w:cs="Arial"/>
          <w:lang w:val="ru-RU" w:eastAsia="sr-Latn-CS"/>
        </w:rPr>
        <w:t xml:space="preserve">:  </w:t>
      </w:r>
    </w:p>
    <w:p w14:paraId="65694F9B" w14:textId="77777777" w:rsidR="00EB3393" w:rsidRPr="00E40B7C" w:rsidRDefault="00EB3393" w:rsidP="00E40B7C">
      <w:pPr>
        <w:rPr>
          <w:rFonts w:cs="Arial"/>
          <w:lang w:val="ru-RU" w:eastAsia="sr-Latn-CS"/>
        </w:rPr>
      </w:pPr>
    </w:p>
    <w:p w14:paraId="72109F30" w14:textId="77777777" w:rsidR="00EB3393" w:rsidRPr="005843AE" w:rsidRDefault="00EB3393" w:rsidP="00EB3393">
      <w:pPr>
        <w:numPr>
          <w:ilvl w:val="0"/>
          <w:numId w:val="57"/>
        </w:numPr>
        <w:suppressAutoHyphens/>
        <w:spacing w:before="0"/>
        <w:ind w:left="1571" w:hanging="360"/>
        <w:rPr>
          <w:rFonts w:eastAsia="Calibri" w:cs="Arial"/>
          <w:lang w:val="sr-Cyrl-RS"/>
        </w:rPr>
      </w:pPr>
      <w:r>
        <w:rPr>
          <w:rFonts w:cs="Arial"/>
          <w:lang w:val="sr-Cyrl-RS"/>
        </w:rPr>
        <w:t xml:space="preserve">најмање </w:t>
      </w:r>
      <w:r w:rsidRPr="009B1966">
        <w:rPr>
          <w:rFonts w:cs="Arial"/>
          <w:lang w:val="sr-Cyrl-RS"/>
        </w:rPr>
        <w:t>100</w:t>
      </w:r>
      <w:r w:rsidRPr="009B1966">
        <w:rPr>
          <w:rFonts w:cs="Arial"/>
          <w:lang w:val="sr-Latn-RS"/>
        </w:rPr>
        <w:t>m</w:t>
      </w:r>
      <w:r w:rsidRPr="009B1966">
        <w:rPr>
          <w:rFonts w:cs="Arial"/>
          <w:vertAlign w:val="superscript"/>
          <w:lang w:val="sr-Latn-RS"/>
        </w:rPr>
        <w:t>2</w:t>
      </w:r>
      <w:r w:rsidRPr="005843AE">
        <w:rPr>
          <w:rFonts w:cs="Arial"/>
          <w:lang w:val="sr-Latn-RS"/>
        </w:rPr>
        <w:t xml:space="preserve"> </w:t>
      </w:r>
      <w:r>
        <w:rPr>
          <w:rFonts w:cs="Arial"/>
          <w:lang w:val="sr-Cyrl-RS"/>
        </w:rPr>
        <w:t>радне</w:t>
      </w:r>
      <w:r w:rsidRPr="005843AE">
        <w:rPr>
          <w:rFonts w:cs="Arial"/>
          <w:lang w:val="sr-Cyrl-RS"/>
        </w:rPr>
        <w:t xml:space="preserve"> скеле</w:t>
      </w:r>
      <w:r>
        <w:rPr>
          <w:rFonts w:cs="Arial"/>
          <w:lang w:val="sr-Cyrl-RS"/>
        </w:rPr>
        <w:t xml:space="preserve"> </w:t>
      </w:r>
    </w:p>
    <w:p w14:paraId="02B7DB8B" w14:textId="77777777" w:rsidR="00EB3393" w:rsidRPr="00B5674F" w:rsidRDefault="00EB3393" w:rsidP="00EB3393">
      <w:pPr>
        <w:numPr>
          <w:ilvl w:val="0"/>
          <w:numId w:val="57"/>
        </w:numPr>
        <w:suppressAutoHyphens/>
        <w:spacing w:before="0"/>
        <w:ind w:left="1571" w:hanging="360"/>
        <w:rPr>
          <w:rFonts w:cs="Arial"/>
          <w:lang w:val="sr-Cyrl-RS"/>
        </w:rPr>
      </w:pPr>
      <w:r w:rsidRPr="00B5674F">
        <w:rPr>
          <w:rFonts w:cs="Arial"/>
          <w:lang w:val="sr-Cyrl-RS"/>
        </w:rPr>
        <w:t xml:space="preserve">минимум 2 теретна возила – кипера носивости по мин.10т </w:t>
      </w:r>
    </w:p>
    <w:p w14:paraId="626E1493" w14:textId="77777777" w:rsidR="00EB3393" w:rsidRPr="00B5674F" w:rsidRDefault="00EB3393" w:rsidP="00EB3393">
      <w:pPr>
        <w:numPr>
          <w:ilvl w:val="0"/>
          <w:numId w:val="57"/>
        </w:numPr>
        <w:suppressAutoHyphens/>
        <w:spacing w:before="0"/>
        <w:ind w:left="1571" w:hanging="360"/>
        <w:rPr>
          <w:rFonts w:cs="Arial"/>
          <w:lang w:val="sr-Cyrl-RS"/>
        </w:rPr>
      </w:pPr>
      <w:r w:rsidRPr="00B5674F">
        <w:rPr>
          <w:rFonts w:cs="Arial"/>
          <w:lang w:val="sr-Cyrl-RS"/>
        </w:rPr>
        <w:t xml:space="preserve">минимум 1 асфалтни финишер </w:t>
      </w:r>
    </w:p>
    <w:p w14:paraId="34182445" w14:textId="77777777" w:rsidR="00EB3393" w:rsidRPr="00B5674F" w:rsidRDefault="00EB3393" w:rsidP="00EB3393">
      <w:pPr>
        <w:numPr>
          <w:ilvl w:val="0"/>
          <w:numId w:val="57"/>
        </w:numPr>
        <w:suppressAutoHyphens/>
        <w:spacing w:before="0"/>
        <w:ind w:left="1571" w:hanging="360"/>
        <w:rPr>
          <w:rFonts w:cs="Arial"/>
          <w:lang w:val="sr-Cyrl-RS"/>
        </w:rPr>
      </w:pPr>
      <w:r w:rsidRPr="00B5674F">
        <w:rPr>
          <w:rFonts w:cs="Arial"/>
          <w:lang w:val="sr-Cyrl-RS"/>
        </w:rPr>
        <w:t xml:space="preserve">минимум 2 вибро ваљка носивости мин. 8т </w:t>
      </w:r>
    </w:p>
    <w:p w14:paraId="1D3445E2" w14:textId="343B8592" w:rsidR="00EB3393" w:rsidRDefault="00EB3393" w:rsidP="00EB3393">
      <w:pPr>
        <w:numPr>
          <w:ilvl w:val="0"/>
          <w:numId w:val="57"/>
        </w:numPr>
        <w:suppressAutoHyphens/>
        <w:spacing w:before="0"/>
        <w:ind w:left="1571" w:hanging="360"/>
        <w:rPr>
          <w:rFonts w:cs="Arial"/>
          <w:lang w:val="sr-Cyrl-RS"/>
        </w:rPr>
      </w:pPr>
      <w:r>
        <w:rPr>
          <w:rFonts w:cs="Arial"/>
          <w:lang w:val="sr-Cyrl-RS"/>
        </w:rPr>
        <w:t xml:space="preserve">минимум 1 аутоцистерну за воду </w:t>
      </w:r>
    </w:p>
    <w:p w14:paraId="7969A845" w14:textId="4C493470" w:rsidR="00EB3393" w:rsidRDefault="00EB3393" w:rsidP="00EB3393">
      <w:pPr>
        <w:numPr>
          <w:ilvl w:val="0"/>
          <w:numId w:val="57"/>
        </w:numPr>
        <w:suppressAutoHyphens/>
        <w:spacing w:before="0"/>
        <w:ind w:left="1571" w:hanging="360"/>
        <w:rPr>
          <w:rFonts w:cs="Arial"/>
          <w:lang w:val="sr-Cyrl-RS"/>
        </w:rPr>
      </w:pPr>
      <w:r w:rsidRPr="0030340D">
        <w:rPr>
          <w:rFonts w:cs="Arial"/>
          <w:lang w:val="sr-Cyrl-RS"/>
        </w:rPr>
        <w:t>минимум 1 машин</w:t>
      </w:r>
      <w:r>
        <w:rPr>
          <w:rFonts w:cs="Arial"/>
          <w:lang w:val="sr-Cyrl-RS"/>
        </w:rPr>
        <w:t>у</w:t>
      </w:r>
      <w:r w:rsidRPr="0030340D">
        <w:rPr>
          <w:rFonts w:cs="Arial"/>
          <w:lang w:val="sr-Cyrl-RS"/>
        </w:rPr>
        <w:t xml:space="preserve"> за сечење асфалта  </w:t>
      </w:r>
    </w:p>
    <w:tbl>
      <w:tblPr>
        <w:tblW w:w="10031" w:type="dxa"/>
        <w:jc w:val="center"/>
        <w:tblLayout w:type="fixed"/>
        <w:tblLook w:val="0000" w:firstRow="0" w:lastRow="0" w:firstColumn="0" w:lastColumn="0" w:noHBand="0" w:noVBand="0"/>
      </w:tblPr>
      <w:tblGrid>
        <w:gridCol w:w="3882"/>
        <w:gridCol w:w="2127"/>
        <w:gridCol w:w="4022"/>
      </w:tblGrid>
      <w:tr w:rsidR="00E40B7C" w:rsidRPr="00E40B7C" w14:paraId="533727AA" w14:textId="77777777" w:rsidTr="0090407B">
        <w:trPr>
          <w:jc w:val="center"/>
        </w:trPr>
        <w:tc>
          <w:tcPr>
            <w:tcW w:w="3882" w:type="dxa"/>
          </w:tcPr>
          <w:p w14:paraId="38ACD5F7" w14:textId="77777777" w:rsidR="00C91DB5" w:rsidRDefault="00C91DB5" w:rsidP="00E40B7C">
            <w:pPr>
              <w:jc w:val="center"/>
              <w:rPr>
                <w:rFonts w:cs="Arial"/>
                <w:lang w:val="sr-Latn-CS" w:eastAsia="sr-Latn-CS"/>
              </w:rPr>
            </w:pPr>
          </w:p>
          <w:p w14:paraId="61907473" w14:textId="77777777" w:rsidR="00E40B7C" w:rsidRPr="00E40B7C" w:rsidRDefault="00E40B7C" w:rsidP="00E40B7C">
            <w:pPr>
              <w:jc w:val="center"/>
              <w:rPr>
                <w:rFonts w:cs="Arial"/>
                <w:lang w:val="sr-Latn-CS" w:eastAsia="sr-Latn-CS"/>
              </w:rPr>
            </w:pPr>
            <w:r w:rsidRPr="00E40B7C">
              <w:rPr>
                <w:rFonts w:cs="Arial"/>
                <w:lang w:val="sr-Latn-CS" w:eastAsia="sr-Latn-CS"/>
              </w:rPr>
              <w:t>Датум:</w:t>
            </w:r>
          </w:p>
        </w:tc>
        <w:tc>
          <w:tcPr>
            <w:tcW w:w="2127" w:type="dxa"/>
          </w:tcPr>
          <w:p w14:paraId="7DD05D6E" w14:textId="77777777" w:rsidR="00E40B7C" w:rsidRPr="00E40B7C" w:rsidRDefault="00E40B7C" w:rsidP="00E40B7C">
            <w:pPr>
              <w:jc w:val="center"/>
              <w:rPr>
                <w:rFonts w:cs="Arial"/>
                <w:lang w:val="ru-RU" w:eastAsia="sr-Latn-CS"/>
              </w:rPr>
            </w:pPr>
          </w:p>
        </w:tc>
        <w:tc>
          <w:tcPr>
            <w:tcW w:w="4022" w:type="dxa"/>
          </w:tcPr>
          <w:p w14:paraId="59993C78" w14:textId="77777777" w:rsidR="00C91DB5" w:rsidRDefault="00C91DB5" w:rsidP="00E40B7C">
            <w:pPr>
              <w:jc w:val="center"/>
              <w:rPr>
                <w:rFonts w:cs="Arial"/>
                <w:lang w:val="sr-Cyrl-CS" w:eastAsia="sr-Latn-CS"/>
              </w:rPr>
            </w:pPr>
          </w:p>
          <w:p w14:paraId="3D9D3641" w14:textId="77777777" w:rsidR="00E40B7C" w:rsidRPr="00E40B7C" w:rsidRDefault="00E40B7C" w:rsidP="00E40B7C">
            <w:pPr>
              <w:jc w:val="center"/>
              <w:rPr>
                <w:rFonts w:cs="Arial"/>
                <w:lang w:val="ru-RU" w:eastAsia="sr-Latn-CS"/>
              </w:rPr>
            </w:pPr>
            <w:r w:rsidRPr="00E40B7C">
              <w:rPr>
                <w:rFonts w:cs="Arial"/>
                <w:lang w:val="sr-Cyrl-CS" w:eastAsia="sr-Latn-CS"/>
              </w:rPr>
              <w:t>П</w:t>
            </w:r>
            <w:r w:rsidRPr="00E40B7C">
              <w:rPr>
                <w:rFonts w:cs="Arial"/>
                <w:lang w:val="sr-Latn-CS" w:eastAsia="sr-Latn-CS"/>
              </w:rPr>
              <w:t>онуђач</w:t>
            </w:r>
            <w:r w:rsidRPr="00E40B7C">
              <w:rPr>
                <w:rFonts w:cs="Arial"/>
                <w:lang w:val="ru-RU" w:eastAsia="sr-Latn-CS"/>
              </w:rPr>
              <w:t>:</w:t>
            </w:r>
          </w:p>
        </w:tc>
      </w:tr>
      <w:tr w:rsidR="00E40B7C" w:rsidRPr="00E40B7C" w14:paraId="4BCDD281" w14:textId="77777777" w:rsidTr="0090407B">
        <w:trPr>
          <w:jc w:val="center"/>
        </w:trPr>
        <w:tc>
          <w:tcPr>
            <w:tcW w:w="3882" w:type="dxa"/>
          </w:tcPr>
          <w:p w14:paraId="05F98C9D" w14:textId="77777777" w:rsidR="00E40B7C" w:rsidRPr="00E40B7C" w:rsidRDefault="00E40B7C" w:rsidP="00E40B7C">
            <w:pPr>
              <w:jc w:val="center"/>
              <w:rPr>
                <w:rFonts w:cs="Arial"/>
                <w:lang w:val="sr-Latn-CS" w:eastAsia="sr-Latn-CS"/>
              </w:rPr>
            </w:pPr>
          </w:p>
        </w:tc>
        <w:tc>
          <w:tcPr>
            <w:tcW w:w="2127" w:type="dxa"/>
          </w:tcPr>
          <w:p w14:paraId="51940D12" w14:textId="77777777" w:rsidR="00E40B7C" w:rsidRPr="00E40B7C" w:rsidRDefault="00E40B7C" w:rsidP="00E40B7C">
            <w:pPr>
              <w:jc w:val="center"/>
              <w:rPr>
                <w:rFonts w:cs="Arial"/>
                <w:lang w:val="sr-Latn-CS" w:eastAsia="sr-Latn-CS"/>
              </w:rPr>
            </w:pPr>
            <w:r w:rsidRPr="00E40B7C">
              <w:rPr>
                <w:rFonts w:cs="Arial"/>
                <w:lang w:val="sr-Latn-CS" w:eastAsia="sr-Latn-CS"/>
              </w:rPr>
              <w:t>М.П.</w:t>
            </w:r>
          </w:p>
        </w:tc>
        <w:tc>
          <w:tcPr>
            <w:tcW w:w="4022" w:type="dxa"/>
          </w:tcPr>
          <w:p w14:paraId="37C6418F" w14:textId="77777777" w:rsidR="00E40B7C" w:rsidRPr="00E40B7C" w:rsidRDefault="00E40B7C" w:rsidP="00E40B7C">
            <w:pPr>
              <w:jc w:val="center"/>
              <w:rPr>
                <w:rFonts w:cs="Arial"/>
                <w:lang w:val="ru-RU" w:eastAsia="sr-Latn-CS"/>
              </w:rPr>
            </w:pPr>
          </w:p>
        </w:tc>
      </w:tr>
      <w:tr w:rsidR="00E40B7C" w:rsidRPr="00E40B7C" w14:paraId="776C1793" w14:textId="77777777" w:rsidTr="0090407B">
        <w:trPr>
          <w:jc w:val="center"/>
        </w:trPr>
        <w:tc>
          <w:tcPr>
            <w:tcW w:w="3882" w:type="dxa"/>
            <w:tcBorders>
              <w:bottom w:val="single" w:sz="4" w:space="0" w:color="auto"/>
            </w:tcBorders>
          </w:tcPr>
          <w:p w14:paraId="32118A9D" w14:textId="77777777" w:rsidR="00E40B7C" w:rsidRPr="00E40B7C" w:rsidRDefault="00E40B7C" w:rsidP="00E40B7C">
            <w:pPr>
              <w:jc w:val="center"/>
              <w:rPr>
                <w:rFonts w:cs="Arial"/>
                <w:lang w:val="sr-Latn-CS" w:eastAsia="sr-Latn-CS"/>
              </w:rPr>
            </w:pPr>
          </w:p>
        </w:tc>
        <w:tc>
          <w:tcPr>
            <w:tcW w:w="2127" w:type="dxa"/>
          </w:tcPr>
          <w:p w14:paraId="65FF6427" w14:textId="77777777" w:rsidR="00E40B7C" w:rsidRPr="00E40B7C" w:rsidRDefault="00E40B7C" w:rsidP="00E40B7C">
            <w:pPr>
              <w:jc w:val="center"/>
              <w:rPr>
                <w:rFonts w:cs="Arial"/>
                <w:lang w:val="ru-RU" w:eastAsia="sr-Latn-CS"/>
              </w:rPr>
            </w:pPr>
          </w:p>
        </w:tc>
        <w:tc>
          <w:tcPr>
            <w:tcW w:w="4022" w:type="dxa"/>
            <w:tcBorders>
              <w:bottom w:val="single" w:sz="4" w:space="0" w:color="auto"/>
            </w:tcBorders>
          </w:tcPr>
          <w:p w14:paraId="11B21213" w14:textId="77777777" w:rsidR="00E40B7C" w:rsidRPr="00E40B7C" w:rsidRDefault="00E40B7C" w:rsidP="00E40B7C">
            <w:pPr>
              <w:jc w:val="center"/>
              <w:rPr>
                <w:rFonts w:cs="Arial"/>
                <w:lang w:val="ru-RU" w:eastAsia="sr-Latn-CS"/>
              </w:rPr>
            </w:pPr>
          </w:p>
        </w:tc>
      </w:tr>
      <w:tr w:rsidR="00E40B7C" w:rsidRPr="00E40B7C" w14:paraId="77CDE492" w14:textId="77777777" w:rsidTr="0090407B">
        <w:trPr>
          <w:trHeight w:val="389"/>
          <w:jc w:val="center"/>
        </w:trPr>
        <w:tc>
          <w:tcPr>
            <w:tcW w:w="3882" w:type="dxa"/>
            <w:tcBorders>
              <w:top w:val="single" w:sz="4" w:space="0" w:color="auto"/>
            </w:tcBorders>
          </w:tcPr>
          <w:p w14:paraId="08D156D8" w14:textId="77777777" w:rsidR="00E40B7C" w:rsidRPr="00E40B7C" w:rsidRDefault="00E40B7C" w:rsidP="00E40B7C">
            <w:pPr>
              <w:jc w:val="center"/>
              <w:rPr>
                <w:rFonts w:cs="Arial"/>
                <w:lang w:val="sr-Latn-CS" w:eastAsia="sr-Latn-CS"/>
              </w:rPr>
            </w:pPr>
          </w:p>
        </w:tc>
        <w:tc>
          <w:tcPr>
            <w:tcW w:w="2127" w:type="dxa"/>
          </w:tcPr>
          <w:p w14:paraId="61FD5A6F" w14:textId="77777777" w:rsidR="00E40B7C" w:rsidRPr="00E40B7C" w:rsidRDefault="00E40B7C" w:rsidP="00E40B7C">
            <w:pPr>
              <w:jc w:val="center"/>
              <w:rPr>
                <w:rFonts w:cs="Arial"/>
                <w:lang w:val="ru-RU" w:eastAsia="sr-Latn-CS"/>
              </w:rPr>
            </w:pPr>
          </w:p>
        </w:tc>
        <w:tc>
          <w:tcPr>
            <w:tcW w:w="4022" w:type="dxa"/>
            <w:tcBorders>
              <w:top w:val="single" w:sz="4" w:space="0" w:color="auto"/>
            </w:tcBorders>
          </w:tcPr>
          <w:p w14:paraId="4F83367B" w14:textId="77777777" w:rsidR="00E40B7C" w:rsidRPr="00E40B7C" w:rsidRDefault="00E40B7C" w:rsidP="00E40B7C">
            <w:pPr>
              <w:jc w:val="center"/>
              <w:rPr>
                <w:rFonts w:cs="Arial"/>
                <w:lang w:val="ru-RU" w:eastAsia="sr-Latn-CS"/>
              </w:rPr>
            </w:pPr>
          </w:p>
        </w:tc>
      </w:tr>
    </w:tbl>
    <w:p w14:paraId="30C6B7B7" w14:textId="77777777" w:rsidR="00E40B7C" w:rsidRPr="00E40B7C" w:rsidRDefault="00E40B7C" w:rsidP="00E40B7C">
      <w:pPr>
        <w:tabs>
          <w:tab w:val="left" w:pos="0"/>
          <w:tab w:val="left" w:pos="122"/>
        </w:tabs>
        <w:contextualSpacing/>
        <w:rPr>
          <w:rFonts w:cs="Arial"/>
          <w:lang w:val="ru-RU" w:eastAsia="sr-Latn-CS"/>
        </w:rPr>
      </w:pPr>
    </w:p>
    <w:p w14:paraId="5282B8ED" w14:textId="77777777" w:rsidR="00E40B7C" w:rsidRPr="00E40B7C" w:rsidRDefault="00E40B7C" w:rsidP="00E40B7C">
      <w:pPr>
        <w:rPr>
          <w:rFonts w:cs="Arial"/>
          <w:b/>
          <w:i/>
          <w:sz w:val="20"/>
          <w:szCs w:val="20"/>
          <w:lang w:val="sr-Cyrl-CS" w:eastAsia="sr-Latn-CS"/>
        </w:rPr>
      </w:pPr>
      <w:r w:rsidRPr="00E40B7C">
        <w:rPr>
          <w:rFonts w:cs="Arial"/>
          <w:b/>
          <w:i/>
          <w:sz w:val="20"/>
          <w:szCs w:val="20"/>
          <w:lang w:val="sr-Cyrl-CS" w:eastAsia="sr-Latn-CS"/>
        </w:rPr>
        <w:t>Напомена:</w:t>
      </w:r>
    </w:p>
    <w:p w14:paraId="7BFD46F1" w14:textId="77777777" w:rsidR="00E40B7C" w:rsidRPr="00E40B7C" w:rsidRDefault="00E40B7C" w:rsidP="00E40B7C">
      <w:pPr>
        <w:tabs>
          <w:tab w:val="left" w:pos="1134"/>
        </w:tabs>
        <w:rPr>
          <w:rFonts w:cs="Arial"/>
          <w:i/>
          <w:sz w:val="20"/>
          <w:szCs w:val="20"/>
          <w:lang w:val="ru-RU" w:eastAsia="sr-Latn-CS"/>
        </w:rPr>
      </w:pPr>
      <w:r w:rsidRPr="00E40B7C">
        <w:rPr>
          <w:rFonts w:eastAsia="TimesNewRomanPS-BoldMT" w:cs="Arial"/>
          <w:i/>
          <w:sz w:val="20"/>
          <w:szCs w:val="20"/>
          <w:lang w:val="ru-RU" w:eastAsia="sr-Latn-CS"/>
        </w:rPr>
        <w:t xml:space="preserve">-Уколико </w:t>
      </w:r>
      <w:r w:rsidRPr="00E40B7C">
        <w:rPr>
          <w:rFonts w:eastAsia="TimesNewRomanPS-BoldMT" w:cs="Arial"/>
          <w:i/>
          <w:sz w:val="20"/>
          <w:szCs w:val="20"/>
          <w:lang w:val="sr-Cyrl-CS" w:eastAsia="sr-Latn-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E40B7C">
        <w:rPr>
          <w:rFonts w:cs="Arial"/>
          <w:i/>
          <w:sz w:val="20"/>
          <w:szCs w:val="20"/>
          <w:lang w:val="sr-Cyrl-CS" w:eastAsia="sr-Latn-CS"/>
        </w:rPr>
        <w:t xml:space="preserve">Изјава </w:t>
      </w:r>
      <w:r w:rsidRPr="00E40B7C">
        <w:rPr>
          <w:rFonts w:cs="Arial"/>
          <w:i/>
          <w:sz w:val="20"/>
          <w:szCs w:val="20"/>
          <w:lang w:val="ru-RU" w:eastAsia="sr-Latn-CS"/>
        </w:rPr>
        <w:t>мора бити попуњена, потписана од стране овлашћеног лица</w:t>
      </w:r>
      <w:r w:rsidRPr="00E40B7C">
        <w:rPr>
          <w:rFonts w:cs="Arial"/>
          <w:i/>
          <w:sz w:val="20"/>
          <w:szCs w:val="20"/>
          <w:lang w:val="sr-Cyrl-CS" w:eastAsia="sr-Latn-CS"/>
        </w:rPr>
        <w:t xml:space="preserve"> за заступање</w:t>
      </w:r>
      <w:r w:rsidRPr="00E40B7C">
        <w:rPr>
          <w:rFonts w:cs="Arial"/>
          <w:i/>
          <w:sz w:val="20"/>
          <w:szCs w:val="20"/>
          <w:lang w:val="ru-RU" w:eastAsia="sr-Latn-CS"/>
        </w:rPr>
        <w:t xml:space="preserve"> понуђача из групе понуђача и оверена печатом.</w:t>
      </w:r>
    </w:p>
    <w:p w14:paraId="124B624D" w14:textId="77777777" w:rsidR="00E40B7C" w:rsidRDefault="00E40B7C" w:rsidP="009C762C">
      <w:pPr>
        <w:jc w:val="right"/>
        <w:outlineLvl w:val="1"/>
        <w:rPr>
          <w:rFonts w:cs="Arial"/>
          <w:b/>
          <w:lang w:val="ru-RU"/>
        </w:rPr>
      </w:pPr>
    </w:p>
    <w:p w14:paraId="7106E2FC" w14:textId="77777777" w:rsidR="00E40B7C" w:rsidRDefault="00E40B7C" w:rsidP="009C762C">
      <w:pPr>
        <w:jc w:val="right"/>
        <w:outlineLvl w:val="1"/>
        <w:rPr>
          <w:rFonts w:cs="Arial"/>
          <w:b/>
          <w:lang w:val="ru-RU"/>
        </w:rPr>
      </w:pPr>
    </w:p>
    <w:p w14:paraId="303ED489" w14:textId="77777777" w:rsidR="00E40B7C" w:rsidRDefault="00E40B7C" w:rsidP="009C762C">
      <w:pPr>
        <w:jc w:val="right"/>
        <w:outlineLvl w:val="1"/>
        <w:rPr>
          <w:rFonts w:cs="Arial"/>
          <w:b/>
          <w:lang w:val="ru-RU"/>
        </w:rPr>
      </w:pPr>
    </w:p>
    <w:p w14:paraId="756C5053" w14:textId="77777777" w:rsidR="00E40B7C" w:rsidRDefault="00E40B7C" w:rsidP="009C762C">
      <w:pPr>
        <w:jc w:val="right"/>
        <w:outlineLvl w:val="1"/>
        <w:rPr>
          <w:rFonts w:cs="Arial"/>
          <w:b/>
          <w:lang w:val="ru-RU"/>
        </w:rPr>
      </w:pPr>
    </w:p>
    <w:p w14:paraId="57528812" w14:textId="77777777" w:rsidR="00E40B7C" w:rsidRDefault="00E40B7C" w:rsidP="009C762C">
      <w:pPr>
        <w:jc w:val="right"/>
        <w:outlineLvl w:val="1"/>
        <w:rPr>
          <w:rFonts w:cs="Arial"/>
          <w:b/>
          <w:lang w:val="ru-RU"/>
        </w:rPr>
      </w:pPr>
    </w:p>
    <w:p w14:paraId="143B0790" w14:textId="77777777" w:rsidR="00E40B7C" w:rsidRDefault="00E40B7C" w:rsidP="009C762C">
      <w:pPr>
        <w:jc w:val="right"/>
        <w:outlineLvl w:val="1"/>
        <w:rPr>
          <w:rFonts w:cs="Arial"/>
          <w:b/>
          <w:lang w:val="ru-RU"/>
        </w:rPr>
      </w:pPr>
    </w:p>
    <w:p w14:paraId="379DDDCE" w14:textId="77777777" w:rsidR="00E40B7C" w:rsidRDefault="00E40B7C" w:rsidP="009C762C">
      <w:pPr>
        <w:jc w:val="right"/>
        <w:outlineLvl w:val="1"/>
        <w:rPr>
          <w:rFonts w:cs="Arial"/>
          <w:b/>
          <w:lang w:val="ru-RU"/>
        </w:rPr>
      </w:pPr>
    </w:p>
    <w:p w14:paraId="3E52EE0B" w14:textId="77777777" w:rsidR="00E40B7C" w:rsidRDefault="00E40B7C" w:rsidP="009C762C">
      <w:pPr>
        <w:jc w:val="right"/>
        <w:outlineLvl w:val="1"/>
        <w:rPr>
          <w:rFonts w:cs="Arial"/>
          <w:b/>
          <w:lang w:val="ru-RU"/>
        </w:rPr>
      </w:pPr>
    </w:p>
    <w:p w14:paraId="0E82FD68" w14:textId="77777777" w:rsidR="00E40B7C" w:rsidRDefault="00E40B7C" w:rsidP="009C762C">
      <w:pPr>
        <w:jc w:val="right"/>
        <w:outlineLvl w:val="1"/>
        <w:rPr>
          <w:rFonts w:cs="Arial"/>
          <w:b/>
          <w:lang w:val="ru-RU"/>
        </w:rPr>
      </w:pPr>
    </w:p>
    <w:p w14:paraId="2F6D85B4" w14:textId="77777777" w:rsidR="00EB3393" w:rsidRDefault="00EB3393" w:rsidP="009C762C">
      <w:pPr>
        <w:jc w:val="right"/>
        <w:outlineLvl w:val="1"/>
        <w:rPr>
          <w:rFonts w:cs="Arial"/>
          <w:b/>
          <w:lang w:val="ru-RU"/>
        </w:rPr>
      </w:pPr>
    </w:p>
    <w:p w14:paraId="17AF1C24" w14:textId="77777777" w:rsidR="00EB3393" w:rsidRDefault="00EB3393" w:rsidP="009C762C">
      <w:pPr>
        <w:jc w:val="right"/>
        <w:outlineLvl w:val="1"/>
        <w:rPr>
          <w:rFonts w:cs="Arial"/>
          <w:b/>
          <w:lang w:val="ru-RU"/>
        </w:rPr>
      </w:pPr>
    </w:p>
    <w:p w14:paraId="5240375A" w14:textId="77777777" w:rsidR="00E40B7C" w:rsidRDefault="00E40B7C" w:rsidP="009C762C">
      <w:pPr>
        <w:jc w:val="right"/>
        <w:outlineLvl w:val="1"/>
        <w:rPr>
          <w:rFonts w:cs="Arial"/>
          <w:b/>
          <w:lang w:val="ru-RU"/>
        </w:rPr>
      </w:pPr>
    </w:p>
    <w:p w14:paraId="76EF19AB" w14:textId="77777777" w:rsidR="00E40B7C" w:rsidRDefault="00E40B7C" w:rsidP="00D2083A">
      <w:pPr>
        <w:outlineLvl w:val="1"/>
        <w:rPr>
          <w:rFonts w:cs="Arial"/>
          <w:b/>
          <w:lang w:val="ru-RU"/>
        </w:rPr>
      </w:pPr>
    </w:p>
    <w:p w14:paraId="31A12B5A" w14:textId="77777777" w:rsidR="00D2083A" w:rsidRDefault="00D2083A" w:rsidP="00D2083A">
      <w:pPr>
        <w:outlineLvl w:val="1"/>
        <w:rPr>
          <w:rFonts w:cs="Arial"/>
          <w:b/>
          <w:lang w:val="ru-RU"/>
        </w:rPr>
      </w:pPr>
    </w:p>
    <w:bookmarkEnd w:id="264"/>
    <w:p w14:paraId="3842BC17" w14:textId="56F5FB91" w:rsidR="009C762C" w:rsidRDefault="009C762C" w:rsidP="009C762C">
      <w:pPr>
        <w:jc w:val="right"/>
        <w:outlineLvl w:val="1"/>
        <w:rPr>
          <w:rFonts w:cs="Arial"/>
          <w:b/>
          <w:lang w:val="sr-Cyrl-RS"/>
        </w:rPr>
      </w:pPr>
      <w:r w:rsidRPr="001E719E">
        <w:rPr>
          <w:rFonts w:cs="Arial"/>
          <w:b/>
          <w:lang w:val="ru-RU"/>
        </w:rPr>
        <w:t xml:space="preserve">ОБРАЗАЦ </w:t>
      </w:r>
      <w:r w:rsidR="00E40B7C">
        <w:rPr>
          <w:rFonts w:cs="Arial"/>
          <w:b/>
          <w:lang w:val="sr-Cyrl-RS"/>
        </w:rPr>
        <w:t>11</w:t>
      </w:r>
      <w:r w:rsidRPr="001E719E">
        <w:rPr>
          <w:rFonts w:cs="Arial"/>
          <w:b/>
          <w:lang w:val="sr-Cyrl-RS"/>
        </w:rPr>
        <w:t>.</w:t>
      </w:r>
    </w:p>
    <w:p w14:paraId="7794BA55" w14:textId="77777777" w:rsidR="00CD696D" w:rsidRPr="009C762C" w:rsidRDefault="00CD696D" w:rsidP="009C762C">
      <w:pPr>
        <w:jc w:val="right"/>
        <w:outlineLvl w:val="1"/>
        <w:rPr>
          <w:rFonts w:cs="Arial"/>
          <w:b/>
          <w:lang w:val="sr-Cyrl-RS"/>
        </w:rPr>
      </w:pPr>
    </w:p>
    <w:p w14:paraId="3242A933" w14:textId="77777777" w:rsidR="009C762C" w:rsidRPr="00792127" w:rsidRDefault="009C762C" w:rsidP="009C762C">
      <w:pPr>
        <w:spacing w:before="0"/>
        <w:rPr>
          <w:rFonts w:cs="Arial"/>
          <w:noProof/>
          <w:lang w:val="ru-RU"/>
        </w:rPr>
      </w:pPr>
      <w:bookmarkStart w:id="265" w:name="_Toc442559948"/>
      <w:r w:rsidRPr="00792127">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261E491" w14:textId="77777777" w:rsidR="009C762C" w:rsidRPr="00792127" w:rsidRDefault="009C762C" w:rsidP="009C762C">
      <w:pPr>
        <w:spacing w:before="0"/>
        <w:rPr>
          <w:rFonts w:cs="Arial"/>
          <w:noProof/>
          <w:lang w:val="ru-RU"/>
        </w:rPr>
      </w:pPr>
    </w:p>
    <w:p w14:paraId="408A5CC0" w14:textId="77777777" w:rsidR="009C762C" w:rsidRPr="00792127" w:rsidRDefault="009C762C" w:rsidP="009C762C">
      <w:pPr>
        <w:spacing w:before="0"/>
        <w:rPr>
          <w:rFonts w:cs="Arial"/>
          <w:noProof/>
          <w:lang w:val="ru-RU"/>
        </w:rPr>
      </w:pPr>
      <w:r w:rsidRPr="00792127">
        <w:rPr>
          <w:rFonts w:cs="Arial"/>
          <w:noProof/>
          <w:lang w:val="sr-Cyrl-RS"/>
        </w:rPr>
        <w:t xml:space="preserve">ДУЖНИК:  </w:t>
      </w:r>
      <w:r w:rsidRPr="00792127">
        <w:rPr>
          <w:rFonts w:cs="Arial"/>
          <w:noProof/>
          <w:lang w:val="ru-RU"/>
        </w:rPr>
        <w:t>…………………………………………………………………………........................</w:t>
      </w:r>
    </w:p>
    <w:p w14:paraId="171515EF" w14:textId="77777777" w:rsidR="009C762C" w:rsidRPr="00792127" w:rsidRDefault="009C762C" w:rsidP="009C762C">
      <w:pPr>
        <w:spacing w:before="0"/>
        <w:rPr>
          <w:rFonts w:cs="Arial"/>
          <w:noProof/>
          <w:lang w:val="ru-RU"/>
        </w:rPr>
      </w:pPr>
      <w:r w:rsidRPr="00792127">
        <w:rPr>
          <w:rFonts w:cs="Arial"/>
          <w:noProof/>
          <w:lang w:val="sr-Cyrl-RS"/>
        </w:rPr>
        <w:t>(назив и седиште Понуђача)</w:t>
      </w:r>
    </w:p>
    <w:p w14:paraId="1EF71FAF" w14:textId="77777777" w:rsidR="009C762C" w:rsidRPr="00792127" w:rsidRDefault="009C762C" w:rsidP="009C762C">
      <w:pPr>
        <w:spacing w:before="0"/>
        <w:rPr>
          <w:rFonts w:cs="Arial"/>
          <w:noProof/>
          <w:lang w:val="ru-RU"/>
        </w:rPr>
      </w:pPr>
      <w:r w:rsidRPr="00792127">
        <w:rPr>
          <w:rFonts w:cs="Arial"/>
          <w:noProof/>
          <w:lang w:val="sr-Cyrl-RS"/>
        </w:rPr>
        <w:t>МАТИЧНИ БРОЈ ДУЖНИКА (Понуђача): ..................................................................</w:t>
      </w:r>
    </w:p>
    <w:p w14:paraId="09873659" w14:textId="77777777" w:rsidR="009C762C" w:rsidRPr="00792127" w:rsidRDefault="009C762C" w:rsidP="009C762C">
      <w:pPr>
        <w:spacing w:before="0"/>
        <w:rPr>
          <w:rFonts w:cs="Arial"/>
          <w:noProof/>
          <w:lang w:val="ru-RU"/>
        </w:rPr>
      </w:pPr>
      <w:r w:rsidRPr="00792127">
        <w:rPr>
          <w:rFonts w:cs="Arial"/>
          <w:noProof/>
          <w:lang w:val="sr-Cyrl-RS"/>
        </w:rPr>
        <w:t>ТЕКУЋИ РАЧУН ДУЖНИКА (Понуђача): ...................................................................</w:t>
      </w:r>
    </w:p>
    <w:p w14:paraId="233CA989" w14:textId="77777777" w:rsidR="009C762C" w:rsidRPr="00792127" w:rsidRDefault="009C762C" w:rsidP="009C762C">
      <w:pPr>
        <w:spacing w:before="0"/>
        <w:rPr>
          <w:rFonts w:cs="Arial"/>
          <w:noProof/>
          <w:lang w:val="ru-RU"/>
        </w:rPr>
      </w:pPr>
      <w:r w:rsidRPr="00792127">
        <w:rPr>
          <w:rFonts w:cs="Arial"/>
          <w:noProof/>
          <w:lang w:val="sr-Cyrl-RS"/>
        </w:rPr>
        <w:t>ПИБ ДУЖНИКА (Понуђача): ........................................................................................</w:t>
      </w:r>
    </w:p>
    <w:p w14:paraId="69409EE5" w14:textId="77777777" w:rsidR="009C762C" w:rsidRPr="00792127" w:rsidRDefault="009C762C" w:rsidP="009C762C">
      <w:pPr>
        <w:spacing w:before="0"/>
        <w:rPr>
          <w:rFonts w:cs="Arial"/>
          <w:noProof/>
          <w:lang w:val="ru-RU"/>
        </w:rPr>
      </w:pPr>
    </w:p>
    <w:p w14:paraId="6F1CA4E2" w14:textId="77777777" w:rsidR="009C762C" w:rsidRPr="00792127" w:rsidRDefault="009C762C" w:rsidP="009C762C">
      <w:pPr>
        <w:spacing w:before="0"/>
        <w:rPr>
          <w:rFonts w:cs="Arial"/>
          <w:noProof/>
          <w:lang w:val="ru-RU"/>
        </w:rPr>
      </w:pPr>
      <w:r w:rsidRPr="00792127">
        <w:rPr>
          <w:rFonts w:cs="Arial"/>
          <w:noProof/>
          <w:lang w:val="sr-Cyrl-RS"/>
        </w:rPr>
        <w:t>и з д а ј е  д а н а ............................ године</w:t>
      </w:r>
    </w:p>
    <w:p w14:paraId="38EE6F4F" w14:textId="77777777" w:rsidR="009C762C" w:rsidRPr="00792127" w:rsidRDefault="009C762C" w:rsidP="009C762C">
      <w:pPr>
        <w:spacing w:before="0"/>
        <w:rPr>
          <w:rFonts w:cs="Arial"/>
          <w:noProof/>
          <w:lang w:val="ru-RU"/>
        </w:rPr>
      </w:pPr>
    </w:p>
    <w:p w14:paraId="2E30F142" w14:textId="77777777" w:rsidR="009C762C" w:rsidRPr="00792127" w:rsidRDefault="009C762C" w:rsidP="009C762C">
      <w:pPr>
        <w:spacing w:before="0"/>
        <w:rPr>
          <w:rFonts w:cs="Arial"/>
          <w:noProof/>
          <w:lang w:val="ru-RU"/>
        </w:rPr>
      </w:pPr>
    </w:p>
    <w:p w14:paraId="26A4365D" w14:textId="77777777" w:rsidR="009C762C" w:rsidRPr="00792127" w:rsidRDefault="009C762C" w:rsidP="009C762C">
      <w:pPr>
        <w:spacing w:before="0"/>
        <w:jc w:val="center"/>
        <w:rPr>
          <w:rFonts w:cs="Arial"/>
          <w:b/>
          <w:noProof/>
          <w:lang w:val="ru-RU"/>
        </w:rPr>
      </w:pPr>
      <w:r w:rsidRPr="00792127">
        <w:rPr>
          <w:rFonts w:cs="Arial"/>
          <w:b/>
          <w:noProof/>
          <w:lang w:val="sr-Cyrl-RS"/>
        </w:rPr>
        <w:t>МЕНИЧНО ПИСМО – ОВЛАШЋЕЊЕ ЗА КОРИСНИКА  БЛАНКО СОПСТВЕНЕ МЕНИЦЕ</w:t>
      </w:r>
    </w:p>
    <w:p w14:paraId="04C648E8" w14:textId="77777777" w:rsidR="009C762C" w:rsidRPr="00792127" w:rsidRDefault="009C762C" w:rsidP="009C762C">
      <w:pPr>
        <w:spacing w:before="0"/>
        <w:jc w:val="center"/>
        <w:rPr>
          <w:rFonts w:cs="Arial"/>
          <w:b/>
          <w:noProof/>
          <w:lang w:val="ru-RU"/>
        </w:rPr>
      </w:pPr>
    </w:p>
    <w:p w14:paraId="45E7ABD2" w14:textId="4B4C5BF3" w:rsidR="009C762C" w:rsidRPr="00792127" w:rsidRDefault="009C762C" w:rsidP="009C762C">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792127">
        <w:rPr>
          <w:rFonts w:cs="Arial"/>
          <w:b w:val="0"/>
          <w:noProof/>
          <w:sz w:val="22"/>
          <w:szCs w:val="22"/>
          <w:lang w:val="sr-Cyrl-RS"/>
        </w:rPr>
        <w:t xml:space="preserve">КОРИСНИК - ПОВЕРИЛАЦ:Јавно предузеће „Електроприведа Србије“ Београд, Улица </w:t>
      </w:r>
      <w:r w:rsidR="000D1AD5">
        <w:rPr>
          <w:rFonts w:cs="Arial"/>
          <w:b w:val="0"/>
          <w:noProof/>
          <w:sz w:val="22"/>
          <w:szCs w:val="22"/>
          <w:lang w:val="sr-Cyrl-RS"/>
        </w:rPr>
        <w:t>Балканска бр. 13</w:t>
      </w:r>
      <w:r w:rsidRPr="00792127">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63B77253" w14:textId="77777777" w:rsidR="009C762C" w:rsidRPr="00792127" w:rsidRDefault="009C762C" w:rsidP="009C762C">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p>
    <w:p w14:paraId="0FA9CE98" w14:textId="77777777" w:rsidR="009C762C" w:rsidRPr="00792127" w:rsidRDefault="009C762C" w:rsidP="009C762C">
      <w:pPr>
        <w:spacing w:before="0"/>
        <w:rPr>
          <w:rFonts w:cs="Arial"/>
          <w:noProof/>
          <w:lang w:val="sr-Cyrl-RS"/>
        </w:rPr>
      </w:pPr>
      <w:r w:rsidRPr="00792127">
        <w:rPr>
          <w:rFonts w:cs="Arial"/>
          <w:noProof/>
          <w:lang w:val="sr-Cyrl-RS"/>
        </w:rPr>
        <w:t>Предајемо вам бланко сопствену меницу за озбиљност понуде  која је неопозива, без права протеста и наплатива на први позив.</w:t>
      </w:r>
    </w:p>
    <w:p w14:paraId="00675B0A" w14:textId="47D32899" w:rsidR="009C762C" w:rsidRPr="00792127" w:rsidRDefault="009C762C" w:rsidP="009C762C">
      <w:pPr>
        <w:spacing w:before="0"/>
        <w:rPr>
          <w:rFonts w:cs="Arial"/>
          <w:noProof/>
          <w:lang w:val="ru-RU"/>
        </w:rPr>
      </w:pPr>
      <w:r w:rsidRPr="00792127">
        <w:rPr>
          <w:rFonts w:cs="Arial"/>
          <w:noProof/>
          <w:lang w:val="sr-Cyrl-RS"/>
        </w:rPr>
        <w:t>Овлашћујемо Повериоца, да предату меницу број _________________________(</w:t>
      </w:r>
      <w:r w:rsidRPr="00792127">
        <w:rPr>
          <w:rFonts w:cs="Arial"/>
          <w:i/>
          <w:iCs/>
          <w:noProof/>
          <w:lang w:val="sr-Cyrl-RS"/>
        </w:rPr>
        <w:t xml:space="preserve">уписати серијски број менице) </w:t>
      </w:r>
      <w:r w:rsidRPr="00792127">
        <w:rPr>
          <w:rFonts w:cs="Arial"/>
          <w:noProof/>
          <w:lang w:val="sr-Cyrl-RS"/>
        </w:rPr>
        <w:t xml:space="preserve">може попунити у износу </w:t>
      </w:r>
      <w:r w:rsidRPr="00792127">
        <w:rPr>
          <w:rFonts w:cs="Arial"/>
          <w:i/>
          <w:iCs/>
          <w:noProof/>
          <w:lang w:val="sr-Cyrl-RS"/>
        </w:rPr>
        <w:t>__</w:t>
      </w:r>
      <w:r w:rsidRPr="00792127">
        <w:rPr>
          <w:rFonts w:cs="Arial"/>
          <w:noProof/>
          <w:lang w:val="sr-Cyrl-RS"/>
        </w:rPr>
        <w:t xml:space="preserve">% </w:t>
      </w:r>
      <w:r w:rsidRPr="00792127">
        <w:rPr>
          <w:rFonts w:cs="Arial"/>
          <w:i/>
          <w:noProof/>
          <w:lang w:val="sr-Cyrl-RS"/>
        </w:rPr>
        <w:t>(уписати проценат</w:t>
      </w:r>
      <w:r w:rsidRPr="00792127">
        <w:rPr>
          <w:rFonts w:cs="Arial"/>
          <w:noProof/>
          <w:lang w:val="sr-Cyrl-RS"/>
        </w:rPr>
        <w:t xml:space="preserve">) од вредности понуде без ПДВ, за озбиљност понуде са роком важења минимално </w:t>
      </w:r>
      <w:r w:rsidRPr="00792127">
        <w:rPr>
          <w:rFonts w:cs="Arial"/>
          <w:i/>
          <w:noProof/>
          <w:lang w:val="sr-Cyrl-RS"/>
        </w:rPr>
        <w:t>_____(уписати број дана,мин.30 дана)</w:t>
      </w:r>
      <w:r w:rsidRPr="00792127">
        <w:rPr>
          <w:rFonts w:cs="Arial"/>
          <w:noProof/>
          <w:lang w:val="sr-Cyrl-RS"/>
        </w:rPr>
        <w:t xml:space="preserve"> дужим од рока важења понуде,</w:t>
      </w:r>
      <w:r w:rsidRPr="00792127">
        <w:rPr>
          <w:rFonts w:eastAsia="Calibri" w:cs="Arial"/>
          <w:noProof/>
          <w:lang w:val="sr-Cyrl-RS"/>
        </w:rPr>
        <w:t xml:space="preserve"> с тим да евентуални продужетак </w:t>
      </w:r>
      <w:r w:rsidR="00E96A6E">
        <w:rPr>
          <w:rFonts w:eastAsia="Calibri" w:cs="Arial"/>
          <w:noProof/>
          <w:lang w:val="sr-Cyrl-RS"/>
        </w:rPr>
        <w:t xml:space="preserve">овог </w:t>
      </w:r>
      <w:r w:rsidRPr="00792127">
        <w:rPr>
          <w:rFonts w:eastAsia="Calibri" w:cs="Arial"/>
          <w:noProof/>
          <w:lang w:val="sr-Cyrl-RS"/>
        </w:rPr>
        <w:t>рока има за последицу и продужење рока важења менице и меничног овлашћења за исти број дана</w:t>
      </w:r>
      <w:r w:rsidRPr="00792127">
        <w:rPr>
          <w:rFonts w:cs="Arial"/>
          <w:noProof/>
          <w:lang w:val="sr-Cyrl-RS"/>
        </w:rPr>
        <w:t>.</w:t>
      </w:r>
    </w:p>
    <w:p w14:paraId="181C3C7E" w14:textId="77777777" w:rsidR="009C762C" w:rsidRPr="00792127" w:rsidRDefault="009C762C" w:rsidP="009C762C">
      <w:pPr>
        <w:spacing w:before="0"/>
        <w:rPr>
          <w:rFonts w:cs="Arial"/>
          <w:noProof/>
          <w:lang w:val="ru-RU"/>
        </w:rPr>
      </w:pPr>
    </w:p>
    <w:p w14:paraId="0E49678C" w14:textId="77777777" w:rsidR="009C762C" w:rsidRPr="00792127" w:rsidRDefault="009C762C" w:rsidP="009C762C">
      <w:pPr>
        <w:pStyle w:val="Default"/>
        <w:spacing w:before="0"/>
        <w:rPr>
          <w:rFonts w:ascii="Arial" w:hAnsi="Arial" w:cs="Arial"/>
          <w:noProof/>
          <w:color w:val="auto"/>
          <w:sz w:val="22"/>
          <w:szCs w:val="22"/>
          <w:lang w:val="sr-Cyrl-RS"/>
        </w:rPr>
      </w:pPr>
      <w:r w:rsidRPr="00792127">
        <w:rPr>
          <w:rFonts w:ascii="Arial" w:hAnsi="Arial" w:cs="Arial"/>
          <w:noProof/>
          <w:color w:val="auto"/>
          <w:sz w:val="22"/>
          <w:szCs w:val="22"/>
          <w:lang w:val="sr-Cyrl-RS"/>
        </w:rPr>
        <w:t xml:space="preserve">Истовремено Овлашћујемо Повериоца да попуни меницу за наплату на износ од </w:t>
      </w:r>
      <w:r w:rsidRPr="00792127">
        <w:rPr>
          <w:rFonts w:ascii="Arial" w:hAnsi="Arial" w:cs="Arial"/>
          <w:i/>
          <w:iCs/>
          <w:noProof/>
          <w:color w:val="auto"/>
          <w:sz w:val="22"/>
          <w:szCs w:val="22"/>
          <w:lang w:val="sr-Cyrl-RS"/>
        </w:rPr>
        <w:t>__</w:t>
      </w:r>
      <w:r w:rsidRPr="00792127">
        <w:rPr>
          <w:rFonts w:ascii="Arial" w:hAnsi="Arial" w:cs="Arial"/>
          <w:noProof/>
          <w:color w:val="auto"/>
          <w:sz w:val="22"/>
          <w:szCs w:val="22"/>
          <w:lang w:val="sr-Cyrl-RS"/>
        </w:rPr>
        <w:t xml:space="preserve">% </w:t>
      </w:r>
      <w:r w:rsidRPr="00792127">
        <w:rPr>
          <w:rFonts w:ascii="Arial" w:hAnsi="Arial" w:cs="Arial"/>
          <w:i/>
          <w:noProof/>
          <w:color w:val="auto"/>
          <w:sz w:val="22"/>
          <w:szCs w:val="22"/>
          <w:lang w:val="sr-Cyrl-RS"/>
        </w:rPr>
        <w:t>(уписати проценат</w:t>
      </w:r>
      <w:r w:rsidRPr="00792127">
        <w:rPr>
          <w:rFonts w:ascii="Arial" w:hAnsi="Arial" w:cs="Arial"/>
          <w:noProof/>
          <w:color w:val="auto"/>
          <w:sz w:val="22"/>
          <w:szCs w:val="22"/>
          <w:lang w:val="sr-Cyrl-RS"/>
        </w:rPr>
        <w:t xml:space="preserve">) од вредности понуде без ПДВ и да безусловно и неопозиво, без протеста и трошкова, вансудски у складу са важећим прописима извршити наплату са свих рачуна Дужника ________________________________ </w:t>
      </w:r>
      <w:r w:rsidRPr="00792127">
        <w:rPr>
          <w:rFonts w:ascii="Arial" w:hAnsi="Arial" w:cs="Arial"/>
          <w:i/>
          <w:iCs/>
          <w:noProof/>
          <w:color w:val="auto"/>
          <w:sz w:val="22"/>
          <w:szCs w:val="22"/>
          <w:lang w:val="sr-Cyrl-RS"/>
        </w:rPr>
        <w:t xml:space="preserve">(унети одговарајуће податке дужника – издаваоца менице – назив, место и адресу) </w:t>
      </w:r>
      <w:r w:rsidRPr="00792127">
        <w:rPr>
          <w:rFonts w:ascii="Arial" w:hAnsi="Arial" w:cs="Arial"/>
          <w:noProof/>
          <w:color w:val="auto"/>
          <w:sz w:val="22"/>
          <w:szCs w:val="22"/>
          <w:lang w:val="sr-Cyrl-RS"/>
        </w:rPr>
        <w:t>код банке, а у корист повериоца. ______________________________ .</w:t>
      </w:r>
    </w:p>
    <w:p w14:paraId="3116296D" w14:textId="77777777" w:rsidR="009C762C" w:rsidRPr="00792127" w:rsidRDefault="009C762C" w:rsidP="009C762C">
      <w:pPr>
        <w:pStyle w:val="Default"/>
        <w:spacing w:before="0"/>
        <w:rPr>
          <w:rFonts w:ascii="Arial" w:hAnsi="Arial" w:cs="Arial"/>
          <w:noProof/>
          <w:color w:val="auto"/>
          <w:sz w:val="22"/>
          <w:szCs w:val="22"/>
          <w:lang w:val="sr-Cyrl-RS"/>
        </w:rPr>
      </w:pPr>
    </w:p>
    <w:p w14:paraId="3A401624" w14:textId="77777777" w:rsidR="009C762C" w:rsidRPr="00792127" w:rsidRDefault="009C762C" w:rsidP="009C762C">
      <w:pPr>
        <w:pStyle w:val="Default"/>
        <w:spacing w:before="0"/>
        <w:rPr>
          <w:rFonts w:ascii="Arial" w:hAnsi="Arial" w:cs="Arial"/>
          <w:noProof/>
          <w:color w:val="auto"/>
          <w:sz w:val="22"/>
          <w:szCs w:val="22"/>
          <w:lang w:val="sr-Cyrl-RS"/>
        </w:rPr>
      </w:pPr>
      <w:r w:rsidRPr="00792127">
        <w:rPr>
          <w:rFonts w:ascii="Arial" w:hAnsi="Arial" w:cs="Arial"/>
          <w:noProof/>
          <w:color w:val="auto"/>
          <w:sz w:val="22"/>
          <w:szCs w:val="22"/>
          <w:lang w:val="sr-Cyrl-RS"/>
        </w:rPr>
        <w:t xml:space="preserve">Овлашћујемо банке код којих имамо рачуне за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14:paraId="479E4370" w14:textId="77777777" w:rsidR="009C762C" w:rsidRPr="00792127" w:rsidRDefault="009C762C" w:rsidP="009C762C">
      <w:pPr>
        <w:pStyle w:val="Default"/>
        <w:spacing w:before="0"/>
        <w:rPr>
          <w:rFonts w:ascii="Arial" w:hAnsi="Arial" w:cs="Arial"/>
          <w:noProof/>
          <w:color w:val="auto"/>
          <w:sz w:val="22"/>
          <w:szCs w:val="22"/>
          <w:lang w:val="sr-Cyrl-RS"/>
        </w:rPr>
      </w:pPr>
    </w:p>
    <w:p w14:paraId="1D8DE9CB" w14:textId="77777777" w:rsidR="009C762C" w:rsidRPr="00792127" w:rsidRDefault="009C762C" w:rsidP="009C762C">
      <w:pPr>
        <w:pStyle w:val="Default"/>
        <w:spacing w:before="0"/>
        <w:rPr>
          <w:rFonts w:ascii="Arial" w:hAnsi="Arial" w:cs="Arial"/>
          <w:noProof/>
          <w:color w:val="auto"/>
          <w:sz w:val="22"/>
          <w:szCs w:val="22"/>
          <w:lang w:val="sr-Cyrl-RS"/>
        </w:rPr>
      </w:pPr>
      <w:r w:rsidRPr="00792127">
        <w:rPr>
          <w:rFonts w:ascii="Arial" w:hAnsi="Arial" w:cs="Arial"/>
          <w:noProof/>
          <w:color w:val="auto"/>
          <w:sz w:val="22"/>
          <w:szCs w:val="22"/>
          <w:lang w:val="sr-Cyrl-RS"/>
        </w:rPr>
        <w:t xml:space="preserve">Дужник се одриче права на повлачење овог овлашћења, на састављање приговора на задужење и на сторнирање задужења поовом основу за наплату. </w:t>
      </w:r>
    </w:p>
    <w:p w14:paraId="684EDCDF" w14:textId="77777777" w:rsidR="009C762C" w:rsidRPr="00792127" w:rsidRDefault="009C762C" w:rsidP="009C762C">
      <w:pPr>
        <w:pStyle w:val="Default"/>
        <w:spacing w:before="0"/>
        <w:rPr>
          <w:rFonts w:ascii="Arial" w:hAnsi="Arial" w:cs="Arial"/>
          <w:noProof/>
          <w:color w:val="auto"/>
          <w:sz w:val="22"/>
          <w:szCs w:val="22"/>
          <w:lang w:val="sr-Cyrl-RS"/>
        </w:rPr>
      </w:pPr>
    </w:p>
    <w:p w14:paraId="347C45D5" w14:textId="77777777" w:rsidR="009C762C" w:rsidRPr="00792127" w:rsidRDefault="009C762C" w:rsidP="009C762C">
      <w:pPr>
        <w:pStyle w:val="Default"/>
        <w:spacing w:before="0"/>
        <w:rPr>
          <w:rFonts w:ascii="Arial" w:hAnsi="Arial" w:cs="Arial"/>
          <w:noProof/>
          <w:color w:val="auto"/>
          <w:sz w:val="22"/>
          <w:szCs w:val="22"/>
          <w:lang w:val="sr-Cyrl-RS"/>
        </w:rPr>
      </w:pPr>
      <w:r w:rsidRPr="00792127">
        <w:rPr>
          <w:rFonts w:ascii="Arial" w:hAnsi="Arial" w:cs="Arial"/>
          <w:noProof/>
          <w:color w:val="auto"/>
          <w:sz w:val="22"/>
          <w:szCs w:val="22"/>
          <w:lang w:val="sr-Cyrl-RS"/>
        </w:rPr>
        <w:t xml:space="preserve">Меница је важећа и у случају да дође до промене лица овлашћеног за заступање Дужника, статусних промена илии оснивања нових правних субјеката од стране дужника. Меница је потписана од стране овлашћеног лица за заступање Дужника ________________________ </w:t>
      </w:r>
      <w:r w:rsidRPr="00792127">
        <w:rPr>
          <w:rFonts w:ascii="Arial" w:hAnsi="Arial" w:cs="Arial"/>
          <w:i/>
          <w:iCs/>
          <w:noProof/>
          <w:color w:val="auto"/>
          <w:sz w:val="22"/>
          <w:szCs w:val="22"/>
          <w:lang w:val="sr-Cyrl-RS"/>
        </w:rPr>
        <w:t xml:space="preserve">(унети име и презиме овлашћеног лица). </w:t>
      </w:r>
    </w:p>
    <w:p w14:paraId="1E8FC8A9" w14:textId="77777777" w:rsidR="009C762C" w:rsidRPr="00792127" w:rsidRDefault="009C762C" w:rsidP="009C762C">
      <w:pPr>
        <w:pStyle w:val="Default"/>
        <w:spacing w:before="0"/>
        <w:rPr>
          <w:rFonts w:ascii="Arial" w:hAnsi="Arial" w:cs="Arial"/>
          <w:noProof/>
          <w:color w:val="auto"/>
          <w:sz w:val="22"/>
          <w:szCs w:val="22"/>
          <w:lang w:val="sr-Cyrl-RS"/>
        </w:rPr>
      </w:pPr>
    </w:p>
    <w:p w14:paraId="0D11AB6D" w14:textId="77777777" w:rsidR="009C762C" w:rsidRPr="00792127" w:rsidRDefault="009C762C" w:rsidP="009C762C">
      <w:pPr>
        <w:pStyle w:val="Default"/>
        <w:spacing w:before="0"/>
        <w:rPr>
          <w:rFonts w:ascii="Arial" w:hAnsi="Arial" w:cs="Arial"/>
          <w:noProof/>
          <w:color w:val="auto"/>
          <w:sz w:val="22"/>
          <w:szCs w:val="22"/>
          <w:lang w:val="sr-Cyrl-RS"/>
        </w:rPr>
      </w:pPr>
      <w:r w:rsidRPr="00792127">
        <w:rPr>
          <w:rFonts w:ascii="Arial" w:hAnsi="Arial" w:cs="Arial"/>
          <w:noProof/>
          <w:color w:val="auto"/>
          <w:sz w:val="22"/>
          <w:szCs w:val="22"/>
          <w:lang w:val="sr-Cyrl-RS"/>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14:paraId="79EA38A1" w14:textId="77777777" w:rsidR="009C762C" w:rsidRPr="00792127" w:rsidRDefault="009C762C" w:rsidP="009C762C">
      <w:pPr>
        <w:pStyle w:val="Default"/>
        <w:spacing w:before="0"/>
        <w:rPr>
          <w:rFonts w:ascii="Arial" w:hAnsi="Arial" w:cs="Arial"/>
          <w:noProof/>
          <w:color w:val="auto"/>
          <w:sz w:val="22"/>
          <w:szCs w:val="22"/>
          <w:lang w:val="sr-Cyrl-RS"/>
        </w:rPr>
      </w:pPr>
    </w:p>
    <w:p w14:paraId="298B75FF" w14:textId="77777777" w:rsidR="009C762C" w:rsidRPr="00792127" w:rsidRDefault="009C762C" w:rsidP="009C762C">
      <w:pPr>
        <w:pStyle w:val="Default"/>
        <w:spacing w:before="0"/>
        <w:rPr>
          <w:rFonts w:ascii="Arial" w:hAnsi="Arial" w:cs="Arial"/>
          <w:noProof/>
          <w:color w:val="auto"/>
          <w:sz w:val="22"/>
          <w:szCs w:val="22"/>
          <w:lang w:val="sr-Cyrl-RS"/>
        </w:rPr>
      </w:pPr>
      <w:r w:rsidRPr="00792127">
        <w:rPr>
          <w:rFonts w:ascii="Arial" w:hAnsi="Arial" w:cs="Arial"/>
          <w:noProof/>
          <w:color w:val="auto"/>
          <w:sz w:val="22"/>
          <w:szCs w:val="22"/>
          <w:lang w:val="sr-Cyrl-RS"/>
        </w:rPr>
        <w:t>_______________________ Издавалац менице</w:t>
      </w:r>
    </w:p>
    <w:p w14:paraId="663A74B4" w14:textId="77777777" w:rsidR="009C762C" w:rsidRPr="00792127" w:rsidRDefault="009C762C" w:rsidP="009C762C">
      <w:pPr>
        <w:spacing w:before="0"/>
        <w:rPr>
          <w:rFonts w:cs="Arial"/>
          <w:noProof/>
          <w:lang w:val="ru-RU"/>
        </w:rPr>
      </w:pPr>
    </w:p>
    <w:p w14:paraId="6B9BF8A7" w14:textId="77777777" w:rsidR="009C762C" w:rsidRPr="00792127" w:rsidRDefault="009C762C" w:rsidP="009C762C">
      <w:pPr>
        <w:spacing w:before="0"/>
        <w:rPr>
          <w:rFonts w:cs="Arial"/>
          <w:noProof/>
          <w:lang w:val="ru-RU"/>
        </w:rPr>
      </w:pPr>
      <w:r w:rsidRPr="00792127">
        <w:rPr>
          <w:rFonts w:cs="Arial"/>
          <w:noProof/>
          <w:lang w:val="sr-Cyrl-RS"/>
        </w:rPr>
        <w:t>Услови меничне обавезе:</w:t>
      </w:r>
    </w:p>
    <w:p w14:paraId="599F01A6" w14:textId="77777777" w:rsidR="009C762C" w:rsidRPr="00792127" w:rsidRDefault="009C762C" w:rsidP="00DD4208">
      <w:pPr>
        <w:numPr>
          <w:ilvl w:val="0"/>
          <w:numId w:val="41"/>
        </w:numPr>
        <w:spacing w:before="0"/>
        <w:rPr>
          <w:rFonts w:cs="Arial"/>
          <w:noProof/>
          <w:lang w:val="ru-RU"/>
        </w:rPr>
      </w:pPr>
      <w:r w:rsidRPr="00792127">
        <w:rPr>
          <w:rFonts w:cs="Arial"/>
          <w:noProof/>
          <w:lang w:val="sr-Cyrl-RS"/>
        </w:rPr>
        <w:t>Уколико као понуђач у поступку јавне набавке након истека рока за подношење понуда повучемо, изменимо или одустанемо од своје понуде у року њене важности (опције понуде)</w:t>
      </w:r>
    </w:p>
    <w:p w14:paraId="440F1532" w14:textId="77777777" w:rsidR="009C762C" w:rsidRPr="00792127" w:rsidRDefault="009C762C" w:rsidP="00DD4208">
      <w:pPr>
        <w:numPr>
          <w:ilvl w:val="0"/>
          <w:numId w:val="41"/>
        </w:numPr>
        <w:spacing w:before="0"/>
        <w:rPr>
          <w:rFonts w:cs="Arial"/>
          <w:noProof/>
          <w:lang w:val="ru-RU"/>
        </w:rPr>
      </w:pPr>
      <w:r w:rsidRPr="00792127">
        <w:rPr>
          <w:rFonts w:cs="Arial"/>
          <w:noProof/>
          <w:lang w:val="sr-Cyrl-RS"/>
        </w:rPr>
        <w:t>Уколико као изабрани понуђач не потпишемо уговор са наручиоцем у року дефинисаном позивом за потписивање уговора или не обезбедимо или одбијемо да обезбедимо средство финансијског обезбеђења у року дефинисаном у конкурсној документацији.</w:t>
      </w:r>
    </w:p>
    <w:p w14:paraId="11ACFB7B" w14:textId="77777777" w:rsidR="009C762C" w:rsidRPr="00792127" w:rsidRDefault="009C762C" w:rsidP="009C762C">
      <w:pPr>
        <w:spacing w:before="0"/>
        <w:ind w:left="720"/>
        <w:jc w:val="center"/>
        <w:rPr>
          <w:rFonts w:cs="Arial"/>
          <w:noProof/>
          <w:lang w:val="ru-RU"/>
        </w:rPr>
      </w:pPr>
    </w:p>
    <w:tbl>
      <w:tblPr>
        <w:tblW w:w="10031" w:type="dxa"/>
        <w:jc w:val="center"/>
        <w:tblLayout w:type="fixed"/>
        <w:tblLook w:val="0000" w:firstRow="0" w:lastRow="0" w:firstColumn="0" w:lastColumn="0" w:noHBand="0" w:noVBand="0"/>
      </w:tblPr>
      <w:tblGrid>
        <w:gridCol w:w="3882"/>
        <w:gridCol w:w="2127"/>
        <w:gridCol w:w="4022"/>
      </w:tblGrid>
      <w:tr w:rsidR="009C762C" w:rsidRPr="00792127" w14:paraId="3A16C2C4" w14:textId="77777777" w:rsidTr="009C762C">
        <w:trPr>
          <w:jc w:val="center"/>
        </w:trPr>
        <w:tc>
          <w:tcPr>
            <w:tcW w:w="3882" w:type="dxa"/>
          </w:tcPr>
          <w:p w14:paraId="343848C5" w14:textId="77777777" w:rsidR="009C762C" w:rsidRPr="00792127" w:rsidRDefault="009C762C" w:rsidP="009C762C">
            <w:pPr>
              <w:spacing w:before="0"/>
              <w:jc w:val="center"/>
              <w:rPr>
                <w:rFonts w:cs="Arial"/>
                <w:noProof/>
              </w:rPr>
            </w:pPr>
            <w:r w:rsidRPr="00792127">
              <w:rPr>
                <w:rFonts w:cs="Arial"/>
                <w:noProof/>
                <w:lang w:val="sr-Cyrl-RS"/>
              </w:rPr>
              <w:t>Датум:</w:t>
            </w:r>
          </w:p>
        </w:tc>
        <w:tc>
          <w:tcPr>
            <w:tcW w:w="2127" w:type="dxa"/>
          </w:tcPr>
          <w:p w14:paraId="6E4C720C" w14:textId="77777777" w:rsidR="009C762C" w:rsidRPr="00792127" w:rsidRDefault="009C762C" w:rsidP="009C762C">
            <w:pPr>
              <w:spacing w:before="0"/>
              <w:jc w:val="center"/>
              <w:rPr>
                <w:rFonts w:cs="Arial"/>
                <w:noProof/>
                <w:lang w:val="ru-RU"/>
              </w:rPr>
            </w:pPr>
          </w:p>
        </w:tc>
        <w:tc>
          <w:tcPr>
            <w:tcW w:w="4022" w:type="dxa"/>
          </w:tcPr>
          <w:p w14:paraId="05C03751" w14:textId="77777777" w:rsidR="009C762C" w:rsidRPr="00792127" w:rsidRDefault="009C762C" w:rsidP="009C762C">
            <w:pPr>
              <w:spacing w:before="0"/>
              <w:jc w:val="center"/>
              <w:rPr>
                <w:rFonts w:cs="Arial"/>
                <w:noProof/>
                <w:lang w:val="ru-RU"/>
              </w:rPr>
            </w:pPr>
            <w:r w:rsidRPr="00792127">
              <w:rPr>
                <w:rFonts w:cs="Arial"/>
                <w:noProof/>
                <w:lang w:val="sr-Cyrl-RS"/>
              </w:rPr>
              <w:t>Понуђач</w:t>
            </w:r>
            <w:r w:rsidRPr="00792127">
              <w:rPr>
                <w:rFonts w:cs="Arial"/>
                <w:noProof/>
                <w:lang w:val="ru-RU"/>
              </w:rPr>
              <w:t>:</w:t>
            </w:r>
          </w:p>
        </w:tc>
      </w:tr>
      <w:tr w:rsidR="009C762C" w:rsidRPr="00792127" w14:paraId="58DFACC0" w14:textId="77777777" w:rsidTr="009C762C">
        <w:trPr>
          <w:jc w:val="center"/>
        </w:trPr>
        <w:tc>
          <w:tcPr>
            <w:tcW w:w="3882" w:type="dxa"/>
          </w:tcPr>
          <w:p w14:paraId="163AB6B7" w14:textId="77777777" w:rsidR="009C762C" w:rsidRPr="00792127" w:rsidRDefault="009C762C" w:rsidP="009C762C">
            <w:pPr>
              <w:spacing w:before="0"/>
              <w:jc w:val="center"/>
              <w:rPr>
                <w:rFonts w:cs="Arial"/>
                <w:noProof/>
              </w:rPr>
            </w:pPr>
          </w:p>
        </w:tc>
        <w:tc>
          <w:tcPr>
            <w:tcW w:w="2127" w:type="dxa"/>
          </w:tcPr>
          <w:p w14:paraId="65805854" w14:textId="77777777" w:rsidR="009C762C" w:rsidRPr="00792127" w:rsidRDefault="009C762C" w:rsidP="009C762C">
            <w:pPr>
              <w:spacing w:before="0"/>
              <w:jc w:val="center"/>
              <w:rPr>
                <w:rFonts w:cs="Arial"/>
                <w:noProof/>
              </w:rPr>
            </w:pPr>
            <w:r w:rsidRPr="00792127">
              <w:rPr>
                <w:rFonts w:cs="Arial"/>
                <w:noProof/>
                <w:lang w:val="sr-Cyrl-RS"/>
              </w:rPr>
              <w:t>М.П.</w:t>
            </w:r>
          </w:p>
        </w:tc>
        <w:tc>
          <w:tcPr>
            <w:tcW w:w="4022" w:type="dxa"/>
          </w:tcPr>
          <w:p w14:paraId="07C98428" w14:textId="77777777" w:rsidR="009C762C" w:rsidRPr="00792127" w:rsidRDefault="009C762C" w:rsidP="009C762C">
            <w:pPr>
              <w:spacing w:before="0"/>
              <w:jc w:val="center"/>
              <w:rPr>
                <w:rFonts w:cs="Arial"/>
                <w:noProof/>
                <w:lang w:val="ru-RU"/>
              </w:rPr>
            </w:pPr>
          </w:p>
        </w:tc>
      </w:tr>
      <w:tr w:rsidR="009C762C" w:rsidRPr="00792127" w14:paraId="70815B8A" w14:textId="77777777" w:rsidTr="009C762C">
        <w:trPr>
          <w:jc w:val="center"/>
        </w:trPr>
        <w:tc>
          <w:tcPr>
            <w:tcW w:w="3882" w:type="dxa"/>
            <w:tcBorders>
              <w:bottom w:val="single" w:sz="4" w:space="0" w:color="auto"/>
            </w:tcBorders>
          </w:tcPr>
          <w:p w14:paraId="17F320C3" w14:textId="77777777" w:rsidR="009C762C" w:rsidRPr="00792127" w:rsidRDefault="009C762C" w:rsidP="009C762C">
            <w:pPr>
              <w:spacing w:before="0"/>
              <w:jc w:val="center"/>
              <w:rPr>
                <w:rFonts w:cs="Arial"/>
                <w:noProof/>
              </w:rPr>
            </w:pPr>
          </w:p>
        </w:tc>
        <w:tc>
          <w:tcPr>
            <w:tcW w:w="2127" w:type="dxa"/>
          </w:tcPr>
          <w:p w14:paraId="653C989A" w14:textId="77777777" w:rsidR="009C762C" w:rsidRPr="00792127" w:rsidRDefault="009C762C" w:rsidP="009C762C">
            <w:pPr>
              <w:spacing w:before="0"/>
              <w:jc w:val="center"/>
              <w:rPr>
                <w:rFonts w:cs="Arial"/>
                <w:noProof/>
                <w:lang w:val="ru-RU"/>
              </w:rPr>
            </w:pPr>
          </w:p>
        </w:tc>
        <w:tc>
          <w:tcPr>
            <w:tcW w:w="4022" w:type="dxa"/>
            <w:tcBorders>
              <w:bottom w:val="single" w:sz="4" w:space="0" w:color="auto"/>
            </w:tcBorders>
          </w:tcPr>
          <w:p w14:paraId="60B73BE3" w14:textId="77777777" w:rsidR="009C762C" w:rsidRPr="00792127" w:rsidRDefault="009C762C" w:rsidP="009C762C">
            <w:pPr>
              <w:spacing w:before="0"/>
              <w:jc w:val="center"/>
              <w:rPr>
                <w:rFonts w:cs="Arial"/>
                <w:noProof/>
                <w:lang w:val="ru-RU"/>
              </w:rPr>
            </w:pPr>
          </w:p>
        </w:tc>
      </w:tr>
      <w:tr w:rsidR="009C762C" w:rsidRPr="00792127" w14:paraId="0C1EA57D" w14:textId="77777777" w:rsidTr="009C762C">
        <w:trPr>
          <w:trHeight w:val="389"/>
          <w:jc w:val="center"/>
        </w:trPr>
        <w:tc>
          <w:tcPr>
            <w:tcW w:w="3882" w:type="dxa"/>
            <w:tcBorders>
              <w:top w:val="single" w:sz="4" w:space="0" w:color="auto"/>
            </w:tcBorders>
          </w:tcPr>
          <w:p w14:paraId="2DA1A270" w14:textId="77777777" w:rsidR="009C762C" w:rsidRPr="00792127" w:rsidRDefault="009C762C" w:rsidP="009C762C">
            <w:pPr>
              <w:spacing w:before="0"/>
              <w:jc w:val="center"/>
              <w:rPr>
                <w:rFonts w:cs="Arial"/>
                <w:noProof/>
              </w:rPr>
            </w:pPr>
          </w:p>
        </w:tc>
        <w:tc>
          <w:tcPr>
            <w:tcW w:w="2127" w:type="dxa"/>
          </w:tcPr>
          <w:p w14:paraId="2CE16C58" w14:textId="77777777" w:rsidR="009C762C" w:rsidRPr="00792127" w:rsidRDefault="009C762C" w:rsidP="009C762C">
            <w:pPr>
              <w:spacing w:before="0"/>
              <w:jc w:val="center"/>
              <w:rPr>
                <w:rFonts w:cs="Arial"/>
                <w:noProof/>
                <w:lang w:val="ru-RU"/>
              </w:rPr>
            </w:pPr>
          </w:p>
        </w:tc>
        <w:tc>
          <w:tcPr>
            <w:tcW w:w="4022" w:type="dxa"/>
            <w:tcBorders>
              <w:top w:val="single" w:sz="4" w:space="0" w:color="auto"/>
            </w:tcBorders>
          </w:tcPr>
          <w:p w14:paraId="5F0634A6" w14:textId="77777777" w:rsidR="009C762C" w:rsidRPr="00792127" w:rsidRDefault="009C762C" w:rsidP="009C762C">
            <w:pPr>
              <w:spacing w:before="0"/>
              <w:jc w:val="center"/>
              <w:rPr>
                <w:rFonts w:cs="Arial"/>
                <w:noProof/>
                <w:lang w:val="ru-RU"/>
              </w:rPr>
            </w:pPr>
          </w:p>
        </w:tc>
      </w:tr>
    </w:tbl>
    <w:p w14:paraId="622F9235" w14:textId="77777777" w:rsidR="009C762C" w:rsidRPr="00792127" w:rsidRDefault="009C762C" w:rsidP="009C762C">
      <w:pPr>
        <w:spacing w:before="0"/>
        <w:ind w:firstLine="720"/>
        <w:rPr>
          <w:rFonts w:cs="Arial"/>
          <w:noProof/>
          <w:lang w:val="ru-RU"/>
        </w:rPr>
      </w:pPr>
    </w:p>
    <w:p w14:paraId="5608EE31" w14:textId="77777777" w:rsidR="009C762C" w:rsidRPr="00792127" w:rsidRDefault="009C762C" w:rsidP="009C762C">
      <w:pPr>
        <w:spacing w:before="0"/>
        <w:ind w:firstLine="720"/>
        <w:rPr>
          <w:rFonts w:cs="Arial"/>
          <w:noProof/>
          <w:lang w:val="ru-RU"/>
        </w:rPr>
      </w:pPr>
      <w:r w:rsidRPr="00792127">
        <w:rPr>
          <w:rFonts w:cs="Arial"/>
          <w:noProof/>
          <w:lang w:val="ru-RU"/>
        </w:rPr>
        <w:t>Прилог:</w:t>
      </w:r>
    </w:p>
    <w:p w14:paraId="2FA6C011" w14:textId="77777777" w:rsidR="009C762C" w:rsidRPr="00792127" w:rsidRDefault="009C762C" w:rsidP="00DD4208">
      <w:pPr>
        <w:pStyle w:val="ListParagraph"/>
        <w:numPr>
          <w:ilvl w:val="0"/>
          <w:numId w:val="42"/>
        </w:numPr>
        <w:spacing w:before="0" w:after="0" w:line="240" w:lineRule="auto"/>
        <w:rPr>
          <w:rFonts w:ascii="Arial" w:hAnsi="Arial" w:cs="Arial"/>
          <w:noProof/>
          <w:lang w:val="ru-RU"/>
        </w:rPr>
      </w:pPr>
      <w:r w:rsidRPr="00792127">
        <w:rPr>
          <w:rFonts w:ascii="Arial" w:hAnsi="Arial" w:cs="Arial"/>
          <w:noProof/>
          <w:lang w:val="sr-Cyrl-RS"/>
        </w:rPr>
        <w:t xml:space="preserve">1 једна потписана и оверена бланко сопствена меница као гаранција за озбиљност понуде </w:t>
      </w:r>
    </w:p>
    <w:p w14:paraId="2B232617" w14:textId="77777777" w:rsidR="009C762C" w:rsidRPr="00792127" w:rsidRDefault="009C762C" w:rsidP="00DD4208">
      <w:pPr>
        <w:pStyle w:val="ListParagraph"/>
        <w:numPr>
          <w:ilvl w:val="0"/>
          <w:numId w:val="42"/>
        </w:numPr>
        <w:spacing w:before="0" w:after="0" w:line="240" w:lineRule="auto"/>
        <w:rPr>
          <w:rFonts w:ascii="Arial" w:hAnsi="Arial" w:cs="Arial"/>
          <w:noProof/>
          <w:lang w:val="ru-RU"/>
        </w:rPr>
      </w:pPr>
      <w:r w:rsidRPr="00792127">
        <w:rPr>
          <w:rFonts w:ascii="Arial" w:hAnsi="Arial" w:cs="Arial"/>
          <w:noProof/>
          <w:lang w:val="sr-Cyrl-RS"/>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7918FE" w14:textId="77777777" w:rsidR="009C762C" w:rsidRPr="00792127" w:rsidRDefault="009C762C" w:rsidP="00DD4208">
      <w:pPr>
        <w:pStyle w:val="ListParagraph"/>
        <w:numPr>
          <w:ilvl w:val="0"/>
          <w:numId w:val="42"/>
        </w:numPr>
        <w:spacing w:before="0" w:after="0" w:line="240" w:lineRule="auto"/>
        <w:rPr>
          <w:rFonts w:ascii="Arial" w:hAnsi="Arial" w:cs="Arial"/>
          <w:noProof/>
        </w:rPr>
      </w:pPr>
      <w:r w:rsidRPr="00792127">
        <w:rPr>
          <w:rFonts w:ascii="Arial" w:hAnsi="Arial" w:cs="Arial"/>
          <w:noProof/>
          <w:lang w:val="sr-Cyrl-RS"/>
        </w:rPr>
        <w:t xml:space="preserve">фотокопија ОП обрасца </w:t>
      </w:r>
    </w:p>
    <w:p w14:paraId="06C0C3E9" w14:textId="77777777" w:rsidR="009C762C" w:rsidRPr="00792127" w:rsidRDefault="009C762C" w:rsidP="00DD4208">
      <w:pPr>
        <w:pStyle w:val="ListParagraph"/>
        <w:numPr>
          <w:ilvl w:val="0"/>
          <w:numId w:val="42"/>
        </w:numPr>
        <w:spacing w:before="0" w:after="0" w:line="240" w:lineRule="auto"/>
        <w:rPr>
          <w:rFonts w:ascii="Arial" w:hAnsi="Arial" w:cs="Arial"/>
          <w:noProof/>
          <w:lang w:val="ru-RU"/>
        </w:rPr>
      </w:pPr>
      <w:r w:rsidRPr="00792127">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C286A08" w14:textId="77777777" w:rsidR="009C762C" w:rsidRPr="00792127" w:rsidRDefault="009C762C" w:rsidP="009C762C">
      <w:pPr>
        <w:pStyle w:val="ListParagraph"/>
        <w:spacing w:before="0" w:after="0" w:line="240" w:lineRule="auto"/>
        <w:rPr>
          <w:rFonts w:ascii="Arial" w:hAnsi="Arial" w:cs="Arial"/>
          <w:noProof/>
          <w:lang w:val="ru-RU"/>
        </w:rPr>
      </w:pPr>
    </w:p>
    <w:p w14:paraId="25788B13" w14:textId="77777777" w:rsidR="009C762C" w:rsidRPr="00792127" w:rsidRDefault="009C762C" w:rsidP="009C762C">
      <w:pPr>
        <w:pStyle w:val="ListParagraph"/>
        <w:spacing w:before="0" w:after="0" w:line="240" w:lineRule="auto"/>
        <w:rPr>
          <w:rFonts w:ascii="Arial" w:hAnsi="Arial" w:cs="Arial"/>
          <w:noProof/>
          <w:lang w:val="ru-RU"/>
        </w:rPr>
      </w:pPr>
    </w:p>
    <w:p w14:paraId="1C7C2D66" w14:textId="77777777" w:rsidR="009C762C" w:rsidRPr="00792127" w:rsidRDefault="009C762C" w:rsidP="009C762C">
      <w:pPr>
        <w:pStyle w:val="ListParagraph"/>
        <w:spacing w:before="0" w:after="0" w:line="240" w:lineRule="auto"/>
        <w:rPr>
          <w:rFonts w:ascii="Arial" w:hAnsi="Arial" w:cs="Arial"/>
          <w:i/>
          <w:noProof/>
          <w:lang w:val="sr-Cyrl-RS"/>
        </w:rPr>
      </w:pPr>
      <w:r w:rsidRPr="00792127">
        <w:rPr>
          <w:rFonts w:ascii="Arial" w:hAnsi="Arial" w:cs="Arial"/>
          <w:i/>
          <w:noProof/>
          <w:lang w:val="sr-Cyrl-RS"/>
        </w:rPr>
        <w:t>Менично писмо у складу са садржином овог Прилога се доставља у оквиру понуде.</w:t>
      </w:r>
    </w:p>
    <w:p w14:paraId="62E65F32" w14:textId="77777777" w:rsidR="009C762C" w:rsidRPr="00792127" w:rsidRDefault="009C762C" w:rsidP="009C762C">
      <w:pPr>
        <w:spacing w:before="0"/>
        <w:jc w:val="right"/>
        <w:rPr>
          <w:rFonts w:cs="Arial"/>
          <w:b/>
          <w:noProof/>
          <w:lang w:val="sr-Cyrl-RS"/>
        </w:rPr>
      </w:pPr>
    </w:p>
    <w:p w14:paraId="3ADEE365" w14:textId="77777777" w:rsidR="009C762C" w:rsidRPr="00792127" w:rsidRDefault="009C762C" w:rsidP="009C762C">
      <w:pPr>
        <w:spacing w:before="0"/>
        <w:jc w:val="right"/>
        <w:rPr>
          <w:rFonts w:cs="Arial"/>
          <w:b/>
          <w:noProof/>
          <w:lang w:val="sr-Cyrl-RS"/>
        </w:rPr>
      </w:pPr>
    </w:p>
    <w:p w14:paraId="13C6788E" w14:textId="77777777" w:rsidR="009C762C" w:rsidRPr="00792127" w:rsidRDefault="009C762C" w:rsidP="009C762C">
      <w:pPr>
        <w:spacing w:before="0"/>
        <w:jc w:val="right"/>
        <w:rPr>
          <w:rFonts w:cs="Arial"/>
          <w:b/>
          <w:noProof/>
          <w:lang w:val="sr-Cyrl-RS"/>
        </w:rPr>
      </w:pPr>
    </w:p>
    <w:p w14:paraId="400B916A" w14:textId="77777777" w:rsidR="009C762C" w:rsidRPr="00792127" w:rsidRDefault="009C762C" w:rsidP="009C762C">
      <w:pPr>
        <w:spacing w:before="0"/>
        <w:jc w:val="right"/>
        <w:rPr>
          <w:rFonts w:cs="Arial"/>
          <w:b/>
          <w:noProof/>
          <w:lang w:val="sr-Cyrl-RS"/>
        </w:rPr>
      </w:pPr>
    </w:p>
    <w:p w14:paraId="16D66155" w14:textId="77777777" w:rsidR="009C762C" w:rsidRPr="00792127" w:rsidRDefault="009C762C" w:rsidP="009C762C">
      <w:pPr>
        <w:spacing w:before="0"/>
        <w:jc w:val="right"/>
        <w:rPr>
          <w:rFonts w:cs="Arial"/>
          <w:b/>
          <w:noProof/>
          <w:lang w:val="sr-Cyrl-RS"/>
        </w:rPr>
      </w:pPr>
    </w:p>
    <w:p w14:paraId="3960BAD8" w14:textId="77777777" w:rsidR="009C762C" w:rsidRPr="00792127" w:rsidRDefault="009C762C" w:rsidP="009C762C">
      <w:pPr>
        <w:spacing w:before="0"/>
        <w:jc w:val="right"/>
        <w:rPr>
          <w:rFonts w:cs="Arial"/>
          <w:b/>
          <w:noProof/>
          <w:lang w:val="sr-Cyrl-RS"/>
        </w:rPr>
      </w:pPr>
    </w:p>
    <w:p w14:paraId="4EECB674" w14:textId="77777777" w:rsidR="009C762C" w:rsidRPr="00792127" w:rsidRDefault="009C762C" w:rsidP="009C762C">
      <w:pPr>
        <w:spacing w:before="0"/>
        <w:jc w:val="right"/>
        <w:rPr>
          <w:rFonts w:cs="Arial"/>
          <w:b/>
          <w:noProof/>
          <w:lang w:val="sr-Cyrl-RS"/>
        </w:rPr>
      </w:pPr>
    </w:p>
    <w:p w14:paraId="6A204CA4" w14:textId="77777777" w:rsidR="009C762C" w:rsidRPr="00792127" w:rsidRDefault="009C762C" w:rsidP="009C762C">
      <w:pPr>
        <w:spacing w:before="0"/>
        <w:jc w:val="right"/>
        <w:rPr>
          <w:rFonts w:cs="Arial"/>
          <w:b/>
          <w:noProof/>
          <w:lang w:val="sr-Cyrl-RS"/>
        </w:rPr>
      </w:pPr>
    </w:p>
    <w:p w14:paraId="74291ADF" w14:textId="77777777" w:rsidR="009C762C" w:rsidRPr="00792127" w:rsidRDefault="009C762C" w:rsidP="009C762C">
      <w:pPr>
        <w:spacing w:before="0"/>
        <w:jc w:val="right"/>
        <w:rPr>
          <w:rFonts w:cs="Arial"/>
          <w:b/>
          <w:noProof/>
          <w:lang w:val="sr-Cyrl-RS"/>
        </w:rPr>
      </w:pPr>
    </w:p>
    <w:p w14:paraId="67F8E168" w14:textId="77777777" w:rsidR="009C762C" w:rsidRPr="00792127" w:rsidRDefault="009C762C" w:rsidP="009C762C">
      <w:pPr>
        <w:spacing w:before="0"/>
        <w:jc w:val="right"/>
        <w:rPr>
          <w:rFonts w:cs="Arial"/>
          <w:b/>
          <w:noProof/>
          <w:lang w:val="sr-Cyrl-RS"/>
        </w:rPr>
      </w:pPr>
    </w:p>
    <w:p w14:paraId="51EC517C" w14:textId="77777777" w:rsidR="009C762C" w:rsidRPr="00792127" w:rsidRDefault="009C762C" w:rsidP="009C762C">
      <w:pPr>
        <w:spacing w:before="0"/>
        <w:jc w:val="right"/>
        <w:rPr>
          <w:rFonts w:cs="Arial"/>
          <w:b/>
          <w:noProof/>
          <w:lang w:val="sr-Cyrl-RS"/>
        </w:rPr>
      </w:pPr>
    </w:p>
    <w:p w14:paraId="71FEE1CD" w14:textId="77777777" w:rsidR="009C762C" w:rsidRPr="00792127" w:rsidRDefault="009C762C" w:rsidP="009C762C">
      <w:pPr>
        <w:spacing w:before="0"/>
        <w:jc w:val="right"/>
        <w:rPr>
          <w:rFonts w:cs="Arial"/>
          <w:b/>
          <w:noProof/>
          <w:lang w:val="sr-Cyrl-RS"/>
        </w:rPr>
      </w:pPr>
    </w:p>
    <w:p w14:paraId="5A297AEB" w14:textId="77777777" w:rsidR="009C762C" w:rsidRPr="00792127" w:rsidRDefault="009C762C" w:rsidP="009C762C">
      <w:pPr>
        <w:spacing w:before="0"/>
        <w:jc w:val="right"/>
        <w:rPr>
          <w:rFonts w:cs="Arial"/>
          <w:b/>
          <w:noProof/>
          <w:lang w:val="sr-Cyrl-RS"/>
        </w:rPr>
      </w:pPr>
    </w:p>
    <w:p w14:paraId="045D768C" w14:textId="77777777" w:rsidR="009C762C" w:rsidRPr="00792127" w:rsidRDefault="009C762C" w:rsidP="009C762C">
      <w:pPr>
        <w:spacing w:before="0"/>
        <w:jc w:val="right"/>
        <w:rPr>
          <w:rFonts w:cs="Arial"/>
          <w:b/>
          <w:noProof/>
          <w:lang w:val="sr-Cyrl-RS"/>
        </w:rPr>
      </w:pPr>
    </w:p>
    <w:p w14:paraId="10997EED" w14:textId="77777777" w:rsidR="009C762C" w:rsidRDefault="009C762C" w:rsidP="009C762C">
      <w:pPr>
        <w:spacing w:before="0"/>
        <w:jc w:val="right"/>
        <w:rPr>
          <w:rFonts w:cs="Arial"/>
          <w:b/>
          <w:noProof/>
          <w:lang w:val="sr-Cyrl-RS"/>
        </w:rPr>
      </w:pPr>
    </w:p>
    <w:p w14:paraId="2A170644" w14:textId="77777777" w:rsidR="009C762C" w:rsidRDefault="009C762C" w:rsidP="009C762C">
      <w:pPr>
        <w:spacing w:before="0"/>
        <w:jc w:val="right"/>
        <w:rPr>
          <w:rFonts w:cs="Arial"/>
          <w:b/>
          <w:noProof/>
          <w:lang w:val="sr-Cyrl-RS"/>
        </w:rPr>
      </w:pPr>
    </w:p>
    <w:p w14:paraId="3F037178" w14:textId="77777777" w:rsidR="00DE0317" w:rsidRPr="00236F92" w:rsidRDefault="00DE0317" w:rsidP="00236F92">
      <w:pPr>
        <w:rPr>
          <w:rFonts w:cs="Arial"/>
          <w:b/>
          <w:lang w:val="ru-RU"/>
        </w:rPr>
      </w:pPr>
    </w:p>
    <w:p w14:paraId="15A1EDDC" w14:textId="3FA64A4A" w:rsidR="00DE0317" w:rsidRDefault="00DE0317" w:rsidP="00DE0317">
      <w:pPr>
        <w:jc w:val="right"/>
        <w:outlineLvl w:val="1"/>
        <w:rPr>
          <w:rFonts w:cs="Arial"/>
          <w:b/>
          <w:lang w:val="sr-Cyrl-RS"/>
        </w:rPr>
      </w:pPr>
      <w:r w:rsidRPr="001E719E">
        <w:rPr>
          <w:rFonts w:cs="Arial"/>
          <w:b/>
          <w:lang w:val="ru-RU"/>
        </w:rPr>
        <w:t xml:space="preserve">ОБРАЗАЦ </w:t>
      </w:r>
      <w:r>
        <w:rPr>
          <w:rFonts w:cs="Arial"/>
          <w:b/>
          <w:lang w:val="sr-Cyrl-RS"/>
        </w:rPr>
        <w:t>1</w:t>
      </w:r>
      <w:r w:rsidR="00E40B7C">
        <w:rPr>
          <w:rFonts w:cs="Arial"/>
          <w:b/>
          <w:lang w:val="sr-Cyrl-RS"/>
        </w:rPr>
        <w:t>2</w:t>
      </w:r>
      <w:r w:rsidRPr="001E719E">
        <w:rPr>
          <w:rFonts w:cs="Arial"/>
          <w:b/>
          <w:lang w:val="sr-Cyrl-RS"/>
        </w:rPr>
        <w:t>.</w:t>
      </w:r>
    </w:p>
    <w:p w14:paraId="4A69974C" w14:textId="77777777" w:rsidR="00DE0317" w:rsidRDefault="00DE0317" w:rsidP="00DE0317">
      <w:pPr>
        <w:pStyle w:val="KDObrazac"/>
        <w:spacing w:before="0"/>
        <w:jc w:val="left"/>
        <w:rPr>
          <w:rFonts w:eastAsia="Arial Unicode MS"/>
          <w:b w:val="0"/>
          <w:bCs/>
          <w:i/>
          <w:iCs/>
          <w:kern w:val="1"/>
          <w:lang w:val="ru-RU" w:eastAsia="ar-SA"/>
        </w:rPr>
      </w:pPr>
    </w:p>
    <w:p w14:paraId="4FDE1394" w14:textId="77777777" w:rsidR="00DE0317" w:rsidRDefault="00DE0317" w:rsidP="00DE0317">
      <w:pPr>
        <w:pStyle w:val="KDObrazac"/>
        <w:spacing w:before="0"/>
        <w:jc w:val="left"/>
        <w:rPr>
          <w:rFonts w:eastAsia="Arial Unicode MS"/>
          <w:b w:val="0"/>
          <w:bCs/>
          <w:i/>
          <w:iCs/>
          <w:kern w:val="1"/>
          <w:lang w:val="ru-RU" w:eastAsia="ar-SA"/>
        </w:rPr>
      </w:pPr>
    </w:p>
    <w:p w14:paraId="0B7D9962" w14:textId="77777777" w:rsidR="00DE0317" w:rsidRPr="00A3775A" w:rsidRDefault="00DE0317" w:rsidP="00DE0317">
      <w:pPr>
        <w:pStyle w:val="KDObrazac"/>
        <w:spacing w:before="0"/>
        <w:jc w:val="left"/>
        <w:rPr>
          <w:lang w:val="sr-Latn-CS"/>
        </w:rPr>
      </w:pPr>
      <w:r w:rsidRPr="00C90073">
        <w:rPr>
          <w:rFonts w:eastAsia="Arial Unicode MS"/>
          <w:b w:val="0"/>
          <w:bCs/>
          <w:i/>
          <w:iCs/>
          <w:kern w:val="1"/>
          <w:lang w:val="ru-RU" w:eastAsia="ar-SA"/>
        </w:rPr>
        <w:t>Напомена</w:t>
      </w:r>
      <w:r w:rsidRPr="00DA7128">
        <w:rPr>
          <w:bCs/>
          <w:i/>
          <w:iCs/>
          <w:lang w:val="ru-RU"/>
        </w:rPr>
        <w:t>: овај образац се не доставља у понуди</w:t>
      </w:r>
      <w:r w:rsidRPr="005C5042">
        <w:rPr>
          <w:lang w:val="ru-RU"/>
        </w:rPr>
        <w:t xml:space="preserve"> </w:t>
      </w:r>
      <w:r>
        <w:rPr>
          <w:lang w:val="ru-RU"/>
        </w:rPr>
        <w:t xml:space="preserve">                                                </w:t>
      </w:r>
    </w:p>
    <w:p w14:paraId="6C71F5E7" w14:textId="77777777" w:rsidR="00DE0317" w:rsidRPr="00862AA2" w:rsidRDefault="00DE0317" w:rsidP="00DE0317">
      <w:pPr>
        <w:pStyle w:val="ListParagraph"/>
        <w:rPr>
          <w:rFonts w:ascii="Arial" w:hAnsi="Arial" w:cs="Arial"/>
          <w:b/>
          <w:lang w:val="sr-Cyrl-RS"/>
        </w:rPr>
      </w:pPr>
      <w:r w:rsidRPr="00862AA2">
        <w:rPr>
          <w:rFonts w:ascii="Arial" w:hAnsi="Arial" w:cs="Arial"/>
          <w:b/>
          <w:lang w:val="ru-RU"/>
        </w:rPr>
        <w:t xml:space="preserve">                              </w:t>
      </w:r>
      <w:r>
        <w:rPr>
          <w:rFonts w:ascii="Arial" w:hAnsi="Arial" w:cs="Arial"/>
          <w:b/>
          <w:lang w:val="ru-RU"/>
        </w:rPr>
        <w:t xml:space="preserve">           </w:t>
      </w:r>
      <w:r w:rsidRPr="00862AA2">
        <w:rPr>
          <w:rFonts w:ascii="Arial" w:hAnsi="Arial" w:cs="Arial"/>
          <w:b/>
          <w:lang w:val="ru-RU"/>
        </w:rPr>
        <w:t xml:space="preserve">                                                  </w:t>
      </w:r>
      <w:r>
        <w:rPr>
          <w:rFonts w:ascii="Arial" w:hAnsi="Arial" w:cs="Arial"/>
          <w:b/>
          <w:lang w:val="sr-Latn-RS"/>
        </w:rPr>
        <w:t xml:space="preserve">                 </w:t>
      </w:r>
      <w:r w:rsidRPr="00862AA2">
        <w:rPr>
          <w:rFonts w:ascii="Arial" w:hAnsi="Arial" w:cs="Arial"/>
          <w:b/>
          <w:lang w:val="ru-RU"/>
        </w:rPr>
        <w:t xml:space="preserve"> </w:t>
      </w:r>
    </w:p>
    <w:p w14:paraId="6AF38CB0" w14:textId="77777777" w:rsidR="00DE0317" w:rsidRPr="00C44893" w:rsidRDefault="00DE0317" w:rsidP="00DE0317">
      <w:pPr>
        <w:jc w:val="center"/>
        <w:rPr>
          <w:rFonts w:cs="Arial"/>
          <w:b/>
          <w:lang w:val="sr-Cyrl-RS"/>
        </w:rPr>
      </w:pPr>
      <w:r w:rsidRPr="00A0199F">
        <w:rPr>
          <w:rFonts w:cs="Arial"/>
          <w:b/>
          <w:lang w:val="ru-RU"/>
        </w:rPr>
        <w:t xml:space="preserve">ЗАПИСНИК О </w:t>
      </w:r>
      <w:r>
        <w:rPr>
          <w:rFonts w:cs="Arial"/>
          <w:b/>
          <w:lang w:val="sr-Cyrl-RS"/>
        </w:rPr>
        <w:t>ИЗВЕДЕНИМ РАДОВИМА</w:t>
      </w:r>
    </w:p>
    <w:p w14:paraId="1C6919D3" w14:textId="77777777" w:rsidR="00DE0317" w:rsidRPr="00A0199F" w:rsidRDefault="00DE0317" w:rsidP="00DE0317">
      <w:pPr>
        <w:rPr>
          <w:rFonts w:cs="Arial"/>
          <w:lang w:val="ru-RU"/>
        </w:rPr>
      </w:pPr>
      <w:r w:rsidRPr="00A0199F">
        <w:rPr>
          <w:rFonts w:cs="Arial"/>
          <w:lang w:val="ru-RU"/>
        </w:rPr>
        <w:t xml:space="preserve">Датум ___________ </w:t>
      </w:r>
    </w:p>
    <w:p w14:paraId="07107E0F" w14:textId="77777777" w:rsidR="00DE0317" w:rsidRPr="00A0199F" w:rsidRDefault="00DE0317" w:rsidP="00DE0317">
      <w:pPr>
        <w:rPr>
          <w:rFonts w:cs="Arial"/>
          <w:lang w:val="ru-RU"/>
        </w:rPr>
      </w:pPr>
    </w:p>
    <w:p w14:paraId="1EC0C717" w14:textId="77777777" w:rsidR="00DE0317" w:rsidRPr="00A0199F" w:rsidRDefault="00DE0317" w:rsidP="00DE0317">
      <w:pPr>
        <w:rPr>
          <w:rFonts w:cs="Arial"/>
          <w:lang w:val="ru-RU"/>
        </w:rPr>
      </w:pPr>
    </w:p>
    <w:p w14:paraId="64A27553" w14:textId="77777777" w:rsidR="00DE0317" w:rsidRPr="00862AA2" w:rsidRDefault="00DE0317" w:rsidP="00DE0317">
      <w:pPr>
        <w:tabs>
          <w:tab w:val="left" w:pos="720"/>
          <w:tab w:val="left" w:pos="1440"/>
          <w:tab w:val="left" w:pos="2160"/>
          <w:tab w:val="left" w:pos="2880"/>
          <w:tab w:val="left" w:pos="3600"/>
          <w:tab w:val="left" w:pos="5085"/>
        </w:tabs>
        <w:rPr>
          <w:rFonts w:cs="Arial"/>
          <w:lang w:val="sr-Cyrl-RS"/>
        </w:rPr>
      </w:pPr>
      <w:r w:rsidRPr="00A0199F">
        <w:rPr>
          <w:rFonts w:cs="Arial"/>
          <w:lang w:val="ru-RU"/>
        </w:rPr>
        <w:t xml:space="preserve">     </w:t>
      </w:r>
      <w:r>
        <w:rPr>
          <w:rFonts w:cs="Arial"/>
          <w:lang w:val="sr-Cyrl-RS"/>
        </w:rPr>
        <w:t>ИЗВОЂАЧ РАДОВА</w:t>
      </w:r>
      <w:r w:rsidRPr="00A0199F">
        <w:rPr>
          <w:rFonts w:cs="Arial"/>
          <w:lang w:val="ru-RU"/>
        </w:rPr>
        <w:t>:</w:t>
      </w:r>
      <w:r w:rsidRPr="00A0199F">
        <w:rPr>
          <w:rFonts w:cs="Arial"/>
          <w:lang w:val="ru-RU"/>
        </w:rPr>
        <w:tab/>
      </w:r>
      <w:r w:rsidRPr="00A0199F">
        <w:rPr>
          <w:rFonts w:cs="Arial"/>
          <w:lang w:val="ru-RU"/>
        </w:rPr>
        <w:tab/>
      </w:r>
      <w:r w:rsidRPr="00862AA2">
        <w:rPr>
          <w:rFonts w:cs="Arial"/>
          <w:lang w:val="sr-Cyrl-RS"/>
        </w:rPr>
        <w:t xml:space="preserve">      </w:t>
      </w:r>
      <w:r>
        <w:rPr>
          <w:rFonts w:cs="Arial"/>
          <w:lang w:val="sr-Latn-CS"/>
        </w:rPr>
        <w:t xml:space="preserve">                     </w:t>
      </w:r>
      <w:r w:rsidRPr="00862AA2">
        <w:rPr>
          <w:rFonts w:cs="Arial"/>
          <w:lang w:val="sr-Cyrl-RS"/>
        </w:rPr>
        <w:t xml:space="preserve">НАРУЧИЛАЦ </w:t>
      </w:r>
      <w:r>
        <w:rPr>
          <w:rFonts w:cs="Arial"/>
          <w:lang w:val="sr-Cyrl-RS"/>
        </w:rPr>
        <w:t>РАДОВА</w:t>
      </w:r>
      <w:r w:rsidRPr="00862AA2">
        <w:rPr>
          <w:rFonts w:cs="Arial"/>
          <w:lang w:val="sr-Cyrl-RS"/>
        </w:rPr>
        <w:t>:</w:t>
      </w:r>
    </w:p>
    <w:p w14:paraId="477BE54B" w14:textId="77777777" w:rsidR="00DE0317" w:rsidRPr="00A0199F" w:rsidRDefault="00DE0317" w:rsidP="00DE0317">
      <w:pPr>
        <w:rPr>
          <w:rFonts w:cs="Arial"/>
          <w:lang w:val="ru-RU"/>
        </w:rPr>
      </w:pPr>
      <w:r w:rsidRPr="00862AA2">
        <w:rPr>
          <w:rFonts w:cs="Arial"/>
          <w:lang w:val="sr-Cyrl-RS"/>
        </w:rPr>
        <w:t>_________________________</w:t>
      </w:r>
      <w:r w:rsidRPr="00A0199F">
        <w:rPr>
          <w:rFonts w:cs="Arial"/>
          <w:lang w:val="ru-RU"/>
        </w:rPr>
        <w:tab/>
      </w:r>
      <w:r w:rsidRPr="00A0199F">
        <w:rPr>
          <w:rFonts w:cs="Arial"/>
          <w:lang w:val="ru-RU"/>
        </w:rPr>
        <w:tab/>
      </w:r>
      <w:r w:rsidRPr="00862AA2">
        <w:rPr>
          <w:rFonts w:cs="Arial"/>
          <w:lang w:val="sr-Cyrl-RS"/>
        </w:rPr>
        <w:t xml:space="preserve">        </w:t>
      </w:r>
      <w:r w:rsidRPr="00A0199F">
        <w:rPr>
          <w:rFonts w:cs="Arial"/>
          <w:lang w:val="ru-RU"/>
        </w:rPr>
        <w:t>___________________________</w:t>
      </w:r>
    </w:p>
    <w:p w14:paraId="7718368D" w14:textId="77777777" w:rsidR="00DE0317" w:rsidRPr="00A0199F" w:rsidRDefault="00DE0317" w:rsidP="00DE0317">
      <w:pPr>
        <w:rPr>
          <w:rFonts w:cs="Arial"/>
          <w:lang w:val="ru-RU"/>
        </w:rPr>
      </w:pPr>
    </w:p>
    <w:p w14:paraId="76F1A3EC" w14:textId="77777777" w:rsidR="00DE0317" w:rsidRPr="00A0199F" w:rsidRDefault="00DE0317" w:rsidP="00DE0317">
      <w:pPr>
        <w:rPr>
          <w:rFonts w:cs="Arial"/>
          <w:lang w:val="ru-RU"/>
        </w:rPr>
      </w:pPr>
      <w:r w:rsidRPr="00A0199F">
        <w:rPr>
          <w:rFonts w:cs="Arial"/>
          <w:lang w:val="ru-RU"/>
        </w:rPr>
        <w:t xml:space="preserve">    (Назив правног  лица) </w:t>
      </w:r>
      <w:r w:rsidRPr="00A0199F">
        <w:rPr>
          <w:rFonts w:cs="Arial"/>
          <w:lang w:val="ru-RU"/>
        </w:rPr>
        <w:tab/>
      </w:r>
      <w:r w:rsidRPr="00A0199F">
        <w:rPr>
          <w:rFonts w:cs="Arial"/>
          <w:lang w:val="ru-RU"/>
        </w:rPr>
        <w:tab/>
      </w:r>
      <w:r w:rsidRPr="00A0199F">
        <w:rPr>
          <w:rFonts w:cs="Arial"/>
          <w:lang w:val="ru-RU"/>
        </w:rPr>
        <w:tab/>
      </w:r>
      <w:r w:rsidRPr="00862AA2">
        <w:rPr>
          <w:rFonts w:cs="Arial"/>
          <w:lang w:val="sr-Cyrl-RS"/>
        </w:rPr>
        <w:t xml:space="preserve">       </w:t>
      </w:r>
      <w:r w:rsidRPr="00A0199F">
        <w:rPr>
          <w:rFonts w:cs="Arial"/>
          <w:lang w:val="ru-RU"/>
        </w:rPr>
        <w:t>(Назив организационог дела ЈП ЕПС)</w:t>
      </w:r>
    </w:p>
    <w:p w14:paraId="2F2A99BC" w14:textId="77777777" w:rsidR="00DE0317" w:rsidRPr="00A0199F" w:rsidRDefault="00DE0317" w:rsidP="00DE0317">
      <w:pPr>
        <w:rPr>
          <w:rFonts w:cs="Arial"/>
          <w:lang w:val="ru-RU"/>
        </w:rPr>
      </w:pPr>
    </w:p>
    <w:p w14:paraId="105884A9" w14:textId="77777777" w:rsidR="00DE0317" w:rsidRPr="00A0199F" w:rsidRDefault="00DE0317" w:rsidP="00DE0317">
      <w:pPr>
        <w:rPr>
          <w:rFonts w:cs="Arial"/>
          <w:lang w:val="ru-RU"/>
        </w:rPr>
      </w:pPr>
    </w:p>
    <w:p w14:paraId="2EE60630" w14:textId="77777777" w:rsidR="00DE0317" w:rsidRPr="00862AA2" w:rsidRDefault="00DE0317" w:rsidP="00DE0317">
      <w:pPr>
        <w:tabs>
          <w:tab w:val="center" w:pos="4514"/>
        </w:tabs>
        <w:rPr>
          <w:rFonts w:cs="Arial"/>
          <w:lang w:val="sr-Cyrl-RS"/>
        </w:rPr>
      </w:pPr>
      <w:r w:rsidRPr="00862AA2">
        <w:rPr>
          <w:rFonts w:cs="Arial"/>
          <w:lang w:val="sr-Cyrl-RS"/>
        </w:rPr>
        <w:t>__________________________</w:t>
      </w:r>
      <w:r w:rsidRPr="00862AA2">
        <w:rPr>
          <w:rFonts w:cs="Arial"/>
          <w:lang w:val="sr-Cyrl-RS"/>
        </w:rPr>
        <w:tab/>
        <w:t xml:space="preserve">                      ______________________________</w:t>
      </w:r>
    </w:p>
    <w:p w14:paraId="49881B28" w14:textId="77777777" w:rsidR="00DE0317" w:rsidRPr="00A0199F" w:rsidRDefault="00DE0317" w:rsidP="00DE0317">
      <w:pPr>
        <w:rPr>
          <w:rFonts w:cs="Arial"/>
          <w:lang w:val="ru-RU"/>
        </w:rPr>
      </w:pPr>
      <w:r w:rsidRPr="00A0199F">
        <w:rPr>
          <w:rFonts w:cs="Arial"/>
          <w:lang w:val="ru-RU"/>
        </w:rPr>
        <w:t xml:space="preserve">(Адреса правног  лица) </w:t>
      </w:r>
      <w:r w:rsidRPr="00A0199F">
        <w:rPr>
          <w:rFonts w:cs="Arial"/>
          <w:lang w:val="ru-RU"/>
        </w:rPr>
        <w:tab/>
      </w:r>
      <w:r w:rsidRPr="00A0199F">
        <w:rPr>
          <w:rFonts w:cs="Arial"/>
          <w:lang w:val="ru-RU"/>
        </w:rPr>
        <w:tab/>
      </w:r>
      <w:r w:rsidRPr="00A0199F">
        <w:rPr>
          <w:rFonts w:cs="Arial"/>
          <w:lang w:val="ru-RU"/>
        </w:rPr>
        <w:tab/>
        <w:t xml:space="preserve">      (Адреса организационог дела ЈП ЕПС)</w:t>
      </w:r>
    </w:p>
    <w:p w14:paraId="05869E75" w14:textId="77777777" w:rsidR="00DE0317" w:rsidRPr="00A0199F" w:rsidRDefault="00DE0317" w:rsidP="00DE0317">
      <w:pPr>
        <w:rPr>
          <w:rFonts w:cs="Arial"/>
          <w:lang w:val="ru-RU"/>
        </w:rPr>
      </w:pPr>
    </w:p>
    <w:p w14:paraId="1879A893" w14:textId="77777777" w:rsidR="00DE0317" w:rsidRPr="00A0199F" w:rsidRDefault="00DE0317" w:rsidP="00DE0317">
      <w:pPr>
        <w:rPr>
          <w:rFonts w:cs="Arial"/>
          <w:lang w:val="ru-RU"/>
        </w:rPr>
      </w:pPr>
    </w:p>
    <w:p w14:paraId="0E44E07A" w14:textId="77777777" w:rsidR="00DE0317" w:rsidRPr="00A0199F" w:rsidRDefault="00DE0317" w:rsidP="00DE0317">
      <w:pPr>
        <w:rPr>
          <w:rFonts w:cs="Arial"/>
          <w:lang w:val="ru-RU"/>
        </w:rPr>
      </w:pPr>
      <w:r w:rsidRPr="00A0199F">
        <w:rPr>
          <w:rFonts w:cs="Arial"/>
          <w:lang w:val="ru-RU"/>
        </w:rPr>
        <w:t>Број Уговора/Датум:      __________________________________________</w:t>
      </w:r>
    </w:p>
    <w:p w14:paraId="03647055" w14:textId="77777777" w:rsidR="00DE0317" w:rsidRPr="00A0199F" w:rsidRDefault="00DE0317" w:rsidP="00DE0317">
      <w:pPr>
        <w:rPr>
          <w:rFonts w:cs="Arial"/>
          <w:lang w:val="ru-RU"/>
        </w:rPr>
      </w:pPr>
      <w:r w:rsidRPr="00A0199F">
        <w:rPr>
          <w:rFonts w:cs="Arial"/>
          <w:lang w:val="ru-RU"/>
        </w:rPr>
        <w:t>Број налога за набавку (НЗН):  ________________________</w:t>
      </w:r>
    </w:p>
    <w:p w14:paraId="3F360F59" w14:textId="77777777" w:rsidR="00DE0317" w:rsidRPr="00A0199F" w:rsidRDefault="00DE0317" w:rsidP="00DE0317">
      <w:pPr>
        <w:rPr>
          <w:rFonts w:cs="Arial"/>
          <w:lang w:val="ru-RU"/>
        </w:rPr>
      </w:pPr>
      <w:r w:rsidRPr="00A0199F">
        <w:rPr>
          <w:rFonts w:cs="Arial"/>
          <w:lang w:val="ru-RU"/>
        </w:rPr>
        <w:t xml:space="preserve">Место </w:t>
      </w:r>
      <w:r>
        <w:rPr>
          <w:rFonts w:cs="Arial"/>
          <w:lang w:val="sr-Cyrl-RS"/>
        </w:rPr>
        <w:t>изведених радова</w:t>
      </w:r>
      <w:r w:rsidRPr="00A0199F">
        <w:rPr>
          <w:rFonts w:cs="Arial"/>
          <w:lang w:val="ru-RU"/>
        </w:rPr>
        <w:t>:  __________________________</w:t>
      </w:r>
    </w:p>
    <w:p w14:paraId="17F79217" w14:textId="77777777" w:rsidR="00DE0317" w:rsidRPr="00A0199F" w:rsidRDefault="00DE0317" w:rsidP="00DE0317">
      <w:pPr>
        <w:rPr>
          <w:rFonts w:cs="Arial"/>
          <w:lang w:val="ru-RU"/>
        </w:rPr>
      </w:pPr>
      <w:r w:rsidRPr="00A0199F">
        <w:rPr>
          <w:rFonts w:cs="Arial"/>
          <w:lang w:val="ru-RU"/>
        </w:rPr>
        <w:t>Објекат: ______________________________________________________</w:t>
      </w:r>
    </w:p>
    <w:p w14:paraId="0FAC3E25" w14:textId="77777777" w:rsidR="00DE0317" w:rsidRPr="00A0199F" w:rsidRDefault="00DE0317" w:rsidP="00DE0317">
      <w:pPr>
        <w:rPr>
          <w:rFonts w:cs="Arial"/>
          <w:lang w:val="ru-RU"/>
        </w:rPr>
      </w:pPr>
    </w:p>
    <w:p w14:paraId="5DD8D759" w14:textId="77777777" w:rsidR="00DE0317" w:rsidRPr="00A0199F" w:rsidRDefault="00DE0317" w:rsidP="00DE0317">
      <w:pPr>
        <w:rPr>
          <w:rFonts w:cs="Arial"/>
          <w:lang w:val="ru-RU"/>
        </w:rPr>
      </w:pPr>
    </w:p>
    <w:p w14:paraId="62CA5D3A" w14:textId="77777777" w:rsidR="00DE0317" w:rsidRPr="00A0199F" w:rsidRDefault="00DE0317" w:rsidP="00DE0317">
      <w:pPr>
        <w:rPr>
          <w:rFonts w:cs="Arial"/>
          <w:lang w:val="ru-RU"/>
        </w:rPr>
      </w:pPr>
      <w:r w:rsidRPr="00A0199F">
        <w:rPr>
          <w:rFonts w:cs="Arial"/>
          <w:lang w:val="ru-RU"/>
        </w:rPr>
        <w:t>А) ДЕТАЉНА СПЕЦИФИКАЦИЈА</w:t>
      </w:r>
      <w:r>
        <w:rPr>
          <w:rFonts w:cs="Arial"/>
          <w:lang w:val="sr-Cyrl-RS"/>
        </w:rPr>
        <w:t xml:space="preserve"> РАДОВА</w:t>
      </w:r>
      <w:r w:rsidRPr="00A0199F">
        <w:rPr>
          <w:rFonts w:cs="Arial"/>
          <w:lang w:val="ru-RU"/>
        </w:rPr>
        <w:t xml:space="preserve">: </w:t>
      </w:r>
    </w:p>
    <w:p w14:paraId="0867697E" w14:textId="77777777" w:rsidR="00DE0317" w:rsidRPr="00A0199F" w:rsidRDefault="00DE0317" w:rsidP="00DE0317">
      <w:pPr>
        <w:rPr>
          <w:rFonts w:cs="Arial"/>
          <w:lang w:val="ru-RU"/>
        </w:rPr>
      </w:pPr>
    </w:p>
    <w:p w14:paraId="0246BE13" w14:textId="77777777" w:rsidR="00DE0317" w:rsidRPr="00A0199F" w:rsidRDefault="00DE0317" w:rsidP="00DE0317">
      <w:pPr>
        <w:rPr>
          <w:rFonts w:cs="Arial"/>
          <w:lang w:val="ru-RU"/>
        </w:rPr>
      </w:pPr>
      <w:r w:rsidRPr="00A0199F">
        <w:rPr>
          <w:rFonts w:cs="Arial"/>
          <w:lang w:val="ru-RU"/>
        </w:rPr>
        <w:t xml:space="preserve">Укупна вредност </w:t>
      </w:r>
      <w:r>
        <w:rPr>
          <w:rFonts w:cs="Arial"/>
          <w:lang w:val="sr-Cyrl-RS"/>
        </w:rPr>
        <w:t>изведених радова</w:t>
      </w:r>
      <w:r w:rsidRPr="00A0199F">
        <w:rPr>
          <w:rFonts w:cs="Arial"/>
          <w:lang w:val="ru-RU"/>
        </w:rPr>
        <w:t xml:space="preserve"> по спецификацији (без ПДВ) </w:t>
      </w:r>
    </w:p>
    <w:p w14:paraId="6EF69453" w14:textId="77777777" w:rsidR="00DE0317" w:rsidRPr="00A0199F" w:rsidRDefault="00DE0317" w:rsidP="00DE0317">
      <w:pPr>
        <w:rPr>
          <w:rFonts w:cs="Arial"/>
          <w:lang w:val="ru-RU"/>
        </w:rPr>
      </w:pPr>
    </w:p>
    <w:p w14:paraId="04A5218E" w14:textId="77777777" w:rsidR="00DE0317" w:rsidRPr="00A0199F" w:rsidRDefault="00DE0317" w:rsidP="00DE0317">
      <w:pPr>
        <w:rPr>
          <w:rFonts w:cs="Arial"/>
          <w:lang w:val="ru-RU"/>
        </w:rPr>
      </w:pPr>
      <w:r w:rsidRPr="00A0199F">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w:t>
      </w:r>
      <w:r>
        <w:rPr>
          <w:rFonts w:cs="Arial"/>
          <w:lang w:val="sr-Cyrl-RS"/>
        </w:rPr>
        <w:t>изведеним радовима</w:t>
      </w:r>
      <w:r w:rsidRPr="00A0199F">
        <w:rPr>
          <w:rFonts w:cs="Arial"/>
          <w:lang w:val="ru-RU"/>
        </w:rPr>
        <w:t xml:space="preserve"> </w:t>
      </w:r>
    </w:p>
    <w:p w14:paraId="4E04F045" w14:textId="77777777" w:rsidR="00DE0317" w:rsidRPr="00A0199F" w:rsidRDefault="00DE0317" w:rsidP="00DE0317">
      <w:pPr>
        <w:rPr>
          <w:rFonts w:cs="Arial"/>
          <w:lang w:val="ru-RU"/>
        </w:rPr>
      </w:pPr>
      <w:r w:rsidRPr="00A0199F">
        <w:rPr>
          <w:rFonts w:cs="Arial"/>
          <w:lang w:val="ru-RU"/>
        </w:rPr>
        <w:t xml:space="preserve">Предмет уговора </w:t>
      </w:r>
      <w:r w:rsidRPr="00862AA2">
        <w:rPr>
          <w:rFonts w:cs="Arial"/>
          <w:lang w:val="sr-Cyrl-RS"/>
        </w:rPr>
        <w:t>(</w:t>
      </w:r>
      <w:r>
        <w:rPr>
          <w:rFonts w:cs="Arial"/>
          <w:lang w:val="sr-Cyrl-RS"/>
        </w:rPr>
        <w:t>радова</w:t>
      </w:r>
      <w:r w:rsidRPr="00A0199F">
        <w:rPr>
          <w:rFonts w:cs="Arial"/>
          <w:lang w:val="ru-RU"/>
        </w:rPr>
        <w:t>) одговара траженим техничким карактеристикама.</w:t>
      </w:r>
      <w:r w:rsidRPr="00A0199F">
        <w:rPr>
          <w:rFonts w:cs="Arial"/>
          <w:lang w:val="ru-RU"/>
        </w:rPr>
        <w:tab/>
      </w:r>
    </w:p>
    <w:p w14:paraId="2E825CF0" w14:textId="77777777" w:rsidR="00DE0317" w:rsidRPr="00A0199F" w:rsidRDefault="00DE0317" w:rsidP="00DE0317">
      <w:pPr>
        <w:rPr>
          <w:rFonts w:cs="Arial"/>
          <w:lang w:val="ru-RU"/>
        </w:rPr>
      </w:pPr>
    </w:p>
    <w:p w14:paraId="5A341CCE" w14:textId="77777777" w:rsidR="00DE0317" w:rsidRPr="00A0199F" w:rsidRDefault="00DE0317" w:rsidP="00DE0317">
      <w:pPr>
        <w:rPr>
          <w:rFonts w:cs="Arial"/>
          <w:lang w:val="ru-RU"/>
        </w:rPr>
      </w:pPr>
    </w:p>
    <w:p w14:paraId="1C41FED4" w14:textId="77777777" w:rsidR="00DE0317" w:rsidRPr="00A0199F" w:rsidRDefault="00DE0317" w:rsidP="00DE0317">
      <w:pPr>
        <w:rPr>
          <w:rFonts w:cs="Arial"/>
          <w:lang w:val="ru-RU"/>
        </w:rPr>
      </w:pPr>
      <w:r w:rsidRPr="00A0199F">
        <w:rPr>
          <w:rFonts w:cs="Arial"/>
          <w:lang w:val="ru-RU"/>
        </w:rPr>
        <w:t>□ ДА</w:t>
      </w:r>
    </w:p>
    <w:p w14:paraId="2AD9C563" w14:textId="77777777" w:rsidR="00DE0317" w:rsidRPr="00A0199F" w:rsidRDefault="00DE0317" w:rsidP="00DE0317">
      <w:pPr>
        <w:rPr>
          <w:rFonts w:cs="Arial"/>
          <w:lang w:val="ru-RU"/>
        </w:rPr>
      </w:pPr>
      <w:r w:rsidRPr="00A0199F">
        <w:rPr>
          <w:rFonts w:cs="Arial"/>
          <w:lang w:val="ru-RU"/>
        </w:rPr>
        <w:t>□ НЕ</w:t>
      </w:r>
    </w:p>
    <w:p w14:paraId="7F762D8B" w14:textId="77777777" w:rsidR="00DE0317" w:rsidRPr="00A0199F" w:rsidRDefault="00DE0317" w:rsidP="00DE0317">
      <w:pPr>
        <w:rPr>
          <w:rFonts w:cs="Arial"/>
          <w:lang w:val="ru-RU"/>
        </w:rPr>
      </w:pPr>
      <w:r w:rsidRPr="00A0199F">
        <w:rPr>
          <w:rFonts w:cs="Arial"/>
          <w:lang w:val="ru-RU"/>
        </w:rPr>
        <w:t xml:space="preserve">Предмет уговора нема видљивих оштећења </w:t>
      </w:r>
      <w:r w:rsidRPr="00A0199F">
        <w:rPr>
          <w:rFonts w:cs="Arial"/>
          <w:lang w:val="ru-RU"/>
        </w:rPr>
        <w:tab/>
        <w:t>□ ДА</w:t>
      </w:r>
    </w:p>
    <w:p w14:paraId="73BE31BE" w14:textId="77777777" w:rsidR="00DE0317" w:rsidRPr="00A0199F" w:rsidRDefault="00DE0317" w:rsidP="00DE0317">
      <w:pPr>
        <w:rPr>
          <w:rFonts w:cs="Arial"/>
          <w:lang w:val="ru-RU"/>
        </w:rPr>
      </w:pPr>
      <w:r w:rsidRPr="00A0199F">
        <w:rPr>
          <w:rFonts w:cs="Arial"/>
          <w:lang w:val="ru-RU"/>
        </w:rPr>
        <w:t>□ НЕ</w:t>
      </w:r>
    </w:p>
    <w:p w14:paraId="628736CA" w14:textId="77777777" w:rsidR="00DE0317" w:rsidRPr="00A0199F" w:rsidRDefault="00DE0317" w:rsidP="00DE0317">
      <w:pPr>
        <w:rPr>
          <w:rFonts w:cs="Arial"/>
          <w:lang w:val="ru-RU"/>
        </w:rPr>
      </w:pPr>
    </w:p>
    <w:p w14:paraId="784DCB75" w14:textId="77777777" w:rsidR="00DE0317" w:rsidRPr="00A0199F" w:rsidRDefault="00DE0317" w:rsidP="00DE0317">
      <w:pPr>
        <w:rPr>
          <w:rFonts w:cs="Arial"/>
          <w:lang w:val="ru-RU"/>
        </w:rPr>
      </w:pPr>
      <w:r w:rsidRPr="00A0199F">
        <w:rPr>
          <w:rFonts w:cs="Arial"/>
          <w:lang w:val="ru-RU"/>
        </w:rPr>
        <w:t>Укупан број позиција из спецификације:                            Број улаза:</w:t>
      </w:r>
    </w:p>
    <w:p w14:paraId="5B832CCE" w14:textId="77777777" w:rsidR="00DE0317" w:rsidRPr="00A0199F" w:rsidRDefault="00DE0317" w:rsidP="00DE0317">
      <w:pPr>
        <w:rPr>
          <w:rFonts w:cs="Arial"/>
          <w:lang w:val="ru-RU"/>
        </w:rPr>
      </w:pPr>
      <w:r w:rsidRPr="00A0199F">
        <w:rPr>
          <w:rFonts w:cs="Arial"/>
          <w:lang w:val="ru-RU"/>
        </w:rPr>
        <w:t>___________________________________________________________________</w:t>
      </w:r>
    </w:p>
    <w:p w14:paraId="525ACADA" w14:textId="77777777" w:rsidR="00DE0317" w:rsidRPr="00A0199F" w:rsidRDefault="00DE0317" w:rsidP="00DE0317">
      <w:pPr>
        <w:rPr>
          <w:rFonts w:cs="Arial"/>
          <w:lang w:val="ru-RU"/>
        </w:rPr>
      </w:pPr>
    </w:p>
    <w:p w14:paraId="0024FC3E" w14:textId="77777777" w:rsidR="00DE0317" w:rsidRPr="00A0199F" w:rsidRDefault="00DE0317" w:rsidP="00DE0317">
      <w:pPr>
        <w:rPr>
          <w:rFonts w:cs="Arial"/>
          <w:lang w:val="ru-RU"/>
        </w:rPr>
      </w:pPr>
      <w:r w:rsidRPr="00A0199F">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5ED9158" w14:textId="77777777" w:rsidR="00DE0317" w:rsidRPr="00A0199F" w:rsidRDefault="00DE0317" w:rsidP="00DE0317">
      <w:pPr>
        <w:rPr>
          <w:rFonts w:cs="Arial"/>
          <w:lang w:val="ru-RU"/>
        </w:rPr>
      </w:pPr>
    </w:p>
    <w:p w14:paraId="25EDA700" w14:textId="77777777" w:rsidR="00DE0317" w:rsidRPr="00A0199F" w:rsidRDefault="00DE0317" w:rsidP="00DE0317">
      <w:pPr>
        <w:rPr>
          <w:rFonts w:cs="Arial"/>
          <w:lang w:val="ru-RU"/>
        </w:rPr>
      </w:pPr>
    </w:p>
    <w:p w14:paraId="292C7E8C" w14:textId="77777777" w:rsidR="00DE0317" w:rsidRPr="00A0199F" w:rsidRDefault="00DE0317" w:rsidP="00094819">
      <w:pPr>
        <w:rPr>
          <w:rFonts w:cs="Arial"/>
          <w:lang w:val="ru-RU"/>
        </w:rPr>
      </w:pPr>
      <w:r w:rsidRPr="00A0199F">
        <w:rPr>
          <w:rFonts w:cs="Arial"/>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AFF88A4" w14:textId="77777777" w:rsidR="00DE0317" w:rsidRPr="00A0199F" w:rsidRDefault="00DE0317" w:rsidP="00DE0317">
      <w:pPr>
        <w:rPr>
          <w:rFonts w:cs="Arial"/>
          <w:lang w:val="ru-RU"/>
        </w:rPr>
      </w:pPr>
    </w:p>
    <w:p w14:paraId="2829D5DE" w14:textId="77777777" w:rsidR="00DE0317" w:rsidRPr="00A0199F" w:rsidRDefault="00DE0317" w:rsidP="00DE0317">
      <w:pPr>
        <w:rPr>
          <w:rFonts w:cs="Arial"/>
          <w:lang w:val="ru-RU"/>
        </w:rPr>
      </w:pPr>
    </w:p>
    <w:p w14:paraId="67FE7AC4" w14:textId="77777777" w:rsidR="00DE0317" w:rsidRPr="00A0199F" w:rsidRDefault="00DE0317" w:rsidP="00DE0317">
      <w:pPr>
        <w:rPr>
          <w:rFonts w:cs="Arial"/>
          <w:lang w:val="ru-RU"/>
        </w:rPr>
      </w:pPr>
      <w:r w:rsidRPr="00A0199F">
        <w:rPr>
          <w:rFonts w:cs="Arial"/>
          <w:lang w:val="ru-RU"/>
        </w:rPr>
        <w:t xml:space="preserve">Б) Да су </w:t>
      </w:r>
      <w:r>
        <w:rPr>
          <w:rFonts w:cs="Arial"/>
          <w:lang w:val="sr-Cyrl-RS"/>
        </w:rPr>
        <w:t>радови</w:t>
      </w:r>
      <w:r w:rsidRPr="00A0199F">
        <w:rPr>
          <w:rFonts w:cs="Arial"/>
          <w:lang w:val="ru-RU"/>
        </w:rPr>
        <w:t xml:space="preserve"> извршени у обиму, квалитету, уговореном року и сагласно уговору потврђују:</w:t>
      </w:r>
    </w:p>
    <w:p w14:paraId="28B8983B" w14:textId="77777777" w:rsidR="00DE0317" w:rsidRPr="00A0199F" w:rsidRDefault="00DE0317" w:rsidP="00DE0317">
      <w:pPr>
        <w:rPr>
          <w:rFonts w:cs="Arial"/>
          <w:lang w:val="ru-RU"/>
        </w:rPr>
      </w:pPr>
    </w:p>
    <w:p w14:paraId="4CB4DFE8" w14:textId="17EE11F1" w:rsidR="00DE0317" w:rsidRPr="00A0199F" w:rsidRDefault="00DE0317" w:rsidP="00DE0317">
      <w:pPr>
        <w:rPr>
          <w:rFonts w:cs="Arial"/>
          <w:lang w:val="ru-RU"/>
        </w:rPr>
      </w:pPr>
      <w:r w:rsidRPr="00A0199F">
        <w:rPr>
          <w:rFonts w:cs="Arial"/>
          <w:lang w:val="ru-RU"/>
        </w:rPr>
        <w:t xml:space="preserve">   </w:t>
      </w:r>
      <w:r w:rsidR="00EA5E5E">
        <w:rPr>
          <w:rFonts w:cs="Arial"/>
          <w:lang w:val="ru-RU"/>
        </w:rPr>
        <w:t xml:space="preserve">      </w:t>
      </w:r>
      <w:r w:rsidRPr="00A0199F">
        <w:rPr>
          <w:rFonts w:cs="Arial"/>
          <w:lang w:val="ru-RU"/>
        </w:rPr>
        <w:t xml:space="preserve"> </w:t>
      </w:r>
      <w:r>
        <w:rPr>
          <w:rFonts w:cs="Arial"/>
          <w:lang w:val="sr-Cyrl-RS"/>
        </w:rPr>
        <w:t>ИЗВОЂАЧ</w:t>
      </w:r>
      <w:r w:rsidRPr="00A0199F">
        <w:rPr>
          <w:rFonts w:cs="Arial"/>
          <w:lang w:val="ru-RU"/>
        </w:rPr>
        <w:t>:</w:t>
      </w:r>
      <w:r w:rsidRPr="00A0199F">
        <w:rPr>
          <w:rFonts w:cs="Arial"/>
          <w:lang w:val="ru-RU"/>
        </w:rPr>
        <w:tab/>
        <w:t xml:space="preserve">          </w:t>
      </w:r>
      <w:r w:rsidR="00EA5E5E">
        <w:rPr>
          <w:rFonts w:cs="Arial"/>
          <w:lang w:val="ru-RU"/>
        </w:rPr>
        <w:t xml:space="preserve">                                        </w:t>
      </w:r>
      <w:r w:rsidRPr="00A0199F">
        <w:rPr>
          <w:rFonts w:cs="Arial"/>
          <w:lang w:val="ru-RU"/>
        </w:rPr>
        <w:t xml:space="preserve"> </w:t>
      </w:r>
      <w:r>
        <w:rPr>
          <w:rFonts w:cs="Arial"/>
          <w:lang w:val="sr-Cyrl-RS"/>
        </w:rPr>
        <w:t xml:space="preserve">    </w:t>
      </w:r>
      <w:r w:rsidRPr="00A0199F">
        <w:rPr>
          <w:rFonts w:cs="Arial"/>
          <w:lang w:val="ru-RU"/>
        </w:rPr>
        <w:t xml:space="preserve"> </w:t>
      </w:r>
      <w:r w:rsidR="00FB388E">
        <w:rPr>
          <w:rFonts w:cs="Arial"/>
          <w:lang w:val="sr-Cyrl-CS"/>
        </w:rPr>
        <w:t xml:space="preserve">    </w:t>
      </w:r>
      <w:r w:rsidRPr="00A0199F">
        <w:rPr>
          <w:rFonts w:cs="Arial"/>
          <w:lang w:val="ru-RU"/>
        </w:rPr>
        <w:t xml:space="preserve">НАРУЧИЛАЦ:                </w:t>
      </w:r>
      <w:r w:rsidR="00FB388E">
        <w:rPr>
          <w:rFonts w:cs="Arial"/>
          <w:lang w:val="sr-Cyrl-CS"/>
        </w:rPr>
        <w:t xml:space="preserve">    </w:t>
      </w:r>
      <w:r w:rsidRPr="00A0199F">
        <w:rPr>
          <w:rFonts w:cs="Arial"/>
          <w:lang w:val="ru-RU"/>
        </w:rPr>
        <w:t xml:space="preserve"> </w:t>
      </w:r>
    </w:p>
    <w:p w14:paraId="51FEA444" w14:textId="77777777" w:rsidR="00DE0317" w:rsidRPr="00A0199F" w:rsidRDefault="00DE0317" w:rsidP="00DE0317">
      <w:pPr>
        <w:rPr>
          <w:rFonts w:cs="Arial"/>
          <w:lang w:val="ru-RU"/>
        </w:rPr>
      </w:pPr>
    </w:p>
    <w:p w14:paraId="30F0AE81" w14:textId="78420D73" w:rsidR="00DE0317" w:rsidRPr="00A0199F" w:rsidRDefault="00EA5E5E" w:rsidP="00DE0317">
      <w:pPr>
        <w:rPr>
          <w:rFonts w:cs="Arial"/>
          <w:lang w:val="ru-RU"/>
        </w:rPr>
      </w:pPr>
      <w:r>
        <w:rPr>
          <w:rFonts w:cs="Arial"/>
          <w:lang w:val="ru-RU"/>
        </w:rPr>
        <w:t xml:space="preserve">      </w:t>
      </w:r>
      <w:r w:rsidR="00DE0317" w:rsidRPr="00A0199F">
        <w:rPr>
          <w:rFonts w:cs="Arial"/>
          <w:lang w:val="ru-RU"/>
        </w:rPr>
        <w:t>_______________</w:t>
      </w:r>
      <w:r w:rsidR="00DE0317" w:rsidRPr="00A0199F">
        <w:rPr>
          <w:rFonts w:cs="Arial"/>
          <w:lang w:val="ru-RU"/>
        </w:rPr>
        <w:tab/>
      </w:r>
      <w:r w:rsidR="00FB388E">
        <w:rPr>
          <w:rFonts w:cs="Arial"/>
          <w:lang w:val="sr-Cyrl-CS"/>
        </w:rPr>
        <w:t xml:space="preserve">      </w:t>
      </w:r>
      <w:r>
        <w:rPr>
          <w:rFonts w:cs="Arial"/>
          <w:lang w:val="sr-Cyrl-CS"/>
        </w:rPr>
        <w:t xml:space="preserve">                                    </w:t>
      </w:r>
      <w:r w:rsidR="00DE0317" w:rsidRPr="00A0199F">
        <w:rPr>
          <w:rFonts w:cs="Arial"/>
          <w:lang w:val="ru-RU"/>
        </w:rPr>
        <w:t xml:space="preserve">____________________         </w:t>
      </w:r>
    </w:p>
    <w:p w14:paraId="1C6350A0" w14:textId="4925AE27" w:rsidR="00DE0317" w:rsidRPr="00A0199F" w:rsidRDefault="00EA5E5E" w:rsidP="00DE0317">
      <w:pPr>
        <w:rPr>
          <w:rFonts w:cs="Arial"/>
          <w:lang w:val="ru-RU"/>
        </w:rPr>
      </w:pPr>
      <w:r>
        <w:rPr>
          <w:rFonts w:cs="Arial"/>
          <w:lang w:val="ru-RU"/>
        </w:rPr>
        <w:t xml:space="preserve">       </w:t>
      </w:r>
      <w:r w:rsidR="00DE0317" w:rsidRPr="00A0199F">
        <w:rPr>
          <w:rFonts w:cs="Arial"/>
          <w:lang w:val="ru-RU"/>
        </w:rPr>
        <w:t xml:space="preserve"> (Име и презиме)      </w:t>
      </w:r>
      <w:r w:rsidR="00FB388E">
        <w:rPr>
          <w:rFonts w:cs="Arial"/>
          <w:lang w:val="sr-Cyrl-CS"/>
        </w:rPr>
        <w:t xml:space="preserve">  </w:t>
      </w:r>
      <w:r>
        <w:rPr>
          <w:rFonts w:cs="Arial"/>
          <w:lang w:val="ru-RU"/>
        </w:rPr>
        <w:t xml:space="preserve">                                                </w:t>
      </w:r>
      <w:r w:rsidR="00FB388E">
        <w:rPr>
          <w:rFonts w:cs="Arial"/>
          <w:lang w:val="sr-Cyrl-CS"/>
        </w:rPr>
        <w:t xml:space="preserve">  </w:t>
      </w:r>
      <w:r w:rsidRPr="00A0199F">
        <w:rPr>
          <w:rFonts w:cs="Arial"/>
          <w:lang w:val="ru-RU"/>
        </w:rPr>
        <w:t>(Име и презиме)</w:t>
      </w:r>
    </w:p>
    <w:p w14:paraId="2918C1B9" w14:textId="1A9F86E7" w:rsidR="00DE0317" w:rsidRPr="00A0199F" w:rsidRDefault="00DE0317" w:rsidP="00DE0317">
      <w:pPr>
        <w:rPr>
          <w:rFonts w:cs="Arial"/>
          <w:lang w:val="ru-RU"/>
        </w:rPr>
      </w:pPr>
      <w:r w:rsidRPr="00A0199F">
        <w:rPr>
          <w:rFonts w:cs="Arial"/>
          <w:lang w:val="ru-RU"/>
        </w:rPr>
        <w:t xml:space="preserve">                                      </w:t>
      </w:r>
      <w:r w:rsidRPr="00862AA2">
        <w:rPr>
          <w:rFonts w:cs="Arial"/>
          <w:lang w:val="sr-Cyrl-RS"/>
        </w:rPr>
        <w:t xml:space="preserve">                                         </w:t>
      </w:r>
      <w:r w:rsidRPr="00A0199F">
        <w:rPr>
          <w:rFonts w:cs="Arial"/>
          <w:lang w:val="ru-RU"/>
        </w:rPr>
        <w:t xml:space="preserve">  </w:t>
      </w:r>
      <w:r>
        <w:rPr>
          <w:rFonts w:cs="Arial"/>
          <w:lang w:val="sr-Cyrl-RS"/>
        </w:rPr>
        <w:t xml:space="preserve">  </w:t>
      </w:r>
      <w:r w:rsidR="00FB388E">
        <w:rPr>
          <w:rFonts w:cs="Arial"/>
          <w:lang w:val="sr-Cyrl-RS"/>
        </w:rPr>
        <w:t xml:space="preserve">     </w:t>
      </w:r>
      <w:r w:rsidR="00094819">
        <w:rPr>
          <w:rFonts w:cs="Arial"/>
          <w:lang w:val="sr-Cyrl-RS"/>
        </w:rPr>
        <w:t xml:space="preserve">    </w:t>
      </w:r>
    </w:p>
    <w:p w14:paraId="35CCA781" w14:textId="7507053C" w:rsidR="00DE0317" w:rsidRPr="00A0199F" w:rsidRDefault="00DE0317" w:rsidP="00DE0317">
      <w:pPr>
        <w:rPr>
          <w:rFonts w:cs="Arial"/>
          <w:lang w:val="ru-RU"/>
        </w:rPr>
      </w:pPr>
      <w:r w:rsidRPr="00A0199F">
        <w:rPr>
          <w:rFonts w:cs="Arial"/>
          <w:lang w:val="ru-RU"/>
        </w:rPr>
        <w:t xml:space="preserve">                                              </w:t>
      </w:r>
      <w:r w:rsidRPr="00862AA2">
        <w:rPr>
          <w:rFonts w:cs="Arial"/>
          <w:lang w:val="sr-Cyrl-RS"/>
        </w:rPr>
        <w:t xml:space="preserve">                                               </w:t>
      </w:r>
      <w:r w:rsidRPr="00A0199F">
        <w:rPr>
          <w:rFonts w:cs="Arial"/>
          <w:lang w:val="ru-RU"/>
        </w:rPr>
        <w:t xml:space="preserve"> </w:t>
      </w:r>
      <w:r w:rsidR="00FB388E">
        <w:rPr>
          <w:rFonts w:cs="Arial"/>
          <w:lang w:val="sr-Cyrl-CS"/>
        </w:rPr>
        <w:t xml:space="preserve">   </w:t>
      </w:r>
      <w:r w:rsidR="00094819">
        <w:rPr>
          <w:rFonts w:cs="Arial"/>
          <w:lang w:val="sr-Cyrl-CS"/>
        </w:rPr>
        <w:t xml:space="preserve">      </w:t>
      </w:r>
      <w:r w:rsidR="00FB388E">
        <w:rPr>
          <w:rFonts w:cs="Arial"/>
          <w:lang w:val="sr-Cyrl-CS"/>
        </w:rPr>
        <w:t xml:space="preserve"> </w:t>
      </w:r>
    </w:p>
    <w:p w14:paraId="0742DCC7" w14:textId="4732FEB6" w:rsidR="00DE0317" w:rsidRPr="00A0199F" w:rsidRDefault="00EA5E5E" w:rsidP="00DE0317">
      <w:pPr>
        <w:rPr>
          <w:rFonts w:cs="Arial"/>
          <w:lang w:val="ru-RU"/>
        </w:rPr>
      </w:pPr>
      <w:r>
        <w:rPr>
          <w:rFonts w:cs="Arial"/>
          <w:lang w:val="ru-RU"/>
        </w:rPr>
        <w:t xml:space="preserve">     </w:t>
      </w:r>
      <w:r w:rsidR="00DE0317" w:rsidRPr="00A0199F">
        <w:rPr>
          <w:rFonts w:cs="Arial"/>
          <w:lang w:val="ru-RU"/>
        </w:rPr>
        <w:t>____________________</w:t>
      </w:r>
      <w:r w:rsidR="00DE0317" w:rsidRPr="00A0199F">
        <w:rPr>
          <w:rFonts w:cs="Arial"/>
          <w:lang w:val="ru-RU"/>
        </w:rPr>
        <w:tab/>
      </w:r>
      <w:r>
        <w:rPr>
          <w:rFonts w:cs="Arial"/>
          <w:lang w:val="ru-RU"/>
        </w:rPr>
        <w:t xml:space="preserve">                                          </w:t>
      </w:r>
      <w:r w:rsidR="00DE0317" w:rsidRPr="00A0199F">
        <w:rPr>
          <w:rFonts w:cs="Arial"/>
          <w:lang w:val="ru-RU"/>
        </w:rPr>
        <w:t xml:space="preserve">_____________________        </w:t>
      </w:r>
    </w:p>
    <w:p w14:paraId="2B1C7AC3" w14:textId="7CFC6D84" w:rsidR="00DE0317" w:rsidRPr="00A0199F" w:rsidRDefault="00DE0317" w:rsidP="00DE0317">
      <w:pPr>
        <w:rPr>
          <w:rFonts w:cs="Arial"/>
          <w:lang w:val="ru-RU"/>
        </w:rPr>
      </w:pPr>
      <w:r w:rsidRPr="00A0199F">
        <w:rPr>
          <w:rFonts w:cs="Arial"/>
          <w:lang w:val="ru-RU"/>
        </w:rPr>
        <w:t xml:space="preserve">       </w:t>
      </w:r>
      <w:r w:rsidR="00EA5E5E">
        <w:rPr>
          <w:rFonts w:cs="Arial"/>
          <w:lang w:val="ru-RU"/>
        </w:rPr>
        <w:t xml:space="preserve">      </w:t>
      </w:r>
      <w:r w:rsidRPr="00A0199F">
        <w:rPr>
          <w:rFonts w:cs="Arial"/>
          <w:lang w:val="ru-RU"/>
        </w:rPr>
        <w:t xml:space="preserve"> (Потпис)</w:t>
      </w:r>
      <w:r w:rsidRPr="00A0199F">
        <w:rPr>
          <w:rFonts w:cs="Arial"/>
          <w:lang w:val="ru-RU"/>
        </w:rPr>
        <w:tab/>
      </w:r>
      <w:r w:rsidRPr="00A0199F">
        <w:rPr>
          <w:rFonts w:cs="Arial"/>
          <w:lang w:val="ru-RU"/>
        </w:rPr>
        <w:tab/>
      </w:r>
      <w:r w:rsidRPr="00A0199F">
        <w:rPr>
          <w:rFonts w:cs="Arial"/>
          <w:lang w:val="ru-RU"/>
        </w:rPr>
        <w:tab/>
        <w:t xml:space="preserve">         </w:t>
      </w:r>
      <w:r w:rsidR="00094819">
        <w:rPr>
          <w:rFonts w:cs="Arial"/>
          <w:lang w:val="ru-RU"/>
        </w:rPr>
        <w:t xml:space="preserve">  </w:t>
      </w:r>
      <w:r w:rsidR="00EA5E5E">
        <w:rPr>
          <w:rFonts w:cs="Arial"/>
          <w:lang w:val="ru-RU"/>
        </w:rPr>
        <w:t xml:space="preserve">                                </w:t>
      </w:r>
      <w:r w:rsidRPr="00A0199F">
        <w:rPr>
          <w:rFonts w:cs="Arial"/>
          <w:lang w:val="ru-RU"/>
        </w:rPr>
        <w:t>(Потпис)</w:t>
      </w:r>
      <w:r w:rsidR="00094819">
        <w:rPr>
          <w:rFonts w:cs="Arial"/>
          <w:lang w:val="ru-RU"/>
        </w:rPr>
        <w:t xml:space="preserve">                          </w:t>
      </w:r>
    </w:p>
    <w:p w14:paraId="7E9E54B7" w14:textId="77777777" w:rsidR="00DE0317" w:rsidRPr="00A0199F" w:rsidRDefault="00DE0317" w:rsidP="00DE0317">
      <w:pPr>
        <w:rPr>
          <w:rFonts w:cs="Arial"/>
          <w:lang w:val="ru-RU"/>
        </w:rPr>
      </w:pPr>
    </w:p>
    <w:p w14:paraId="1B24F46F" w14:textId="77777777" w:rsidR="00DE0317" w:rsidRPr="00A0199F" w:rsidRDefault="00DE0317" w:rsidP="00DE0317">
      <w:pPr>
        <w:rPr>
          <w:rFonts w:cs="Arial"/>
          <w:lang w:val="ru-RU"/>
        </w:rPr>
      </w:pPr>
    </w:p>
    <w:p w14:paraId="73C1F4DA" w14:textId="77777777" w:rsidR="00DE0317" w:rsidRPr="00A0199F" w:rsidRDefault="00DE0317" w:rsidP="00DE0317">
      <w:pPr>
        <w:rPr>
          <w:rFonts w:cs="Arial"/>
          <w:lang w:val="ru-RU"/>
        </w:rPr>
      </w:pPr>
      <w:r w:rsidRPr="00A0199F">
        <w:rPr>
          <w:rFonts w:cs="Arial"/>
          <w:lang w:val="ru-RU"/>
        </w:rPr>
        <w:t xml:space="preserve">1)  у случају да се </w:t>
      </w:r>
      <w:r>
        <w:rPr>
          <w:rFonts w:cs="Arial"/>
          <w:lang w:val="sr-Cyrl-RS"/>
        </w:rPr>
        <w:t>радови</w:t>
      </w:r>
      <w:r w:rsidRPr="00A0199F">
        <w:rPr>
          <w:rFonts w:cs="Arial"/>
          <w:lang w:val="ru-RU"/>
        </w:rPr>
        <w:t xml:space="preserve"> однос</w:t>
      </w:r>
      <w:r>
        <w:rPr>
          <w:rFonts w:cs="Arial"/>
          <w:lang w:val="sr-Cyrl-RS"/>
        </w:rPr>
        <w:t>е</w:t>
      </w:r>
      <w:r w:rsidRPr="00A0199F">
        <w:rPr>
          <w:rFonts w:cs="Arial"/>
          <w:lang w:val="ru-RU"/>
        </w:rPr>
        <w:t xml:space="preserve"> на већи број МТ, уз Записник приложити посебну спецификацију по МТ</w:t>
      </w:r>
    </w:p>
    <w:p w14:paraId="72DB47AD" w14:textId="77777777" w:rsidR="00DE0317" w:rsidRPr="00A0199F" w:rsidRDefault="00DE0317" w:rsidP="00DE0317">
      <w:pPr>
        <w:rPr>
          <w:rFonts w:cs="Arial"/>
          <w:lang w:val="ru-RU"/>
        </w:rPr>
      </w:pPr>
      <w:r w:rsidRPr="00A0199F">
        <w:rPr>
          <w:rFonts w:cs="Arial"/>
          <w:lang w:val="ru-RU"/>
        </w:rPr>
        <w:t xml:space="preserve">2)   потписује и печатира Надзорни орган за </w:t>
      </w:r>
      <w:r>
        <w:rPr>
          <w:rFonts w:cs="Arial"/>
          <w:lang w:val="sr-Cyrl-RS"/>
        </w:rPr>
        <w:t>радове</w:t>
      </w:r>
      <w:r w:rsidRPr="00A0199F">
        <w:rPr>
          <w:rFonts w:cs="Arial"/>
          <w:lang w:val="ru-RU"/>
        </w:rPr>
        <w:t xml:space="preserve"> инвестиционих пројеката</w:t>
      </w:r>
    </w:p>
    <w:p w14:paraId="595ACD2A" w14:textId="77777777" w:rsidR="00DE0317" w:rsidRPr="009C762C" w:rsidRDefault="00DE0317" w:rsidP="002F2EE2">
      <w:pPr>
        <w:pStyle w:val="ListParagraph"/>
        <w:rPr>
          <w:rFonts w:ascii="Arial" w:hAnsi="Arial" w:cs="Arial"/>
          <w:b/>
          <w:lang w:val="ru-RU"/>
        </w:rPr>
      </w:pPr>
    </w:p>
    <w:p w14:paraId="73634304" w14:textId="77777777" w:rsidR="002F2EE2" w:rsidRDefault="002F2EE2" w:rsidP="002F2EE2">
      <w:pPr>
        <w:pStyle w:val="ListParagraph"/>
        <w:rPr>
          <w:rFonts w:ascii="Arial" w:hAnsi="Arial" w:cs="Arial"/>
          <w:b/>
          <w:lang w:val="sr-Cyrl-RS"/>
        </w:rPr>
      </w:pPr>
    </w:p>
    <w:p w14:paraId="5F3D83E0" w14:textId="77777777" w:rsidR="00FB388E" w:rsidRDefault="00FB388E" w:rsidP="002F2EE2">
      <w:pPr>
        <w:pStyle w:val="ListParagraph"/>
        <w:rPr>
          <w:rFonts w:ascii="Arial" w:hAnsi="Arial" w:cs="Arial"/>
          <w:b/>
          <w:lang w:val="sr-Cyrl-RS"/>
        </w:rPr>
      </w:pPr>
    </w:p>
    <w:p w14:paraId="55F91C96" w14:textId="77777777" w:rsidR="00FB388E" w:rsidRPr="00BE5AE8" w:rsidRDefault="00FB388E" w:rsidP="00BE5AE8">
      <w:pPr>
        <w:rPr>
          <w:rFonts w:cs="Arial"/>
          <w:b/>
          <w:lang w:val="sr-Cyrl-RS"/>
        </w:rPr>
      </w:pPr>
    </w:p>
    <w:bookmarkEnd w:id="265"/>
    <w:p w14:paraId="47F4B39F" w14:textId="78B7342E" w:rsidR="00003111" w:rsidRPr="009475EB" w:rsidRDefault="009475EB" w:rsidP="009475EB">
      <w:pPr>
        <w:spacing w:before="0"/>
        <w:jc w:val="left"/>
        <w:rPr>
          <w:rFonts w:cs="Arial"/>
          <w:b/>
          <w:lang w:val="sr-Latn-RS"/>
        </w:rPr>
      </w:pPr>
      <w:r w:rsidRPr="00A0199F">
        <w:rPr>
          <w:rFonts w:cs="Arial"/>
          <w:b/>
          <w:lang w:val="sr-Cyrl-RS"/>
        </w:rPr>
        <w:t xml:space="preserve">8. </w:t>
      </w:r>
      <w:r w:rsidR="00003111" w:rsidRPr="00A0199F">
        <w:rPr>
          <w:rFonts w:cs="Arial"/>
          <w:b/>
          <w:lang w:val="sr-Cyrl-RS"/>
        </w:rPr>
        <w:t>МОДЕЛ УГОВОРА</w:t>
      </w:r>
    </w:p>
    <w:p w14:paraId="60D8808D" w14:textId="77777777" w:rsidR="00FD45BB" w:rsidRPr="00FD45BB" w:rsidRDefault="00FD45BB" w:rsidP="00003111">
      <w:pPr>
        <w:spacing w:before="0"/>
        <w:jc w:val="left"/>
        <w:rPr>
          <w:rFonts w:eastAsia="Arial Unicode MS" w:cs="Arial"/>
          <w:b/>
          <w:bCs/>
          <w:iCs/>
          <w:kern w:val="1"/>
          <w:sz w:val="24"/>
          <w:szCs w:val="24"/>
          <w:highlight w:val="yellow"/>
          <w:lang w:val="sr-Latn-RS"/>
        </w:rPr>
      </w:pPr>
    </w:p>
    <w:p w14:paraId="3E9A729B" w14:textId="462B8ACF" w:rsidR="003E707C" w:rsidRPr="004A3904" w:rsidRDefault="003E707C" w:rsidP="003E707C">
      <w:pPr>
        <w:rPr>
          <w:lang w:val="ru-RU"/>
        </w:rPr>
      </w:pPr>
      <w:r>
        <w:rPr>
          <w:rFonts w:cs="Arial"/>
          <w:lang w:val="sr-Latn-RS"/>
        </w:rPr>
        <w:t>1.</w:t>
      </w:r>
      <w:r>
        <w:rPr>
          <w:rFonts w:cs="Arial"/>
          <w:lang w:val="sr-Cyrl-RS"/>
        </w:rPr>
        <w:t>ЈАВНО ПРЕДУЗЕЋЕ ЕЛЕКТРОПРИВРЕДА СРБИЈЕ БЕОГРАД</w:t>
      </w:r>
      <w:r w:rsidRPr="004A3904">
        <w:rPr>
          <w:rFonts w:cs="Arial"/>
          <w:lang w:val="sr-Cyrl-RS"/>
        </w:rPr>
        <w:t xml:space="preserve"> из Београда, улица: </w:t>
      </w:r>
      <w:r>
        <w:rPr>
          <w:rFonts w:cs="Arial"/>
          <w:lang w:val="sr-Cyrl-RS"/>
        </w:rPr>
        <w:t>Балканска бр 13</w:t>
      </w:r>
      <w:r w:rsidRPr="004A3904">
        <w:rPr>
          <w:rFonts w:cs="Arial"/>
          <w:lang w:val="sr-Cyrl-RS"/>
        </w:rPr>
        <w:t>, матични број 20053658, ПИБ 103920327, текући рачун 160-</w:t>
      </w:r>
      <w:r w:rsidRPr="004A3904">
        <w:rPr>
          <w:rFonts w:cs="Arial"/>
          <w:lang w:val="ru-RU"/>
        </w:rPr>
        <w:t>8982</w:t>
      </w:r>
      <w:r w:rsidRPr="004A3904">
        <w:rPr>
          <w:rFonts w:cs="Arial"/>
          <w:lang w:val="sr-Cyrl-RS"/>
        </w:rPr>
        <w:t>-</w:t>
      </w:r>
      <w:r w:rsidRPr="004A3904">
        <w:rPr>
          <w:rFonts w:cs="Arial"/>
          <w:lang w:val="ru-RU"/>
        </w:rPr>
        <w:t>96</w:t>
      </w:r>
      <w:r w:rsidRPr="004A3904">
        <w:rPr>
          <w:rFonts w:cs="Arial"/>
          <w:lang w:val="sr-Cyrl-RS"/>
        </w:rPr>
        <w:t xml:space="preserve"> Banka Intesа које заступа законски заступник Милорад Грчић,в.д. директор</w:t>
      </w:r>
      <w:r>
        <w:rPr>
          <w:rFonts w:cs="Arial"/>
          <w:lang w:val="sr-Cyrl-RS"/>
        </w:rPr>
        <w:t>а</w:t>
      </w:r>
      <w:r w:rsidRPr="004A3904">
        <w:rPr>
          <w:rFonts w:cs="Arial"/>
          <w:lang w:val="sr-Cyrl-CS"/>
        </w:rPr>
        <w:t xml:space="preserve">, </w:t>
      </w:r>
      <w:r w:rsidRPr="004A3904">
        <w:rPr>
          <w:rFonts w:cs="Arial"/>
          <w:lang w:val="sr-Cyrl-RS"/>
        </w:rPr>
        <w:t xml:space="preserve">а по Пуномоћју ЈП ЕПС број: </w:t>
      </w:r>
      <w:r w:rsidRPr="004A3904">
        <w:rPr>
          <w:rFonts w:cs="Arial"/>
          <w:lang w:val="ru-RU"/>
        </w:rPr>
        <w:t>12.01</w:t>
      </w:r>
      <w:r w:rsidRPr="004A3904">
        <w:rPr>
          <w:rFonts w:cs="Arial"/>
          <w:lang w:val="sr-Cyrl-RS"/>
        </w:rPr>
        <w:t>-40958/</w:t>
      </w:r>
      <w:r w:rsidRPr="004A3904">
        <w:rPr>
          <w:rFonts w:cs="Arial"/>
          <w:lang w:val="ru-RU"/>
        </w:rPr>
        <w:t>8-1</w:t>
      </w:r>
      <w:r w:rsidRPr="004A3904">
        <w:rPr>
          <w:rFonts w:cs="Arial"/>
          <w:lang w:val="sr-Cyrl-RS"/>
        </w:rPr>
        <w:t>6 од 02.06</w:t>
      </w:r>
      <w:r w:rsidRPr="004A3904">
        <w:rPr>
          <w:rFonts w:cs="Arial"/>
          <w:lang w:val="ru-RU"/>
        </w:rPr>
        <w:t xml:space="preserve">.2016. </w:t>
      </w:r>
      <w:r w:rsidRPr="004A3904">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4A3904">
        <w:rPr>
          <w:rFonts w:cs="Arial"/>
          <w:lang w:val="ru-RU"/>
        </w:rPr>
        <w:t xml:space="preserve">, улица: Николе Тесле бр.5-7, Костолац </w:t>
      </w:r>
      <w:r w:rsidRPr="004A3904">
        <w:rPr>
          <w:lang w:val="ru-RU"/>
        </w:rPr>
        <w:t xml:space="preserve"> (у даљем тексту: Наручилац)  </w:t>
      </w:r>
    </w:p>
    <w:p w14:paraId="1B474252" w14:textId="77777777" w:rsidR="00003111" w:rsidRPr="00792127" w:rsidRDefault="00003111" w:rsidP="00003111">
      <w:pPr>
        <w:pStyle w:val="KDParagraf"/>
        <w:spacing w:before="0"/>
        <w:rPr>
          <w:rFonts w:cs="Arial"/>
          <w:lang w:val="sr-Cyrl-RS"/>
        </w:rPr>
      </w:pPr>
    </w:p>
    <w:p w14:paraId="17C80AAD" w14:textId="77777777" w:rsidR="00003111" w:rsidRPr="00792127" w:rsidRDefault="00003111" w:rsidP="00003111">
      <w:pPr>
        <w:rPr>
          <w:rFonts w:eastAsia="Arial Unicode MS" w:cs="Arial"/>
          <w:lang w:val="sr-Cyrl-RS"/>
        </w:rPr>
      </w:pPr>
    </w:p>
    <w:p w14:paraId="704E3BE0" w14:textId="77777777" w:rsidR="00003111" w:rsidRPr="00792127" w:rsidRDefault="00003111" w:rsidP="00003111">
      <w:pPr>
        <w:rPr>
          <w:rFonts w:eastAsia="Arial Unicode MS" w:cs="Arial"/>
          <w:lang w:val="sr-Latn-CS"/>
        </w:rPr>
      </w:pPr>
      <w:r w:rsidRPr="00792127">
        <w:rPr>
          <w:rFonts w:eastAsia="Arial Unicode MS" w:cs="Arial"/>
          <w:lang w:val="sr-Cyrl-RS"/>
        </w:rPr>
        <w:t>2.</w:t>
      </w:r>
      <w:r w:rsidRPr="00792127">
        <w:rPr>
          <w:rFonts w:eastAsia="Arial Unicode MS" w:cs="Arial"/>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045C06F3" w14:textId="77777777" w:rsidR="00003111" w:rsidRPr="00792127" w:rsidRDefault="00003111" w:rsidP="00003111">
      <w:pPr>
        <w:rPr>
          <w:rFonts w:eastAsia="Arial Unicode MS" w:cs="Arial"/>
          <w:lang w:val="sr-Cyrl-CS"/>
        </w:rPr>
      </w:pPr>
    </w:p>
    <w:p w14:paraId="59835472" w14:textId="77777777" w:rsidR="00003111" w:rsidRPr="00792127" w:rsidRDefault="00003111" w:rsidP="00003111">
      <w:pPr>
        <w:rPr>
          <w:rFonts w:eastAsia="Arial Unicode MS" w:cs="Arial"/>
          <w:lang w:val="sr-Cyrl-CS"/>
        </w:rPr>
      </w:pPr>
      <w:r w:rsidRPr="00792127">
        <w:rPr>
          <w:rFonts w:eastAsia="Arial Unicode MS" w:cs="Arial"/>
          <w:lang w:val="sr-Cyrl-CS"/>
        </w:rPr>
        <w:t>док су чланови групе/подизвођачи:</w:t>
      </w:r>
    </w:p>
    <w:p w14:paraId="1E4B6DC9" w14:textId="77777777" w:rsidR="00003111" w:rsidRPr="00792127" w:rsidRDefault="00003111" w:rsidP="00003111">
      <w:pPr>
        <w:rPr>
          <w:rFonts w:eastAsia="Arial Unicode MS" w:cs="Arial"/>
          <w:lang w:val="sr-Cyrl-CS"/>
        </w:rPr>
      </w:pPr>
    </w:p>
    <w:p w14:paraId="4EBF7FBA" w14:textId="77777777" w:rsidR="00003111" w:rsidRPr="00792127" w:rsidRDefault="00003111" w:rsidP="00003111">
      <w:pPr>
        <w:rPr>
          <w:rFonts w:eastAsia="Arial Unicode MS" w:cs="Arial"/>
          <w:lang w:val="sr-Cyrl-CS"/>
        </w:rPr>
      </w:pPr>
      <w:r w:rsidRPr="00792127">
        <w:rPr>
          <w:rFonts w:eastAsia="Arial Unicode MS" w:cs="Arial"/>
          <w:lang w:val="sr-Cyrl-CS"/>
        </w:rPr>
        <w:t>_________________ из _________, Ул. _______ бр.__ Матични број _________, ПИБ _______, Текући рачун _____ Банка___________ кога заступа __________.</w:t>
      </w:r>
    </w:p>
    <w:p w14:paraId="2393D5E5" w14:textId="77777777" w:rsidR="00003111" w:rsidRPr="00792127" w:rsidRDefault="00003111" w:rsidP="00003111">
      <w:pPr>
        <w:rPr>
          <w:rFonts w:eastAsia="Arial Unicode MS" w:cs="Arial"/>
          <w:lang w:val="sr-Cyrl-CS"/>
        </w:rPr>
      </w:pPr>
      <w:r w:rsidRPr="00792127">
        <w:rPr>
          <w:rFonts w:eastAsia="Arial Unicode MS" w:cs="Arial"/>
          <w:lang w:val="sr-Cyrl-CS"/>
        </w:rPr>
        <w:t>_________________ из _________, Ул. _______ бр.__ Матични број _________, ПИБ _______, Текући рачун _____ Банка _________,  кога заступа __________.</w:t>
      </w:r>
    </w:p>
    <w:p w14:paraId="19AEEF20" w14:textId="77777777" w:rsidR="00F12A3C" w:rsidRDefault="00F12A3C" w:rsidP="00F12A3C">
      <w:pPr>
        <w:rPr>
          <w:lang w:val="sr-Latn-RS"/>
        </w:rPr>
      </w:pPr>
    </w:p>
    <w:p w14:paraId="79622D58" w14:textId="77777777" w:rsidR="00F12A3C" w:rsidRDefault="00F12A3C" w:rsidP="00F12A3C">
      <w:pPr>
        <w:rPr>
          <w:lang w:val="sr-Latn-RS"/>
        </w:rPr>
      </w:pPr>
      <w:r>
        <w:rPr>
          <w:lang w:val="ru-RU"/>
        </w:rPr>
        <w:t>У случају да је поднета понуда заједничка понуда:</w:t>
      </w:r>
    </w:p>
    <w:p w14:paraId="67185B51" w14:textId="77777777" w:rsidR="00F12A3C" w:rsidRPr="00F12A3C" w:rsidRDefault="00F12A3C" w:rsidP="00F12A3C">
      <w:pPr>
        <w:rPr>
          <w:lang w:val="sr-Latn-RS"/>
        </w:rPr>
      </w:pPr>
    </w:p>
    <w:p w14:paraId="467294DC" w14:textId="77777777" w:rsidR="00F12A3C" w:rsidRDefault="00F12A3C" w:rsidP="00F12A3C">
      <w:pPr>
        <w:rPr>
          <w:lang w:val="ru-RU"/>
        </w:rPr>
      </w:pPr>
      <w:r>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34C59A8F" w14:textId="77777777" w:rsidR="00F12A3C" w:rsidRDefault="00F12A3C" w:rsidP="00F12A3C">
      <w:pPr>
        <w:rPr>
          <w:lang w:val="sr-Latn-RS"/>
        </w:rPr>
      </w:pPr>
      <w:r>
        <w:rPr>
          <w:lang w:val="ru-RU"/>
        </w:rPr>
        <w:t>Понуђачи из групе понуђача  одговарају неограничено солидарно према Наручиоцу услуга.</w:t>
      </w:r>
    </w:p>
    <w:p w14:paraId="2C741136" w14:textId="77777777" w:rsidR="00F12A3C" w:rsidRPr="00F12A3C" w:rsidRDefault="00F12A3C" w:rsidP="00F12A3C">
      <w:pPr>
        <w:rPr>
          <w:lang w:val="sr-Latn-RS"/>
        </w:rPr>
      </w:pPr>
    </w:p>
    <w:p w14:paraId="1BC7233D" w14:textId="77777777" w:rsidR="00F12A3C" w:rsidRDefault="00F12A3C" w:rsidP="00F12A3C">
      <w:pPr>
        <w:rPr>
          <w:lang w:val="sr-Latn-CS"/>
        </w:rPr>
      </w:pPr>
      <w:r>
        <w:rPr>
          <w:lang w:val="ru-RU"/>
        </w:rPr>
        <w:t>Споразум о заједничком извршењу јавне набавке бр..... је саставни део овог уговора.</w:t>
      </w:r>
    </w:p>
    <w:p w14:paraId="560BC2C8" w14:textId="77777777" w:rsidR="00B77F54" w:rsidRDefault="00A7428A" w:rsidP="00F12A3C">
      <w:pPr>
        <w:rPr>
          <w:lang w:val="sr-Latn-CS"/>
        </w:rPr>
      </w:pPr>
      <w:r>
        <w:rPr>
          <w:lang w:val="sr-Cyrl-CS"/>
        </w:rPr>
        <w:t xml:space="preserve">У даљем тексту за потребе овог уговора заједно названим: Уговорне стране, Закључиле су дана __________ године у __________, следећи </w:t>
      </w:r>
    </w:p>
    <w:p w14:paraId="51270C1C" w14:textId="77777777" w:rsidR="00B77F54" w:rsidRDefault="00B77F54" w:rsidP="00B77F54">
      <w:pPr>
        <w:jc w:val="center"/>
        <w:rPr>
          <w:lang w:val="sr-Latn-CS"/>
        </w:rPr>
      </w:pPr>
    </w:p>
    <w:p w14:paraId="62086563" w14:textId="77777777" w:rsidR="00B77F54" w:rsidRDefault="00B77F54" w:rsidP="00B77F54">
      <w:pPr>
        <w:jc w:val="center"/>
        <w:rPr>
          <w:lang w:val="sr-Latn-CS"/>
        </w:rPr>
      </w:pPr>
    </w:p>
    <w:p w14:paraId="4AEA82BF" w14:textId="77777777" w:rsidR="00236F92" w:rsidRDefault="00236F92" w:rsidP="00B77F54">
      <w:pPr>
        <w:jc w:val="center"/>
        <w:rPr>
          <w:lang w:val="sr-Latn-CS"/>
        </w:rPr>
      </w:pPr>
    </w:p>
    <w:p w14:paraId="21A6B2A1" w14:textId="6FED78F6" w:rsidR="00236F92" w:rsidRDefault="00236F92" w:rsidP="00B77F54">
      <w:pPr>
        <w:jc w:val="center"/>
        <w:rPr>
          <w:lang w:val="sr-Latn-CS"/>
        </w:rPr>
      </w:pPr>
    </w:p>
    <w:p w14:paraId="04467B7E" w14:textId="32B4FB8A" w:rsidR="00BE5AE8" w:rsidRDefault="00BE5AE8" w:rsidP="00B77F54">
      <w:pPr>
        <w:jc w:val="center"/>
        <w:rPr>
          <w:lang w:val="sr-Latn-CS"/>
        </w:rPr>
      </w:pPr>
    </w:p>
    <w:p w14:paraId="6422B52C" w14:textId="4F968F76" w:rsidR="00BE5AE8" w:rsidRDefault="00BE5AE8" w:rsidP="00B77F54">
      <w:pPr>
        <w:jc w:val="center"/>
        <w:rPr>
          <w:lang w:val="sr-Latn-CS"/>
        </w:rPr>
      </w:pPr>
    </w:p>
    <w:p w14:paraId="5E0A7530" w14:textId="77777777" w:rsidR="00BE5AE8" w:rsidRDefault="00BE5AE8" w:rsidP="00B77F54">
      <w:pPr>
        <w:jc w:val="center"/>
        <w:rPr>
          <w:lang w:val="sr-Latn-CS"/>
        </w:rPr>
      </w:pPr>
    </w:p>
    <w:p w14:paraId="131F8AC8" w14:textId="77777777" w:rsidR="00236F92" w:rsidRDefault="00236F92" w:rsidP="00B77F54">
      <w:pPr>
        <w:jc w:val="center"/>
        <w:rPr>
          <w:lang w:val="sr-Latn-CS"/>
        </w:rPr>
      </w:pPr>
    </w:p>
    <w:p w14:paraId="6335A7AC" w14:textId="77777777" w:rsidR="00236F92" w:rsidRPr="00F45ED8" w:rsidRDefault="00236F92" w:rsidP="00F45ED8">
      <w:pPr>
        <w:rPr>
          <w:lang w:val="sr-Cyrl-RS"/>
        </w:rPr>
      </w:pPr>
    </w:p>
    <w:p w14:paraId="29A7D85D" w14:textId="77777777" w:rsidR="00236F92" w:rsidRPr="00236F92" w:rsidRDefault="00236F92" w:rsidP="00236F92">
      <w:pPr>
        <w:jc w:val="center"/>
        <w:rPr>
          <w:b/>
        </w:rPr>
      </w:pPr>
      <w:r w:rsidRPr="00236F92">
        <w:rPr>
          <w:b/>
        </w:rPr>
        <w:t>У Г О В О Р</w:t>
      </w:r>
    </w:p>
    <w:p w14:paraId="27243FD4" w14:textId="6FB6ED1F" w:rsidR="00236F92" w:rsidRPr="00236F92" w:rsidRDefault="00236F92" w:rsidP="00236F92">
      <w:pPr>
        <w:jc w:val="center"/>
        <w:rPr>
          <w:b/>
          <w:lang w:val="sr-Cyrl-RS"/>
        </w:rPr>
      </w:pPr>
      <w:r>
        <w:rPr>
          <w:b/>
          <w:lang w:val="sr-Cyrl-RS"/>
        </w:rPr>
        <w:t xml:space="preserve">ЈН </w:t>
      </w:r>
      <w:r w:rsidR="00F12624" w:rsidRPr="00F12624">
        <w:rPr>
          <w:b/>
          <w:lang w:val="sr-Cyrl-RS"/>
        </w:rPr>
        <w:t>3100/0050/2020</w:t>
      </w:r>
    </w:p>
    <w:p w14:paraId="34B16BE7" w14:textId="5D5632DA" w:rsidR="00236F92" w:rsidRPr="00236F92" w:rsidRDefault="00236F92" w:rsidP="00236F92">
      <w:pPr>
        <w:jc w:val="center"/>
        <w:rPr>
          <w:b/>
          <w:lang w:val="sr-Cyrl-RS"/>
        </w:rPr>
      </w:pPr>
      <w:r w:rsidRPr="00236F92">
        <w:rPr>
          <w:b/>
          <w:lang w:val="sr-Cyrl-RS"/>
        </w:rPr>
        <w:t>ЈН</w:t>
      </w:r>
      <w:r w:rsidR="00BD2077">
        <w:rPr>
          <w:b/>
          <w:lang w:val="sr-Cyrl-RS"/>
        </w:rPr>
        <w:t xml:space="preserve"> </w:t>
      </w:r>
      <w:r w:rsidR="00EB3393">
        <w:rPr>
          <w:b/>
          <w:lang w:val="sr-Cyrl-RS"/>
        </w:rPr>
        <w:t>197/2020</w:t>
      </w:r>
    </w:p>
    <w:p w14:paraId="515D3D84" w14:textId="41A8FE0C" w:rsidR="00236F92" w:rsidRDefault="00E40B7C" w:rsidP="00D10C1C">
      <w:pPr>
        <w:jc w:val="center"/>
        <w:rPr>
          <w:b/>
          <w:i/>
          <w:lang w:val="sr-Cyrl-RS"/>
        </w:rPr>
      </w:pPr>
      <w:r>
        <w:rPr>
          <w:b/>
          <w:i/>
          <w:lang w:val="sr-Cyrl-RS"/>
        </w:rPr>
        <w:t xml:space="preserve">ЈАНА </w:t>
      </w:r>
      <w:r w:rsidR="00D2083A">
        <w:rPr>
          <w:b/>
          <w:i/>
          <w:lang w:val="sr-Cyrl-RS"/>
        </w:rPr>
        <w:t>879/2020</w:t>
      </w:r>
    </w:p>
    <w:p w14:paraId="0B26ECA7" w14:textId="77777777" w:rsidR="00D10C1C" w:rsidRPr="00236F92" w:rsidRDefault="00D10C1C" w:rsidP="00D10C1C">
      <w:pPr>
        <w:jc w:val="center"/>
        <w:rPr>
          <w:b/>
          <w:i/>
          <w:lang w:val="sr-Cyrl-RS"/>
        </w:rPr>
      </w:pPr>
    </w:p>
    <w:p w14:paraId="4DC08E62" w14:textId="66B478F4" w:rsidR="00003111" w:rsidRPr="009475EB" w:rsidRDefault="00003111" w:rsidP="00003111">
      <w:pPr>
        <w:rPr>
          <w:rFonts w:eastAsia="Arial Unicode MS" w:cs="Arial"/>
          <w:b/>
          <w:lang w:val="sr-Latn-RS"/>
        </w:rPr>
      </w:pPr>
      <w:r w:rsidRPr="009475EB">
        <w:rPr>
          <w:rFonts w:eastAsia="Arial Unicode MS" w:cs="Arial"/>
          <w:b/>
          <w:lang w:val="sr-Cyrl-CS"/>
        </w:rPr>
        <w:t>УВОДНЕ ОДРЕДБЕ</w:t>
      </w:r>
    </w:p>
    <w:p w14:paraId="6F23255B" w14:textId="77777777" w:rsidR="00003111" w:rsidRPr="009475EB" w:rsidRDefault="00003111" w:rsidP="00003111">
      <w:pPr>
        <w:jc w:val="center"/>
        <w:rPr>
          <w:rFonts w:eastAsia="Arial Unicode MS" w:cs="Arial"/>
          <w:b/>
          <w:lang w:val="sr-Cyrl-CS"/>
        </w:rPr>
      </w:pPr>
      <w:r w:rsidRPr="009475EB">
        <w:rPr>
          <w:rFonts w:eastAsia="Arial Unicode MS" w:cs="Arial"/>
          <w:b/>
          <w:lang w:val="sr-Cyrl-CS"/>
        </w:rPr>
        <w:t>Члан 1.</w:t>
      </w:r>
    </w:p>
    <w:p w14:paraId="325D1982" w14:textId="77777777" w:rsidR="00003111" w:rsidRPr="00792127" w:rsidRDefault="00003111" w:rsidP="00003111">
      <w:pPr>
        <w:rPr>
          <w:rFonts w:eastAsia="Arial Unicode MS" w:cs="Arial"/>
          <w:lang w:val="sr-Cyrl-CS"/>
        </w:rPr>
      </w:pPr>
    </w:p>
    <w:p w14:paraId="2D1FC0B3" w14:textId="386B2412" w:rsidR="00003111" w:rsidRPr="00792127" w:rsidRDefault="00003111" w:rsidP="00003111">
      <w:pPr>
        <w:rPr>
          <w:rFonts w:eastAsia="Arial Unicode MS" w:cs="Arial"/>
          <w:lang w:val="sr-Cyrl-CS"/>
        </w:rPr>
      </w:pPr>
      <w:r w:rsidRPr="00792127">
        <w:rPr>
          <w:rFonts w:eastAsia="Arial Unicode MS" w:cs="Arial"/>
          <w:lang w:val="sr-Cyrl-RS"/>
        </w:rPr>
        <w:t>Н</w:t>
      </w:r>
      <w:r w:rsidRPr="00792127">
        <w:rPr>
          <w:rFonts w:eastAsia="Arial Unicode MS" w:cs="Arial"/>
          <w:lang w:val="sr-Cyrl-CS"/>
        </w:rPr>
        <w:t>а основу члaна 32.  Закона о јавним набавкама („Сл.</w:t>
      </w:r>
      <w:r w:rsidRPr="00792127">
        <w:rPr>
          <w:rFonts w:eastAsia="Arial Unicode MS" w:cs="Arial"/>
          <w:lang w:val="sr-Cyrl-RS"/>
        </w:rPr>
        <w:t xml:space="preserve"> </w:t>
      </w:r>
      <w:r w:rsidRPr="00792127">
        <w:rPr>
          <w:rFonts w:eastAsia="Arial Unicode MS" w:cs="Arial"/>
          <w:lang w:val="sr-Cyrl-CS"/>
        </w:rPr>
        <w:t>гласник</w:t>
      </w:r>
      <w:r w:rsidRPr="00792127">
        <w:rPr>
          <w:rFonts w:eastAsia="Arial Unicode MS" w:cs="Arial"/>
          <w:lang w:val="sr-Cyrl-RS"/>
        </w:rPr>
        <w:t xml:space="preserve"> </w:t>
      </w:r>
      <w:r w:rsidRPr="00792127">
        <w:rPr>
          <w:rFonts w:eastAsia="Arial Unicode MS" w:cs="Arial"/>
          <w:lang w:val="sr-Cyrl-CS"/>
        </w:rPr>
        <w:t xml:space="preserve"> РС“ бр. 124/2012, 14/2015 и 68/2015), (даље: Закон), Наручилац је спровео отворени поступак јавне набавке бр. </w:t>
      </w:r>
      <w:r w:rsidR="00685BAD">
        <w:rPr>
          <w:rFonts w:eastAsia="Arial Unicode MS" w:cs="Arial"/>
          <w:b/>
          <w:lang w:val="sr-Cyrl-CS"/>
        </w:rPr>
        <w:t>ЈН/</w:t>
      </w:r>
      <w:r w:rsidR="00F12624" w:rsidRPr="00F12624">
        <w:rPr>
          <w:rFonts w:eastAsia="Arial Unicode MS" w:cs="Arial"/>
          <w:b/>
          <w:lang w:val="sr-Cyrl-CS"/>
        </w:rPr>
        <w:t>3100/0050/2020</w:t>
      </w:r>
      <w:r w:rsidRPr="00792127">
        <w:rPr>
          <w:rFonts w:eastAsia="Arial Unicode MS" w:cs="Arial"/>
          <w:lang w:val="sr-Cyrl-CS"/>
        </w:rPr>
        <w:t xml:space="preserve">– </w:t>
      </w:r>
      <w:r w:rsidR="00F12624" w:rsidRPr="00F12624">
        <w:rPr>
          <w:rFonts w:eastAsia="TimesNewRomanPS-BoldMT" w:cs="Arial"/>
          <w:b/>
          <w:bCs/>
          <w:lang w:val="ru-RU"/>
        </w:rPr>
        <w:t>ГРАЂЕВИНСКИ РАДОВИ  У ТЕКО А</w:t>
      </w:r>
    </w:p>
    <w:p w14:paraId="363050FE" w14:textId="77777777" w:rsidR="00003111" w:rsidRPr="00792127" w:rsidRDefault="00003111" w:rsidP="00003111">
      <w:pPr>
        <w:rPr>
          <w:rFonts w:eastAsia="Arial Unicode MS" w:cs="Arial"/>
          <w:lang w:val="sr-Cyrl-CS"/>
        </w:rPr>
      </w:pPr>
      <w:r w:rsidRPr="00792127">
        <w:rPr>
          <w:rFonts w:eastAsia="Arial Unicode MS" w:cs="Arial"/>
          <w:lang w:val="sr-Cyrl-RS"/>
        </w:rPr>
        <w:t>Н</w:t>
      </w:r>
      <w:r w:rsidRPr="00792127">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792127">
        <w:rPr>
          <w:rFonts w:eastAsia="Arial Unicode MS" w:cs="Arial"/>
          <w:lang w:val="sr-Cyrl-RS"/>
        </w:rPr>
        <w:t>______</w:t>
      </w:r>
      <w:r w:rsidRPr="00792127">
        <w:rPr>
          <w:rFonts w:eastAsia="Arial Unicode MS" w:cs="Arial"/>
          <w:lang w:val="sr-Cyrl-CS"/>
        </w:rPr>
        <w:t xml:space="preserve">. године, </w:t>
      </w:r>
      <w:r w:rsidRPr="00792127">
        <w:rPr>
          <w:rFonts w:eastAsia="Arial Unicode MS" w:cs="Arial"/>
          <w:lang w:val="sr-Cyrl-RS"/>
        </w:rPr>
        <w:t xml:space="preserve">Понуђач је </w:t>
      </w:r>
      <w:r w:rsidRPr="00792127">
        <w:rPr>
          <w:rFonts w:eastAsia="Arial Unicode MS" w:cs="Arial"/>
          <w:lang w:val="sr-Cyrl-CS"/>
        </w:rPr>
        <w:t>доставио понуду број:______________ од  ____________ године (у даљем тексту: Понуда). (</w:t>
      </w:r>
      <w:r w:rsidRPr="00792127">
        <w:rPr>
          <w:rFonts w:eastAsia="Arial Unicode MS" w:cs="Arial"/>
          <w:i/>
          <w:lang w:val="sr-Cyrl-CS"/>
        </w:rPr>
        <w:t>уписује Извођач радова</w:t>
      </w:r>
      <w:r w:rsidRPr="00792127">
        <w:rPr>
          <w:rFonts w:eastAsia="Arial Unicode MS" w:cs="Arial"/>
          <w:lang w:val="sr-Cyrl-CS"/>
        </w:rPr>
        <w:t>).</w:t>
      </w:r>
    </w:p>
    <w:p w14:paraId="76A0026D" w14:textId="77777777" w:rsidR="00003111" w:rsidRPr="00792127" w:rsidRDefault="00003111" w:rsidP="00003111">
      <w:pPr>
        <w:rPr>
          <w:rFonts w:eastAsia="Arial Unicode MS" w:cs="Arial"/>
          <w:lang w:val="sr-Cyrl-CS"/>
        </w:rPr>
      </w:pPr>
    </w:p>
    <w:p w14:paraId="57E24E9E" w14:textId="6F51716C" w:rsidR="009475EB" w:rsidRDefault="00003111" w:rsidP="00003111">
      <w:pPr>
        <w:rPr>
          <w:rFonts w:eastAsia="Arial Unicode MS" w:cs="Arial"/>
          <w:lang w:val="sr-Cyrl-RS"/>
        </w:rPr>
      </w:pPr>
      <w:r w:rsidRPr="00792127">
        <w:rPr>
          <w:rFonts w:eastAsia="Arial Unicode MS" w:cs="Arial"/>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792127">
        <w:rPr>
          <w:rFonts w:eastAsia="Arial Unicode MS" w:cs="Arial"/>
          <w:lang w:val="sr-Cyrl-RS"/>
        </w:rPr>
        <w:t xml:space="preserve"> из става првог овог члана </w:t>
      </w:r>
      <w:r w:rsidRPr="00792127">
        <w:rPr>
          <w:rFonts w:eastAsia="Arial Unicode MS" w:cs="Arial"/>
          <w:lang w:val="sr-Cyrl-CS"/>
        </w:rPr>
        <w:t>(</w:t>
      </w:r>
      <w:r w:rsidRPr="00792127">
        <w:rPr>
          <w:rFonts w:eastAsia="Arial Unicode MS" w:cs="Arial"/>
          <w:i/>
          <w:lang w:val="sr-Cyrl-CS"/>
        </w:rPr>
        <w:t>уписује Наручилац</w:t>
      </w:r>
      <w:r w:rsidRPr="00792127">
        <w:rPr>
          <w:rFonts w:eastAsia="Arial Unicode MS" w:cs="Arial"/>
          <w:lang w:val="sr-Cyrl-CS"/>
        </w:rPr>
        <w:t>).</w:t>
      </w:r>
    </w:p>
    <w:p w14:paraId="22792343" w14:textId="77777777" w:rsidR="00D10C1C" w:rsidRPr="00D10C1C" w:rsidRDefault="00D10C1C" w:rsidP="00003111">
      <w:pPr>
        <w:rPr>
          <w:rFonts w:eastAsia="Arial Unicode MS" w:cs="Arial"/>
          <w:lang w:val="sr-Cyrl-RS"/>
        </w:rPr>
      </w:pPr>
    </w:p>
    <w:p w14:paraId="12B46C9F" w14:textId="77777777" w:rsidR="00003111" w:rsidRPr="009475EB" w:rsidRDefault="00003111" w:rsidP="00003111">
      <w:pPr>
        <w:rPr>
          <w:rFonts w:eastAsia="Arial Unicode MS" w:cs="Arial"/>
          <w:b/>
          <w:lang w:val="sr-Cyrl-CS"/>
        </w:rPr>
      </w:pPr>
      <w:r w:rsidRPr="009475EB">
        <w:rPr>
          <w:rFonts w:eastAsia="Arial Unicode MS" w:cs="Arial"/>
          <w:b/>
          <w:lang w:val="sr-Cyrl-CS"/>
        </w:rPr>
        <w:t>ПРЕДМЕТ УГОВОРА</w:t>
      </w:r>
    </w:p>
    <w:p w14:paraId="2EB7D718" w14:textId="77777777" w:rsidR="00003111" w:rsidRPr="009475EB" w:rsidRDefault="00003111" w:rsidP="00003111">
      <w:pPr>
        <w:jc w:val="center"/>
        <w:rPr>
          <w:rFonts w:eastAsia="Arial Unicode MS" w:cs="Arial"/>
          <w:b/>
          <w:lang w:val="sr-Cyrl-CS"/>
        </w:rPr>
      </w:pPr>
      <w:r w:rsidRPr="009475EB">
        <w:rPr>
          <w:rFonts w:eastAsia="Arial Unicode MS" w:cs="Arial"/>
          <w:b/>
          <w:lang w:val="sr-Cyrl-CS"/>
        </w:rPr>
        <w:t>Члан 2.</w:t>
      </w:r>
    </w:p>
    <w:p w14:paraId="5DC38A8F" w14:textId="77777777" w:rsidR="00003111" w:rsidRPr="00792127" w:rsidRDefault="00003111" w:rsidP="00003111">
      <w:pPr>
        <w:rPr>
          <w:rFonts w:eastAsia="Arial Unicode MS" w:cs="Arial"/>
          <w:lang w:val="sr-Cyrl-CS"/>
        </w:rPr>
      </w:pPr>
    </w:p>
    <w:p w14:paraId="0191B987" w14:textId="7E65101E" w:rsidR="00003111" w:rsidRPr="00792127" w:rsidRDefault="00003111" w:rsidP="00003111">
      <w:pPr>
        <w:rPr>
          <w:rFonts w:eastAsia="Arial Unicode MS" w:cs="Arial"/>
          <w:lang w:val="sr-Cyrl-CS"/>
        </w:rPr>
      </w:pPr>
      <w:r w:rsidRPr="00792127">
        <w:rPr>
          <w:rFonts w:eastAsia="Arial Unicode MS" w:cs="Arial"/>
          <w:lang w:val="sr-Cyrl-CS"/>
        </w:rPr>
        <w:t xml:space="preserve">Предмет овог Уговора је </w:t>
      </w:r>
      <w:r w:rsidR="00F12624" w:rsidRPr="00F12624">
        <w:rPr>
          <w:rFonts w:cs="Arial"/>
          <w:b/>
          <w:lang w:val="ru-RU"/>
        </w:rPr>
        <w:t>ГРАЂЕВИНСКИ РАДОВИ  У ТЕКО А</w:t>
      </w:r>
      <w:r>
        <w:rPr>
          <w:rFonts w:cs="Arial"/>
          <w:lang w:val="ru-RU"/>
        </w:rPr>
        <w:t xml:space="preserve"> </w:t>
      </w:r>
      <w:r w:rsidRPr="00792127">
        <w:rPr>
          <w:rFonts w:eastAsia="Arial Unicode MS" w:cs="Arial"/>
          <w:lang w:val="sr-Cyrl-CS"/>
        </w:rPr>
        <w:t xml:space="preserve"> (даље:</w:t>
      </w:r>
      <w:r w:rsidRPr="00792127">
        <w:rPr>
          <w:rFonts w:eastAsia="Arial Unicode MS" w:cs="Arial"/>
          <w:lang w:val="sr-Cyrl-RS"/>
        </w:rPr>
        <w:t xml:space="preserve"> </w:t>
      </w:r>
      <w:r w:rsidRPr="00792127">
        <w:rPr>
          <w:rFonts w:eastAsia="Arial Unicode MS" w:cs="Arial"/>
          <w:lang w:val="sr-Cyrl-CS"/>
        </w:rPr>
        <w:t>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w:t>
      </w:r>
      <w:r w:rsidRPr="00792127">
        <w:rPr>
          <w:rFonts w:eastAsia="Arial Unicode MS" w:cs="Arial"/>
          <w:lang w:val="sr-Cyrl-RS"/>
        </w:rPr>
        <w:t xml:space="preserve"> </w:t>
      </w:r>
      <w:r>
        <w:rPr>
          <w:rFonts w:eastAsia="Arial Unicode MS" w:cs="Arial"/>
          <w:lang w:val="sr-Cyrl-CS"/>
        </w:rPr>
        <w:t xml:space="preserve"> </w:t>
      </w:r>
      <w:r w:rsidRPr="00792127">
        <w:rPr>
          <w:rFonts w:eastAsia="Arial Unicode MS" w:cs="Arial"/>
          <w:lang w:val="sr-Cyrl-CS"/>
        </w:rPr>
        <w:t>.</w:t>
      </w:r>
    </w:p>
    <w:p w14:paraId="332DC2B0" w14:textId="73CB956B" w:rsidR="00003111" w:rsidRPr="00792127" w:rsidRDefault="00003111" w:rsidP="00003111">
      <w:pPr>
        <w:rPr>
          <w:rFonts w:eastAsia="Arial Unicode MS" w:cs="Arial"/>
          <w:lang w:val="sr-Cyrl-CS"/>
        </w:rPr>
      </w:pPr>
      <w:r w:rsidRPr="00792127">
        <w:rPr>
          <w:rFonts w:eastAsia="Arial Unicode MS" w:cs="Arial"/>
          <w:lang w:val="sr-Cyrl-CS"/>
        </w:rPr>
        <w:t>Наручилац уговара радове предвиђене техничком спецификацијом, која је саста</w:t>
      </w:r>
      <w:r w:rsidR="00452700">
        <w:rPr>
          <w:rFonts w:eastAsia="Arial Unicode MS" w:cs="Arial"/>
          <w:lang w:val="sr-Cyrl-CS"/>
        </w:rPr>
        <w:t>вни део конкурсне документације</w:t>
      </w:r>
      <w:r w:rsidRPr="00792127">
        <w:rPr>
          <w:rFonts w:eastAsia="Arial Unicode MS" w:cs="Arial"/>
          <w:lang w:val="sr-Cyrl-RS"/>
        </w:rPr>
        <w:t xml:space="preserve"> </w:t>
      </w:r>
      <w:r w:rsidR="00452700">
        <w:rPr>
          <w:rFonts w:eastAsia="Arial Unicode MS" w:cs="Arial"/>
          <w:lang w:val="sr-Latn-RS"/>
        </w:rPr>
        <w:t xml:space="preserve">и </w:t>
      </w:r>
      <w:r w:rsidRPr="00792127">
        <w:rPr>
          <w:rFonts w:eastAsia="Arial Unicode MS" w:cs="Arial"/>
          <w:lang w:val="sr-Cyrl-RS"/>
        </w:rPr>
        <w:t>П</w:t>
      </w:r>
      <w:r w:rsidRPr="00792127">
        <w:rPr>
          <w:rFonts w:eastAsia="Arial Unicode MS" w:cs="Arial"/>
          <w:lang w:val="sr-Cyrl-CS"/>
        </w:rPr>
        <w:t>рилог</w:t>
      </w:r>
      <w:r w:rsidRPr="00792127">
        <w:rPr>
          <w:rFonts w:eastAsia="Arial Unicode MS" w:cs="Arial"/>
          <w:lang w:val="sr-Cyrl-RS"/>
        </w:rPr>
        <w:t xml:space="preserve"> </w:t>
      </w:r>
      <w:r w:rsidR="00452700">
        <w:rPr>
          <w:rFonts w:eastAsia="Arial Unicode MS" w:cs="Arial"/>
          <w:lang w:val="sr-Cyrl-RS"/>
        </w:rPr>
        <w:t>2</w:t>
      </w:r>
      <w:r w:rsidRPr="00792127">
        <w:rPr>
          <w:rFonts w:eastAsia="Arial Unicode MS" w:cs="Arial"/>
          <w:lang w:val="sr-Cyrl-RS"/>
        </w:rPr>
        <w:t>,</w:t>
      </w:r>
      <w:r w:rsidRPr="00792127">
        <w:rPr>
          <w:rFonts w:eastAsia="Arial Unicode MS" w:cs="Arial"/>
          <w:lang w:val="sr-Cyrl-CS"/>
        </w:rPr>
        <w:t xml:space="preserve"> ово</w:t>
      </w:r>
      <w:r w:rsidRPr="00792127">
        <w:rPr>
          <w:rFonts w:eastAsia="Arial Unicode MS" w:cs="Arial"/>
          <w:lang w:val="sr-Cyrl-RS"/>
        </w:rPr>
        <w:t>м</w:t>
      </w:r>
      <w:r w:rsidRPr="00792127">
        <w:rPr>
          <w:rFonts w:eastAsia="Arial Unicode MS" w:cs="Arial"/>
          <w:lang w:val="sr-Cyrl-CS"/>
        </w:rPr>
        <w:t xml:space="preserve"> Уговор</w:t>
      </w:r>
      <w:r w:rsidRPr="00792127">
        <w:rPr>
          <w:rFonts w:eastAsia="Arial Unicode MS" w:cs="Arial"/>
          <w:lang w:val="sr-Cyrl-RS"/>
        </w:rPr>
        <w:t>у</w:t>
      </w:r>
      <w:r w:rsidRPr="00792127">
        <w:rPr>
          <w:rFonts w:eastAsia="Arial Unicode MS" w:cs="Arial"/>
          <w:lang w:val="sr-Cyrl-CS"/>
        </w:rPr>
        <w:t xml:space="preserve">. </w:t>
      </w:r>
    </w:p>
    <w:p w14:paraId="7D929D98" w14:textId="77777777" w:rsidR="00003111" w:rsidRPr="00792127" w:rsidRDefault="00003111" w:rsidP="00003111">
      <w:pPr>
        <w:rPr>
          <w:rFonts w:eastAsia="Arial Unicode MS" w:cs="Arial"/>
          <w:i/>
          <w:lang w:val="sr-Cyrl-CS"/>
        </w:rPr>
      </w:pPr>
      <w:r w:rsidRPr="00792127">
        <w:rPr>
          <w:rFonts w:eastAsia="Arial Unicode MS" w:cs="Arial"/>
          <w:lang w:val="sr-Cyrl-RS"/>
        </w:rPr>
        <w:t>Д</w:t>
      </w:r>
      <w:r w:rsidRPr="00792127">
        <w:rPr>
          <w:rFonts w:eastAsia="Arial Unicode MS" w:cs="Arial"/>
          <w:lang w:val="sr-Cyrl-CS"/>
        </w:rPr>
        <w:t>елимично извршење уговора Извођач радова ће у складу са Понудом, уступити подизвођачу: ________________________________________________________(</w:t>
      </w:r>
      <w:r w:rsidRPr="00792127">
        <w:rPr>
          <w:rFonts w:eastAsia="Arial Unicode MS" w:cs="Arial"/>
          <w:i/>
          <w:lang w:val="sr-Cyrl-CS"/>
        </w:rPr>
        <w:t>назив Подизвођача</w:t>
      </w:r>
      <w:r w:rsidRPr="00792127">
        <w:rPr>
          <w:rFonts w:eastAsia="Arial Unicode MS" w:cs="Arial"/>
          <w:i/>
          <w:lang w:val="sr-Cyrl-RS"/>
        </w:rPr>
        <w:t xml:space="preserve"> из АПР</w:t>
      </w:r>
      <w:r w:rsidRPr="00792127">
        <w:rPr>
          <w:rFonts w:eastAsia="Arial Unicode MS" w:cs="Arial"/>
          <w:lang w:val="sr-Cyrl-CS"/>
        </w:rPr>
        <w:t>) и то: __________________________________________________________________________ (</w:t>
      </w:r>
      <w:r w:rsidRPr="00792127">
        <w:rPr>
          <w:rFonts w:eastAsia="Arial Unicode MS" w:cs="Arial"/>
          <w:i/>
          <w:lang w:val="sr-Cyrl-CS"/>
        </w:rPr>
        <w:t xml:space="preserve">опис </w:t>
      </w:r>
      <w:r w:rsidRPr="00792127">
        <w:rPr>
          <w:rFonts w:eastAsia="Arial Unicode MS" w:cs="Arial"/>
          <w:i/>
          <w:lang w:val="sr-Cyrl-RS"/>
        </w:rPr>
        <w:t>радова</w:t>
      </w:r>
      <w:r w:rsidRPr="00792127">
        <w:rPr>
          <w:rFonts w:eastAsia="Arial Unicode MS" w:cs="Arial"/>
          <w:lang w:val="sr-Cyrl-CS"/>
        </w:rPr>
        <w:t>), са процентом учешћа у понуди  од ________(</w:t>
      </w:r>
      <w:r w:rsidRPr="00792127">
        <w:rPr>
          <w:rFonts w:eastAsia="Arial Unicode MS" w:cs="Arial"/>
          <w:i/>
          <w:lang w:val="sr-Cyrl-RS"/>
        </w:rPr>
        <w:t>бројчано исказани процента</w:t>
      </w:r>
      <w:r w:rsidRPr="00792127">
        <w:rPr>
          <w:rFonts w:eastAsia="Arial Unicode MS" w:cs="Arial"/>
          <w:i/>
          <w:lang w:val="sr-Cyrl-CS"/>
        </w:rPr>
        <w:t>).  (попуњава Понуђач)</w:t>
      </w:r>
    </w:p>
    <w:p w14:paraId="10225F41" w14:textId="64300F8C" w:rsidR="00236F92" w:rsidRPr="00D10C1C" w:rsidRDefault="00003111" w:rsidP="00003111">
      <w:pPr>
        <w:rPr>
          <w:rFonts w:eastAsia="Arial Unicode MS" w:cs="Arial"/>
          <w:lang w:val="sr-Cyrl-CS"/>
        </w:rPr>
      </w:pPr>
      <w:r w:rsidRPr="00792127">
        <w:rPr>
          <w:rFonts w:eastAsia="Arial Unicode MS" w:cs="Arial"/>
          <w:lang w:val="sr-Cyrl-CS"/>
        </w:rPr>
        <w:t>Извођач радова који је у складу са Понудом</w:t>
      </w:r>
      <w:r w:rsidRPr="00792127">
        <w:rPr>
          <w:rFonts w:eastAsia="Arial Unicode MS" w:cs="Arial"/>
          <w:lang w:val="sr-Cyrl-RS"/>
        </w:rPr>
        <w:t>,</w:t>
      </w:r>
      <w:r w:rsidRPr="0079212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14:paraId="6264D397" w14:textId="77777777" w:rsidR="00003111" w:rsidRPr="009475EB" w:rsidRDefault="00003111" w:rsidP="00003111">
      <w:pPr>
        <w:jc w:val="center"/>
        <w:rPr>
          <w:rFonts w:eastAsia="Arial Unicode MS" w:cs="Arial"/>
          <w:b/>
          <w:lang w:val="sr-Cyrl-CS"/>
        </w:rPr>
      </w:pPr>
      <w:r w:rsidRPr="009475EB">
        <w:rPr>
          <w:rFonts w:eastAsia="Arial Unicode MS" w:cs="Arial"/>
          <w:b/>
          <w:lang w:val="sr-Cyrl-CS"/>
        </w:rPr>
        <w:t>Члан 3.</w:t>
      </w:r>
    </w:p>
    <w:p w14:paraId="51163639" w14:textId="089F2336" w:rsidR="00003111" w:rsidRPr="00792127" w:rsidRDefault="00003111" w:rsidP="00003111">
      <w:pPr>
        <w:rPr>
          <w:rFonts w:eastAsia="Arial Unicode MS" w:cs="Arial"/>
          <w:lang w:val="sr-Cyrl-CS"/>
        </w:rPr>
      </w:pPr>
      <w:r w:rsidRPr="00792127">
        <w:rPr>
          <w:rFonts w:eastAsia="Arial Unicode MS" w:cs="Arial"/>
          <w:lang w:val="sr-Cyrl-CS"/>
        </w:rPr>
        <w:t>Извођ</w:t>
      </w:r>
      <w:r w:rsidR="00E40B7C">
        <w:rPr>
          <w:rFonts w:eastAsia="Arial Unicode MS" w:cs="Arial"/>
          <w:lang w:val="sr-Cyrl-CS"/>
        </w:rPr>
        <w:t>ач радова се обавезује да радове</w:t>
      </w:r>
      <w:r w:rsidRPr="00792127">
        <w:rPr>
          <w:rFonts w:eastAsia="Arial Unicode MS" w:cs="Arial"/>
          <w:lang w:val="sr-Cyrl-CS"/>
        </w:rPr>
        <w:t xml:space="preserve"> из члана 2. овог Уговора изведе у складу са прописима</w:t>
      </w:r>
      <w:r w:rsidRPr="00792127">
        <w:rPr>
          <w:rFonts w:eastAsia="Arial Unicode MS" w:cs="Arial"/>
          <w:lang w:val="sr-Cyrl-RS"/>
        </w:rPr>
        <w:t xml:space="preserve"> Републике Србије</w:t>
      </w:r>
      <w:r w:rsidRPr="00792127">
        <w:rPr>
          <w:rFonts w:eastAsia="Arial Unicode MS" w:cs="Arial"/>
          <w:lang w:val="sr-Cyrl-CS"/>
        </w:rPr>
        <w:t>, нормативима, обавезним стандардима и препорукама произвођача, а у свему према одредбама овог Уговора и сопственој Понуди.</w:t>
      </w:r>
    </w:p>
    <w:p w14:paraId="48FB11F4" w14:textId="77777777" w:rsidR="00094819" w:rsidRDefault="00094819" w:rsidP="00003111">
      <w:pPr>
        <w:rPr>
          <w:rFonts w:eastAsia="Arial Unicode MS" w:cs="Arial"/>
          <w:b/>
          <w:lang w:val="sr-Cyrl-RS"/>
        </w:rPr>
      </w:pPr>
    </w:p>
    <w:p w14:paraId="5C2B17E6" w14:textId="77777777" w:rsidR="00003111" w:rsidRPr="009475EB" w:rsidRDefault="00003111" w:rsidP="00003111">
      <w:pPr>
        <w:rPr>
          <w:rFonts w:eastAsia="Arial Unicode MS" w:cs="Arial"/>
          <w:b/>
          <w:lang w:val="sr-Cyrl-RS"/>
        </w:rPr>
      </w:pPr>
      <w:r w:rsidRPr="009475EB">
        <w:rPr>
          <w:rFonts w:eastAsia="Arial Unicode MS" w:cs="Arial"/>
          <w:b/>
          <w:lang w:val="sr-Cyrl-RS"/>
        </w:rPr>
        <w:t>ЦЕНА</w:t>
      </w:r>
    </w:p>
    <w:p w14:paraId="7C40C1AC" w14:textId="77777777" w:rsidR="00003111" w:rsidRPr="009475EB" w:rsidRDefault="00003111" w:rsidP="00003111">
      <w:pPr>
        <w:jc w:val="center"/>
        <w:rPr>
          <w:rFonts w:eastAsia="Arial Unicode MS" w:cs="Arial"/>
          <w:b/>
          <w:lang w:val="sr-Cyrl-CS"/>
        </w:rPr>
      </w:pPr>
      <w:r w:rsidRPr="009475EB">
        <w:rPr>
          <w:rFonts w:eastAsia="Arial Unicode MS" w:cs="Arial"/>
          <w:b/>
          <w:lang w:val="sr-Cyrl-CS"/>
        </w:rPr>
        <w:t>Члан 4.</w:t>
      </w:r>
    </w:p>
    <w:p w14:paraId="5B52CBA2" w14:textId="77777777" w:rsidR="00003111" w:rsidRPr="00792127" w:rsidRDefault="00003111" w:rsidP="00003111">
      <w:pPr>
        <w:pStyle w:val="CommentText"/>
        <w:rPr>
          <w:sz w:val="22"/>
          <w:szCs w:val="22"/>
          <w:lang w:val="sr-Latn-RS"/>
        </w:rPr>
      </w:pPr>
      <w:r w:rsidRPr="00792127">
        <w:rPr>
          <w:rFonts w:eastAsia="Arial Unicode MS" w:cs="Arial"/>
          <w:sz w:val="22"/>
          <w:szCs w:val="22"/>
        </w:rPr>
        <w:t xml:space="preserve">Укупна уговорена </w:t>
      </w:r>
      <w:r w:rsidRPr="00792127">
        <w:rPr>
          <w:rFonts w:eastAsia="Arial Unicode MS" w:cs="Arial"/>
          <w:sz w:val="22"/>
          <w:szCs w:val="22"/>
          <w:lang w:val="sr-Cyrl-RS"/>
        </w:rPr>
        <w:t xml:space="preserve">цена </w:t>
      </w:r>
      <w:r w:rsidRPr="00792127">
        <w:rPr>
          <w:sz w:val="22"/>
          <w:szCs w:val="22"/>
          <w:lang w:val="sr-Latn-RS"/>
        </w:rPr>
        <w:t xml:space="preserve">за извршење свих активности из  предмета уговора </w:t>
      </w:r>
      <w:r w:rsidRPr="00792127">
        <w:rPr>
          <w:rFonts w:eastAsia="Arial Unicode MS" w:cs="Arial"/>
          <w:sz w:val="22"/>
          <w:szCs w:val="22"/>
        </w:rPr>
        <w:t>члана 2. овог Уговора износи: ______________________________________ РСД</w:t>
      </w:r>
      <w:r w:rsidRPr="00792127">
        <w:rPr>
          <w:rFonts w:eastAsia="Arial Unicode MS" w:cs="Arial"/>
          <w:sz w:val="22"/>
          <w:szCs w:val="22"/>
          <w:lang w:val="sr-Cyrl-RS"/>
        </w:rPr>
        <w:t>,</w:t>
      </w:r>
      <w:r w:rsidRPr="00792127">
        <w:rPr>
          <w:rFonts w:eastAsia="Arial Unicode MS" w:cs="Arial"/>
          <w:sz w:val="22"/>
          <w:szCs w:val="22"/>
        </w:rPr>
        <w:t xml:space="preserve"> без обрачунатог пореза на додату вредност.           </w:t>
      </w:r>
      <w:r w:rsidRPr="00792127">
        <w:rPr>
          <w:rFonts w:eastAsia="Arial Unicode MS" w:cs="Arial"/>
        </w:rPr>
        <w:t xml:space="preserve">                                                                                       </w:t>
      </w:r>
    </w:p>
    <w:p w14:paraId="460D3AE6" w14:textId="77777777" w:rsidR="00003111" w:rsidRPr="00792127" w:rsidRDefault="00003111" w:rsidP="00003111">
      <w:pPr>
        <w:rPr>
          <w:rFonts w:eastAsia="Arial Unicode MS" w:cs="Arial"/>
          <w:lang w:val="sr-Cyrl-RS"/>
        </w:rPr>
      </w:pPr>
      <w:r w:rsidRPr="0079212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92127">
        <w:rPr>
          <w:rFonts w:eastAsia="Arial Unicode MS" w:cs="Arial"/>
          <w:lang w:val="sr-Cyrl-RS"/>
        </w:rPr>
        <w:t xml:space="preserve">прописима Републике Србије. </w:t>
      </w:r>
    </w:p>
    <w:p w14:paraId="049970BC" w14:textId="77777777" w:rsidR="00003111" w:rsidRPr="00792127" w:rsidRDefault="00003111" w:rsidP="00003111">
      <w:pPr>
        <w:rPr>
          <w:rFonts w:eastAsia="Arial Unicode MS" w:cs="Arial"/>
          <w:lang w:val="sr-Cyrl-CS"/>
        </w:rPr>
      </w:pPr>
    </w:p>
    <w:p w14:paraId="0D869459" w14:textId="77777777" w:rsidR="00003111" w:rsidRPr="009475EB" w:rsidRDefault="00003111" w:rsidP="00003111">
      <w:pPr>
        <w:rPr>
          <w:rFonts w:eastAsia="Arial Unicode MS" w:cs="Arial"/>
          <w:b/>
          <w:lang w:val="sr-Cyrl-CS"/>
        </w:rPr>
      </w:pPr>
      <w:r w:rsidRPr="009475EB">
        <w:rPr>
          <w:rFonts w:eastAsia="Arial Unicode MS" w:cs="Arial"/>
          <w:b/>
          <w:lang w:val="sr-Cyrl-CS"/>
        </w:rPr>
        <w:t>КОРЕКЦИЈА ЦЕНЕ</w:t>
      </w:r>
    </w:p>
    <w:p w14:paraId="7EF5C8B6" w14:textId="77777777" w:rsidR="00003111" w:rsidRPr="009475EB" w:rsidRDefault="00003111" w:rsidP="00003111">
      <w:pPr>
        <w:jc w:val="center"/>
        <w:rPr>
          <w:rFonts w:eastAsia="Arial Unicode MS" w:cs="Arial"/>
          <w:b/>
          <w:lang w:val="sr-Cyrl-CS"/>
        </w:rPr>
      </w:pPr>
      <w:r w:rsidRPr="009475EB">
        <w:rPr>
          <w:rFonts w:eastAsia="Arial Unicode MS" w:cs="Arial"/>
          <w:b/>
          <w:lang w:val="sr-Cyrl-CS"/>
        </w:rPr>
        <w:t>Члан 5.</w:t>
      </w:r>
    </w:p>
    <w:p w14:paraId="4F216A99" w14:textId="4A2793B6" w:rsidR="00003111" w:rsidRDefault="00003111" w:rsidP="00003111">
      <w:pPr>
        <w:rPr>
          <w:rFonts w:eastAsia="Arial Unicode MS" w:cs="Arial"/>
          <w:lang w:val="sr-Cyrl-CS"/>
        </w:rPr>
      </w:pPr>
      <w:r w:rsidRPr="00792127">
        <w:rPr>
          <w:rFonts w:eastAsia="Arial Unicode MS" w:cs="Arial"/>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792127">
        <w:rPr>
          <w:rFonts w:eastAsia="Arial Unicode MS" w:cs="Arial"/>
          <w:lang w:val="sr-Cyrl-RS"/>
        </w:rPr>
        <w:t>, за све време важења овог Уговора</w:t>
      </w:r>
      <w:r w:rsidRPr="00792127">
        <w:rPr>
          <w:rFonts w:eastAsia="Arial Unicode MS" w:cs="Arial"/>
          <w:lang w:val="sr-Cyrl-CS"/>
        </w:rPr>
        <w:t>.</w:t>
      </w:r>
      <w:bookmarkStart w:id="266" w:name="_Toc433727381"/>
    </w:p>
    <w:p w14:paraId="677A5383" w14:textId="77777777" w:rsidR="009B53F6" w:rsidRPr="00FD45BB" w:rsidRDefault="009B53F6" w:rsidP="00003111">
      <w:pPr>
        <w:rPr>
          <w:rFonts w:eastAsia="Arial Unicode MS" w:cs="Arial"/>
          <w:lang w:val="sr-Latn-RS"/>
        </w:rPr>
      </w:pPr>
    </w:p>
    <w:p w14:paraId="50033C62" w14:textId="77777777" w:rsidR="00003111" w:rsidRPr="009475EB" w:rsidRDefault="00003111" w:rsidP="00003111">
      <w:pPr>
        <w:rPr>
          <w:rFonts w:eastAsia="Arial Unicode MS" w:cs="Arial"/>
          <w:b/>
          <w:lang w:val="sr-Cyrl-CS"/>
        </w:rPr>
      </w:pPr>
      <w:r w:rsidRPr="009475EB">
        <w:rPr>
          <w:rFonts w:eastAsia="Arial Unicode MS" w:cs="Arial"/>
          <w:b/>
          <w:lang w:val="sr-Cyrl-CS"/>
        </w:rPr>
        <w:t>УСЛОВИ И НАЧИН ПЛАЋАЊА</w:t>
      </w:r>
      <w:bookmarkEnd w:id="266"/>
    </w:p>
    <w:p w14:paraId="0555F5B3" w14:textId="6B5A9304" w:rsidR="00003111" w:rsidRPr="009475EB" w:rsidRDefault="00003111" w:rsidP="00FD45BB">
      <w:pPr>
        <w:jc w:val="center"/>
        <w:rPr>
          <w:rFonts w:eastAsia="Arial Unicode MS" w:cs="Arial"/>
          <w:b/>
          <w:lang w:val="sr-Latn-RS"/>
        </w:rPr>
      </w:pPr>
      <w:r w:rsidRPr="009475EB">
        <w:rPr>
          <w:rFonts w:eastAsia="Arial Unicode MS" w:cs="Arial"/>
          <w:b/>
          <w:lang w:val="sr-Cyrl-CS"/>
        </w:rPr>
        <w:t>Члан 6.</w:t>
      </w:r>
    </w:p>
    <w:p w14:paraId="4DBF876D" w14:textId="77777777" w:rsidR="00003111" w:rsidRPr="00792127" w:rsidRDefault="00003111" w:rsidP="00003111">
      <w:pPr>
        <w:rPr>
          <w:rFonts w:eastAsia="Arial Unicode MS" w:cs="Arial"/>
          <w:lang w:val="sr-Cyrl-CS"/>
        </w:rPr>
      </w:pPr>
      <w:r w:rsidRPr="00792127">
        <w:rPr>
          <w:rFonts w:eastAsia="Arial Unicode MS" w:cs="Arial"/>
          <w:lang w:val="sr-Cyrl-RS"/>
        </w:rPr>
        <w:t xml:space="preserve">Цену </w:t>
      </w:r>
      <w:r w:rsidRPr="00792127">
        <w:rPr>
          <w:rFonts w:eastAsia="Arial Unicode MS" w:cs="Arial"/>
          <w:lang w:val="sr-Cyrl-CS"/>
        </w:rPr>
        <w:t>из члана 4. овог Уговора, Наручилац ће платити на следећи начин:</w:t>
      </w:r>
    </w:p>
    <w:p w14:paraId="47BB51AA" w14:textId="77777777" w:rsidR="00003111" w:rsidRPr="00792127" w:rsidRDefault="00003111" w:rsidP="00003111">
      <w:pPr>
        <w:rPr>
          <w:rFonts w:eastAsia="Arial Unicode MS" w:cs="Arial"/>
          <w:lang w:val="sr-Cyrl-CS"/>
        </w:rPr>
      </w:pPr>
      <w:r w:rsidRPr="00792127">
        <w:rPr>
          <w:rFonts w:eastAsia="Arial Unicode MS" w:cs="Arial"/>
          <w:lang w:val="sr-Cyrl-RS"/>
        </w:rPr>
        <w:t>Сва п</w:t>
      </w:r>
      <w:r w:rsidRPr="00792127">
        <w:rPr>
          <w:rFonts w:eastAsia="Arial Unicode MS" w:cs="Arial"/>
          <w:lang w:val="sr-Cyrl-CS"/>
        </w:rPr>
        <w:t>лаћањ</w:t>
      </w:r>
      <w:r w:rsidRPr="00792127">
        <w:rPr>
          <w:rFonts w:eastAsia="Arial Unicode MS" w:cs="Arial"/>
          <w:lang w:val="sr-Cyrl-RS"/>
        </w:rPr>
        <w:t>а</w:t>
      </w:r>
      <w:r w:rsidRPr="00792127">
        <w:rPr>
          <w:rFonts w:eastAsia="Arial Unicode MS" w:cs="Arial"/>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w:t>
      </w:r>
      <w:r w:rsidRPr="00792127">
        <w:rPr>
          <w:rFonts w:eastAsia="Calibri" w:cs="Arial"/>
          <w:lang w:val="sr-Cyrl-RS"/>
        </w:rPr>
        <w:t>Записник о успешно извршеном пријему изведених радова</w:t>
      </w:r>
      <w:r w:rsidRPr="00792127">
        <w:rPr>
          <w:rFonts w:eastAsia="Arial Unicode MS" w:cs="Arial"/>
          <w:lang w:val="sr-Cyrl-CS"/>
        </w:rPr>
        <w:t xml:space="preserve">),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 и испостављеног рачуна, </w:t>
      </w:r>
      <w:r w:rsidRPr="00792127">
        <w:rPr>
          <w:rFonts w:eastAsia="Arial Unicode MS" w:cs="Arial"/>
          <w:lang w:val="sr-Latn-CS"/>
        </w:rPr>
        <w:t>у року до 45 дана од дана пријема</w:t>
      </w:r>
      <w:r w:rsidRPr="00792127">
        <w:rPr>
          <w:rFonts w:eastAsia="Arial Unicode MS" w:cs="Arial"/>
          <w:lang w:val="sr-Cyrl-RS"/>
        </w:rPr>
        <w:t xml:space="preserve"> </w:t>
      </w:r>
      <w:r w:rsidRPr="00792127">
        <w:rPr>
          <w:rFonts w:eastAsia="Arial Unicode MS" w:cs="Arial"/>
          <w:lang w:val="sr-Latn-CS"/>
        </w:rPr>
        <w:t xml:space="preserve"> исте на архиву Наручиоца</w:t>
      </w:r>
    </w:p>
    <w:p w14:paraId="34CE58EB" w14:textId="22D15A6F" w:rsidR="00003111" w:rsidRPr="00D10C1C" w:rsidRDefault="00003111" w:rsidP="00003111">
      <w:pPr>
        <w:rPr>
          <w:rFonts w:eastAsia="Arial Unicode MS" w:cs="Arial"/>
          <w:lang w:val="sr-Cyrl-RS"/>
        </w:rPr>
      </w:pPr>
      <w:r w:rsidRPr="00792127">
        <w:rPr>
          <w:rFonts w:eastAsia="Arial Unicode MS" w:cs="Arial"/>
          <w:lang w:val="sr-Cyrl-RS"/>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6B35FEB8" w14:textId="77777777" w:rsidR="00003111" w:rsidRPr="00792127" w:rsidRDefault="00003111" w:rsidP="00003111">
      <w:pPr>
        <w:rPr>
          <w:rFonts w:eastAsia="Arial Unicode MS" w:cs="Arial"/>
          <w:lang w:val="sr-Cyrl-CS"/>
        </w:rPr>
      </w:pPr>
      <w:r w:rsidRPr="00792127">
        <w:rPr>
          <w:rFonts w:eastAsia="Arial Unicode MS" w:cs="Arial"/>
          <w:lang w:val="sr-Cyrl-RS"/>
        </w:rPr>
        <w:t>Привремене месечне и окончане с</w:t>
      </w:r>
      <w:r w:rsidRPr="00792127">
        <w:rPr>
          <w:rFonts w:eastAsia="Arial Unicode MS"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792127">
        <w:rPr>
          <w:rFonts w:eastAsia="Arial Unicode MS" w:cs="Arial"/>
          <w:lang w:val="sr-Cyrl-RS"/>
        </w:rPr>
        <w:t>И</w:t>
      </w:r>
      <w:r w:rsidRPr="00792127">
        <w:rPr>
          <w:rFonts w:eastAsia="Arial Unicode MS" w:cs="Arial"/>
          <w:lang w:val="sr-Cyrl-CS"/>
        </w:rPr>
        <w:t>звођача радова и надзорног органа, у складу са Законом о планирању и изградњи.</w:t>
      </w:r>
    </w:p>
    <w:p w14:paraId="1179C066" w14:textId="77777777" w:rsidR="00003111" w:rsidRPr="00792127" w:rsidRDefault="00003111" w:rsidP="00003111">
      <w:pPr>
        <w:rPr>
          <w:rFonts w:eastAsia="Arial Unicode MS" w:cs="Arial"/>
          <w:lang w:val="sr-Cyrl-CS"/>
        </w:rPr>
      </w:pPr>
      <w:r w:rsidRPr="00792127">
        <w:rPr>
          <w:rFonts w:eastAsia="Arial Unicode MS"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06D6BDBC" w14:textId="77777777" w:rsidR="00003111" w:rsidRPr="00792127" w:rsidRDefault="00003111" w:rsidP="00003111">
      <w:pPr>
        <w:rPr>
          <w:rFonts w:eastAsia="Arial Unicode MS" w:cs="Arial"/>
          <w:lang w:val="sr-Cyrl-RS"/>
        </w:rPr>
      </w:pPr>
      <w:r w:rsidRPr="00792127">
        <w:rPr>
          <w:rFonts w:eastAsia="Arial Unicode MS" w:cs="Arial"/>
          <w:lang w:val="sr-Cyrl-CS"/>
        </w:rPr>
        <w:t>Плаћање ће се вршити у динарима</w:t>
      </w:r>
      <w:r w:rsidRPr="00792127">
        <w:rPr>
          <w:rFonts w:eastAsia="Arial Unicode MS" w:cs="Arial"/>
          <w:lang w:val="sr-Cyrl-RS"/>
        </w:rPr>
        <w:t xml:space="preserve"> у складу са чланом 4. овог Уговора.</w:t>
      </w:r>
    </w:p>
    <w:p w14:paraId="33C2B789" w14:textId="77777777" w:rsidR="00F502AD" w:rsidRDefault="00F502AD" w:rsidP="00003111">
      <w:pPr>
        <w:rPr>
          <w:rFonts w:eastAsia="Arial Unicode MS" w:cs="Arial"/>
          <w:lang w:val="sr-Cyrl-RS"/>
        </w:rPr>
      </w:pPr>
    </w:p>
    <w:p w14:paraId="11ACEA47" w14:textId="62D0984D" w:rsidR="00236F92" w:rsidRPr="00EB493D" w:rsidRDefault="00236F92" w:rsidP="00236F92">
      <w:pPr>
        <w:rPr>
          <w:rFonts w:eastAsia="Arial Unicode MS" w:cs="Arial"/>
          <w:b/>
          <w:lang w:val="sr-Cyrl-CS"/>
        </w:rPr>
      </w:pPr>
      <w:r>
        <w:rPr>
          <w:rFonts w:eastAsia="Arial Unicode MS" w:cs="Arial"/>
          <w:b/>
          <w:lang w:val="sr-Cyrl-CS"/>
        </w:rPr>
        <w:t xml:space="preserve">СРЕДСТВА ФИНАНСИЈСКОГ </w:t>
      </w:r>
      <w:r w:rsidRPr="00EB493D">
        <w:rPr>
          <w:rFonts w:eastAsia="Arial Unicode MS" w:cs="Arial"/>
          <w:b/>
          <w:lang w:val="sr-Cyrl-CS"/>
        </w:rPr>
        <w:t>ОБЕЗБЕЂЕЊА</w:t>
      </w:r>
    </w:p>
    <w:p w14:paraId="31A458F8" w14:textId="77777777" w:rsidR="00236F92" w:rsidRPr="00EB493D" w:rsidRDefault="00236F92" w:rsidP="00236F92">
      <w:pPr>
        <w:jc w:val="center"/>
        <w:rPr>
          <w:rFonts w:eastAsia="Arial Unicode MS" w:cs="Arial"/>
          <w:b/>
          <w:lang w:val="sr-Cyrl-CS"/>
        </w:rPr>
      </w:pPr>
      <w:r w:rsidRPr="00EB493D">
        <w:rPr>
          <w:rFonts w:eastAsia="Arial Unicode MS" w:cs="Arial"/>
          <w:b/>
          <w:lang w:val="sr-Cyrl-CS"/>
        </w:rPr>
        <w:t>Члан 7.</w:t>
      </w:r>
    </w:p>
    <w:p w14:paraId="08F5FE42" w14:textId="77777777" w:rsidR="00236F92" w:rsidRPr="008C499C" w:rsidRDefault="00236F92" w:rsidP="00236F92">
      <w:pPr>
        <w:rPr>
          <w:rFonts w:eastAsia="Arial Unicode MS" w:cs="Arial"/>
          <w:b/>
          <w:lang w:val="sr-Latn-CS"/>
        </w:rPr>
      </w:pPr>
      <w:r w:rsidRPr="008C499C">
        <w:rPr>
          <w:rFonts w:eastAsia="Arial Unicode MS" w:cs="Arial"/>
          <w:b/>
          <w:lang w:val="sr-Latn-CS"/>
        </w:rPr>
        <w:t>Банкарска гаранција за добро извршење посла</w:t>
      </w:r>
    </w:p>
    <w:p w14:paraId="6027ED7C" w14:textId="77777777" w:rsidR="00236F92" w:rsidRPr="0061031A" w:rsidRDefault="00236F92" w:rsidP="00236F92">
      <w:pPr>
        <w:rPr>
          <w:rFonts w:eastAsia="Arial Unicode MS" w:cs="Arial"/>
          <w:lang w:val="sr-Cyrl-CS"/>
        </w:rPr>
      </w:pPr>
      <w:r w:rsidRPr="0061031A">
        <w:rPr>
          <w:rFonts w:eastAsia="Arial Unicode MS" w:cs="Arial"/>
          <w:lang w:val="sr-Cyrl-CS"/>
        </w:rPr>
        <w:t xml:space="preserve">Извођач </w:t>
      </w:r>
      <w:r w:rsidRPr="0061031A">
        <w:rPr>
          <w:rFonts w:eastAsia="Arial Unicode MS" w:cs="Arial"/>
        </w:rPr>
        <w:t xml:space="preserve">радова </w:t>
      </w:r>
      <w:r w:rsidRPr="0061031A">
        <w:rPr>
          <w:rFonts w:eastAsia="Arial Unicode MS" w:cs="Arial"/>
          <w:lang w:val="sr-Cyrl-CS"/>
        </w:rPr>
        <w:t xml:space="preserve">се обавезује да у року од 10 дана од дана обостраног потписивања  </w:t>
      </w:r>
      <w:r w:rsidRPr="0061031A">
        <w:rPr>
          <w:rFonts w:eastAsia="Arial Unicode MS" w:cs="Arial"/>
        </w:rPr>
        <w:t xml:space="preserve">овог </w:t>
      </w:r>
      <w:r w:rsidRPr="0061031A">
        <w:rPr>
          <w:rFonts w:eastAsia="Arial Unicode MS" w:cs="Arial"/>
          <w:lang w:val="sr-Cyrl-CS"/>
        </w:rPr>
        <w:t xml:space="preserve">Уговора од законских заступника </w:t>
      </w:r>
      <w:r w:rsidRPr="0061031A">
        <w:rPr>
          <w:rFonts w:eastAsia="Arial Unicode MS" w:cs="Arial"/>
        </w:rPr>
        <w:t>У</w:t>
      </w:r>
      <w:r w:rsidRPr="0061031A">
        <w:rPr>
          <w:rFonts w:eastAsia="Arial Unicode MS" w:cs="Arial"/>
          <w:lang w:val="sr-Cyrl-CS"/>
        </w:rPr>
        <w:t xml:space="preserve">говорних страна, Наручиоцу достави  банкарску гаранцију за добро извршење посла. </w:t>
      </w:r>
    </w:p>
    <w:p w14:paraId="76CEA122" w14:textId="776F9D62" w:rsidR="00236F92" w:rsidRPr="0061031A" w:rsidRDefault="00236F92" w:rsidP="00236F92">
      <w:pPr>
        <w:rPr>
          <w:rFonts w:eastAsia="Arial Unicode MS" w:cs="Arial"/>
          <w:lang w:val="sr-Cyrl-CS"/>
        </w:rPr>
      </w:pPr>
      <w:r w:rsidRPr="0061031A">
        <w:rPr>
          <w:rFonts w:eastAsia="Arial Unicode MS" w:cs="Arial"/>
          <w:lang w:val="sr-Cyrl-CS"/>
        </w:rPr>
        <w:t>Банкарска гаранција за добро извршење посла мора да буде са клаузулом "неопозива, безусловна, наплатива на први позив и без права на приговор", издата у висини од 10% од укупно уговорене вредности без ПДВ-а, са роком важења</w:t>
      </w:r>
      <w:r>
        <w:rPr>
          <w:rFonts w:eastAsia="Arial Unicode MS" w:cs="Arial"/>
          <w:lang w:val="sr-Cyrl-CS"/>
        </w:rPr>
        <w:t xml:space="preserve"> 30</w:t>
      </w:r>
      <w:r w:rsidRPr="0061031A">
        <w:rPr>
          <w:rFonts w:eastAsia="Arial Unicode MS" w:cs="Arial"/>
          <w:lang w:val="sr-Cyrl-CS"/>
        </w:rPr>
        <w:t xml:space="preserve"> (тридесет) календарских дана дужим од уговореног рока завршетка посла.</w:t>
      </w:r>
    </w:p>
    <w:p w14:paraId="7008958D" w14:textId="77777777" w:rsidR="00236F92" w:rsidRPr="0061031A" w:rsidRDefault="00236F92" w:rsidP="00236F92">
      <w:pPr>
        <w:rPr>
          <w:rFonts w:eastAsia="Arial Unicode MS" w:cs="Arial"/>
          <w:lang w:val="sr-Cyrl-CS"/>
        </w:rPr>
      </w:pPr>
      <w:r w:rsidRPr="0061031A">
        <w:rPr>
          <w:rFonts w:eastAsia="Arial Unicode MS" w:cs="Arial"/>
          <w:lang w:val="sr-Cyrl-CS"/>
        </w:rPr>
        <w:t xml:space="preserve">Уколико Извођач радова не достави банкарску гаранцију за добро извршење посла у року из става 1 овог члана, сматраће се да је Извођач радова одустао од закључења овог Уговора, те да овај </w:t>
      </w:r>
      <w:r w:rsidRPr="0061031A">
        <w:rPr>
          <w:rFonts w:eastAsia="Arial Unicode MS" w:cs="Arial"/>
        </w:rPr>
        <w:t>У</w:t>
      </w:r>
      <w:r w:rsidRPr="0061031A">
        <w:rPr>
          <w:rFonts w:eastAsia="Arial Unicode MS" w:cs="Arial"/>
          <w:lang w:val="sr-Cyrl-CS"/>
        </w:rPr>
        <w:t>говор неће производити правно дејство.</w:t>
      </w:r>
    </w:p>
    <w:p w14:paraId="145E3A56" w14:textId="77777777" w:rsidR="00236F92" w:rsidRPr="0061031A" w:rsidRDefault="00236F92" w:rsidP="00236F92">
      <w:pPr>
        <w:rPr>
          <w:rFonts w:eastAsia="Arial Unicode MS" w:cs="Arial"/>
          <w:lang w:val="sr-Cyrl-CS"/>
        </w:rPr>
      </w:pPr>
      <w:r w:rsidRPr="0061031A">
        <w:rPr>
          <w:rFonts w:eastAsia="Arial Unicode MS" w:cs="Arial"/>
          <w:lang w:val="sr-Cyrl-CS"/>
        </w:rPr>
        <w:t xml:space="preserve">Наручилац је овлашћен да наплати банкарску гаранцију за добро извршење посла у случају да Извођач радова не испуни своје уговорне обавезе у погледу начина, услова и рока завршетка </w:t>
      </w:r>
      <w:r w:rsidRPr="0061031A">
        <w:rPr>
          <w:rFonts w:eastAsia="Arial Unicode MS" w:cs="Arial"/>
        </w:rPr>
        <w:t xml:space="preserve">Уговорених радова </w:t>
      </w:r>
      <w:r w:rsidRPr="0061031A">
        <w:rPr>
          <w:rFonts w:eastAsia="Arial Unicode MS" w:cs="Arial"/>
          <w:lang w:val="sr-Cyrl-CS"/>
        </w:rPr>
        <w:t>предвиђених овим Уговором.</w:t>
      </w:r>
    </w:p>
    <w:p w14:paraId="7DF0AF4F" w14:textId="77777777" w:rsidR="00236F92" w:rsidRPr="0061031A" w:rsidRDefault="00236F92" w:rsidP="00236F92">
      <w:pPr>
        <w:rPr>
          <w:rFonts w:eastAsia="Arial Unicode MS" w:cs="Arial"/>
          <w:lang w:val="sr-Cyrl-CS"/>
        </w:rPr>
      </w:pPr>
      <w:r w:rsidRPr="0061031A">
        <w:rPr>
          <w:rFonts w:eastAsia="Arial Unicode MS" w:cs="Arial"/>
          <w:lang w:val="sr-Cyrl-CS"/>
        </w:rPr>
        <w:t xml:space="preserve">Ако за време трајања </w:t>
      </w:r>
      <w:r w:rsidRPr="0061031A">
        <w:rPr>
          <w:rFonts w:eastAsia="Arial Unicode MS" w:cs="Arial"/>
        </w:rPr>
        <w:t>У</w:t>
      </w:r>
      <w:r w:rsidRPr="0061031A">
        <w:rPr>
          <w:rFonts w:eastAsia="Arial Unicode MS" w:cs="Arial"/>
          <w:lang w:val="sr-Cyrl-CS"/>
        </w:rPr>
        <w:t xml:space="preserve">говора </w:t>
      </w:r>
      <w:r w:rsidRPr="0061031A">
        <w:rPr>
          <w:rFonts w:eastAsia="Arial Unicode MS" w:cs="Arial"/>
        </w:rPr>
        <w:t xml:space="preserve">дође до </w:t>
      </w:r>
      <w:r w:rsidRPr="0061031A">
        <w:rPr>
          <w:rFonts w:eastAsia="Arial Unicode MS" w:cs="Arial"/>
          <w:lang w:val="sr-Cyrl-CS"/>
        </w:rPr>
        <w:t>промене роков</w:t>
      </w:r>
      <w:r w:rsidRPr="0061031A">
        <w:rPr>
          <w:rFonts w:eastAsia="Arial Unicode MS" w:cs="Arial"/>
        </w:rPr>
        <w:t>а</w:t>
      </w:r>
      <w:r w:rsidRPr="0061031A">
        <w:rPr>
          <w:rFonts w:eastAsia="Arial Unicode MS" w:cs="Arial"/>
          <w:lang w:val="sr-Cyrl-CS"/>
        </w:rPr>
        <w:t xml:space="preserve"> за извршење уговор</w:t>
      </w:r>
      <w:r w:rsidRPr="0061031A">
        <w:rPr>
          <w:rFonts w:eastAsia="Arial Unicode MS" w:cs="Arial"/>
        </w:rPr>
        <w:t>ених радова</w:t>
      </w:r>
      <w:r w:rsidRPr="0061031A">
        <w:rPr>
          <w:rFonts w:eastAsia="Arial Unicode MS" w:cs="Arial"/>
          <w:lang w:val="sr-Cyrl-CS"/>
        </w:rPr>
        <w:t>, важност банкарске гаранције за добро извршење посла мора да се продужи.</w:t>
      </w:r>
    </w:p>
    <w:p w14:paraId="45D543DF" w14:textId="54870F5E" w:rsidR="00236F92" w:rsidRPr="0061031A" w:rsidRDefault="00236F92" w:rsidP="00236F92">
      <w:pPr>
        <w:rPr>
          <w:rFonts w:eastAsia="Arial Unicode MS" w:cs="Arial"/>
          <w:lang w:val="sr-Cyrl-CS"/>
        </w:rPr>
      </w:pPr>
      <w:r w:rsidRPr="0061031A">
        <w:rPr>
          <w:rFonts w:eastAsia="Arial Unicode MS" w:cs="Arial"/>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9998C8" w14:textId="6106175D" w:rsidR="00236F92" w:rsidRPr="0061031A" w:rsidRDefault="00236F92" w:rsidP="00236F92">
      <w:pPr>
        <w:rPr>
          <w:rFonts w:eastAsia="Arial Unicode MS" w:cs="Arial"/>
          <w:lang w:val="sr-Cyrl-CS"/>
        </w:rPr>
      </w:pPr>
      <w:r w:rsidRPr="0061031A">
        <w:rPr>
          <w:rFonts w:eastAsia="Arial Unicode M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w:t>
      </w:r>
      <w:r w:rsidR="001834F0">
        <w:rPr>
          <w:rFonts w:eastAsia="Arial Unicode MS" w:cs="Arial"/>
          <w:lang w:val="sr-Cyrl-CS"/>
        </w:rPr>
        <w:t>Пожаревцу</w:t>
      </w:r>
      <w:r w:rsidRPr="0061031A">
        <w:rPr>
          <w:rFonts w:eastAsia="Arial Unicode MS" w:cs="Arial"/>
          <w:lang w:val="sr-Cyrl-CS"/>
        </w:rPr>
        <w:t xml:space="preserve"> и примена материјалног права Републике Србије. </w:t>
      </w:r>
    </w:p>
    <w:p w14:paraId="1C86F12C" w14:textId="77777777" w:rsidR="00236F92" w:rsidRPr="0061031A" w:rsidRDefault="00236F92" w:rsidP="00236F92">
      <w:pPr>
        <w:rPr>
          <w:rFonts w:eastAsia="Arial Unicode MS" w:cs="Arial"/>
          <w:lang w:val="sr-Cyrl-CS"/>
        </w:rPr>
      </w:pPr>
      <w:r w:rsidRPr="0061031A">
        <w:rPr>
          <w:rFonts w:eastAsia="Arial Unicode MS" w:cs="Arial"/>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7FDEE784" w14:textId="77777777" w:rsidR="00236F92" w:rsidRDefault="00236F92" w:rsidP="00236F92">
      <w:pPr>
        <w:rPr>
          <w:rFonts w:eastAsia="Arial Unicode MS" w:cs="Arial"/>
          <w:lang w:val="sr-Cyrl-CS"/>
        </w:rPr>
      </w:pPr>
      <w:r w:rsidRPr="0061031A">
        <w:rPr>
          <w:rFonts w:eastAsia="Arial Unicode MS" w:cs="Arial"/>
          <w:lang w:val="sr-Cyrl-CS"/>
        </w:rPr>
        <w:t xml:space="preserve">У случају да </w:t>
      </w:r>
      <w:r w:rsidRPr="0061031A">
        <w:rPr>
          <w:rFonts w:eastAsia="Arial Unicode MS" w:cs="Arial"/>
        </w:rPr>
        <w:t>Извођач радова</w:t>
      </w:r>
      <w:r w:rsidRPr="0061031A">
        <w:rPr>
          <w:rFonts w:eastAsia="Arial Unicode MS" w:cs="Arial"/>
          <w:lang w:val="sr-Cyrl-CS"/>
        </w:rPr>
        <w:t xml:space="preserve"> поднесе банкарску гаранцију стране банке, </w:t>
      </w:r>
      <w:r w:rsidRPr="0061031A">
        <w:rPr>
          <w:rFonts w:eastAsia="Arial Unicode MS" w:cs="Arial"/>
        </w:rPr>
        <w:t xml:space="preserve">Извођач радова </w:t>
      </w:r>
      <w:r w:rsidRPr="0061031A">
        <w:rPr>
          <w:rFonts w:eastAsia="Arial Unicode MS" w:cs="Arial"/>
          <w:lang w:val="sr-Cyrl-CS"/>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14:paraId="65DD0739" w14:textId="77777777" w:rsidR="00F40396" w:rsidRPr="00E57C5A" w:rsidRDefault="00F40396" w:rsidP="00F40396">
      <w:pPr>
        <w:rPr>
          <w:rFonts w:eastAsia="TimesNewRomanPSMT" w:cs="Arial"/>
          <w:lang w:val="ru-RU"/>
        </w:rPr>
      </w:pPr>
      <w:r w:rsidRPr="00E57C5A">
        <w:rPr>
          <w:rFonts w:eastAsia="TimesNewRomanPSMT" w:cs="Arial"/>
          <w:lang w:val="ru-RU"/>
        </w:rPr>
        <w:t>На банкарске гаранције примењују се одредбе Једнообразних правила за гаранције УРДГ 758 , Међународне трговинске коморе у Паризу.</w:t>
      </w:r>
    </w:p>
    <w:p w14:paraId="2564BE8C" w14:textId="77777777" w:rsidR="00236F92" w:rsidRPr="0061031A" w:rsidRDefault="00236F92" w:rsidP="00236F92">
      <w:pPr>
        <w:rPr>
          <w:rFonts w:eastAsia="Arial Unicode MS" w:cs="Arial"/>
          <w:lang w:val="sr-Cyrl-CS"/>
        </w:rPr>
      </w:pPr>
    </w:p>
    <w:p w14:paraId="24EEC39F" w14:textId="77777777" w:rsidR="00236F92" w:rsidRPr="00C06496" w:rsidRDefault="00236F92" w:rsidP="00236F92">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76D37E87" w14:textId="77777777" w:rsidR="00236F92" w:rsidRPr="00C06496" w:rsidRDefault="00236F92" w:rsidP="00236F92">
      <w:pPr>
        <w:pStyle w:val="KDParagraf"/>
        <w:spacing w:before="0"/>
        <w:rPr>
          <w:rFonts w:eastAsia="TimesNewRomanPSMT" w:cs="Arial"/>
          <w:i/>
          <w:iCs/>
          <w:lang w:val="ru-RU"/>
        </w:rPr>
      </w:pPr>
    </w:p>
    <w:p w14:paraId="2AAA0418" w14:textId="77777777" w:rsidR="00236F92" w:rsidRPr="008C499C" w:rsidRDefault="00236F92" w:rsidP="00236F92">
      <w:pPr>
        <w:rPr>
          <w:rFonts w:eastAsia="TimesNewRomanPSMT" w:cs="Arial"/>
          <w:b/>
          <w:bCs/>
          <w:iCs/>
          <w:lang w:val="ru-RU"/>
        </w:rPr>
      </w:pPr>
      <w:r w:rsidRPr="008C499C">
        <w:rPr>
          <w:rFonts w:eastAsia="TimesNewRomanPSMT" w:cs="Arial"/>
          <w:b/>
          <w:bCs/>
          <w:iCs/>
          <w:lang w:val="ru-RU"/>
        </w:rPr>
        <w:t>Банкарск</w:t>
      </w:r>
      <w:r w:rsidRPr="008C499C">
        <w:rPr>
          <w:rFonts w:eastAsia="TimesNewRomanPSMT" w:cs="Arial"/>
          <w:b/>
          <w:bCs/>
          <w:iCs/>
          <w:lang w:val="sr-Cyrl-CS"/>
        </w:rPr>
        <w:t>а</w:t>
      </w:r>
      <w:r w:rsidRPr="008C499C">
        <w:rPr>
          <w:rFonts w:eastAsia="TimesNewRomanPSMT" w:cs="Arial"/>
          <w:b/>
          <w:bCs/>
          <w:iCs/>
          <w:lang w:val="ru-RU"/>
        </w:rPr>
        <w:t xml:space="preserve"> гаранциј</w:t>
      </w:r>
      <w:r w:rsidRPr="008C499C">
        <w:rPr>
          <w:rFonts w:eastAsia="TimesNewRomanPSMT" w:cs="Arial"/>
          <w:b/>
          <w:bCs/>
          <w:iCs/>
          <w:lang w:val="sr-Cyrl-CS"/>
        </w:rPr>
        <w:t xml:space="preserve">а </w:t>
      </w:r>
      <w:r w:rsidRPr="008C499C">
        <w:rPr>
          <w:rFonts w:eastAsia="TimesNewRomanPSMT" w:cs="Arial"/>
          <w:b/>
          <w:bCs/>
          <w:iCs/>
          <w:lang w:val="ru-RU"/>
        </w:rPr>
        <w:t xml:space="preserve"> за отклањање недостатака у гарантном року</w:t>
      </w:r>
    </w:p>
    <w:p w14:paraId="576BDAB8" w14:textId="4636403E" w:rsidR="00236F92" w:rsidRPr="00C06496" w:rsidRDefault="00236F92" w:rsidP="00236F92">
      <w:pPr>
        <w:rPr>
          <w:rFonts w:eastAsia="TimesNewRomanPSMT" w:cs="Arial"/>
          <w:lang w:val="sr-Cyrl-RS"/>
        </w:rPr>
      </w:pPr>
      <w:r>
        <w:rPr>
          <w:rFonts w:eastAsia="TimesNewRomanPSMT" w:cs="Arial"/>
          <w:lang w:val="ru-RU"/>
        </w:rPr>
        <w:t>Извођач радова</w:t>
      </w:r>
      <w:r w:rsidRPr="00C06496">
        <w:rPr>
          <w:rFonts w:eastAsia="TimesNewRomanPSMT" w:cs="Arial"/>
          <w:lang w:val="ru-RU"/>
        </w:rPr>
        <w:t xml:space="preserve"> се обавезује да преда </w:t>
      </w:r>
      <w:r>
        <w:rPr>
          <w:rFonts w:eastAsia="TimesNewRomanPSMT" w:cs="Arial"/>
          <w:lang w:val="ru-RU"/>
        </w:rPr>
        <w:t>Купцу</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lang w:val="sr-Cyrl-RS"/>
        </w:rPr>
        <w:t xml:space="preserve"> (тридесет)</w:t>
      </w:r>
      <w:r w:rsidRPr="00C06496">
        <w:rPr>
          <w:rFonts w:eastAsia="TimesNewRomanPSMT" w:cs="Arial"/>
          <w:lang w:val="ru-RU"/>
        </w:rPr>
        <w:t xml:space="preserve"> дана дужим од гарантног рока, с тим да евентуални продужетак </w:t>
      </w:r>
      <w:r w:rsidR="001834F0">
        <w:rPr>
          <w:rFonts w:eastAsia="TimesNewRomanPSMT" w:cs="Arial"/>
          <w:lang w:val="ru-RU"/>
        </w:rPr>
        <w:t>овог</w:t>
      </w:r>
      <w:r w:rsidRPr="00C06496">
        <w:rPr>
          <w:rFonts w:eastAsia="TimesNewRomanPSMT" w:cs="Arial"/>
          <w:lang w:val="ru-RU"/>
        </w:rPr>
        <w:t xml:space="preserve"> рока има за последицу и продужење</w:t>
      </w:r>
      <w:r w:rsidRPr="00C06496">
        <w:rPr>
          <w:rFonts w:eastAsia="TimesNewRomanPSMT" w:cs="Arial"/>
          <w:lang w:val="sr-Cyrl-RS"/>
        </w:rPr>
        <w:t xml:space="preserve"> банкарске гаранције.</w:t>
      </w:r>
    </w:p>
    <w:p w14:paraId="5FB2A20E" w14:textId="77777777" w:rsidR="00236F92" w:rsidRPr="00C06496" w:rsidRDefault="00236F92" w:rsidP="002A1399">
      <w:pPr>
        <w:spacing w:before="0"/>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Pr="00C06496">
        <w:rPr>
          <w:rFonts w:eastAsia="TimesNewRomanPSMT" w:cs="Arial"/>
          <w:lang w:val="sr-Cyrl-RS"/>
        </w:rPr>
        <w:t xml:space="preserve">радова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Извођач</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Наручилац</w:t>
      </w:r>
      <w:r w:rsidRPr="00C06496">
        <w:rPr>
          <w:rFonts w:eastAsia="TimesNewRomanPSMT" w:cs="Arial"/>
          <w:lang w:val="ru-RU"/>
        </w:rPr>
        <w:t xml:space="preserve"> има право да наплати банкарске гаранције за добро извршење посла.</w:t>
      </w:r>
    </w:p>
    <w:p w14:paraId="62FFCB6D" w14:textId="77777777" w:rsidR="00236F92" w:rsidRPr="00C06496" w:rsidRDefault="00236F92" w:rsidP="002A1399">
      <w:pPr>
        <w:spacing w:before="0"/>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0A2BF45C" w14:textId="77777777" w:rsidR="00236F92" w:rsidRPr="00C06496" w:rsidRDefault="00236F92" w:rsidP="002A1399">
      <w:pPr>
        <w:spacing w:before="0"/>
        <w:rPr>
          <w:rFonts w:eastAsia="TimesNewRomanPSMT" w:cs="Arial"/>
          <w:lang w:val="ru-RU"/>
        </w:rPr>
      </w:pPr>
      <w:r>
        <w:rPr>
          <w:rFonts w:eastAsia="TimesNewRomanPSMT" w:cs="Arial"/>
          <w:lang w:val="sr-Cyrl-RS"/>
        </w:rPr>
        <w:t>Наручилац</w:t>
      </w:r>
      <w:r w:rsidRPr="00C06496">
        <w:rPr>
          <w:rFonts w:eastAsia="TimesNewRomanPSMT" w:cs="Arial"/>
          <w:lang w:val="sr-Cyrl-RS"/>
        </w:rPr>
        <w:t xml:space="preserve">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lang w:val="sr-Cyrl-RS"/>
        </w:rPr>
        <w:t>Извођач радова</w:t>
      </w:r>
      <w:r w:rsidRPr="00C06496">
        <w:rPr>
          <w:rFonts w:eastAsia="TimesNewRomanPSMT" w:cs="Arial"/>
          <w:lang w:val="sr-Cyrl-RS"/>
        </w:rPr>
        <w:t xml:space="preserve"> </w:t>
      </w:r>
      <w:r w:rsidRPr="00C06496">
        <w:rPr>
          <w:rFonts w:eastAsia="TimesNewRomanPSMT" w:cs="Arial"/>
          <w:lang w:val="ru-RU"/>
        </w:rPr>
        <w:t>не испуни своје уговорне обавезе у погледу гарантног рока.</w:t>
      </w:r>
    </w:p>
    <w:p w14:paraId="534A2624" w14:textId="77777777" w:rsidR="00236F92" w:rsidRPr="00C06496" w:rsidRDefault="00236F92" w:rsidP="002A1399">
      <w:pPr>
        <w:spacing w:before="0"/>
        <w:rPr>
          <w:rFonts w:eastAsia="TimesNewRomanPSMT" w:cs="Arial"/>
          <w:lang w:val="ru-RU"/>
        </w:rPr>
      </w:pPr>
      <w:r>
        <w:rPr>
          <w:rFonts w:eastAsia="TimesNewRomanPSMT" w:cs="Arial"/>
          <w:lang w:val="sr-Cyrl-RS"/>
        </w:rPr>
        <w:t>Извођач</w:t>
      </w:r>
      <w:r w:rsidRPr="00C06496">
        <w:rPr>
          <w:rFonts w:eastAsia="TimesNewRomanPSMT" w:cs="Arial"/>
          <w:lang w:val="sr-Cyrl-RS"/>
        </w:rPr>
        <w:t xml:space="preserve">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lang w:val="sr-Cyrl-RS"/>
        </w:rPr>
        <w:t>Извођач радова</w:t>
      </w:r>
      <w:r w:rsidRPr="00C06496">
        <w:rPr>
          <w:rFonts w:eastAsia="TimesNewRomanPSMT" w:cs="Arial"/>
          <w:lang w:val="sr-Cyrl-RS"/>
        </w:rPr>
        <w:t xml:space="preserve"> </w:t>
      </w:r>
      <w:r w:rsidRPr="00C06496">
        <w:rPr>
          <w:rFonts w:eastAsia="TimesNewRomanPSMT" w:cs="Arial"/>
          <w:lang w:val="ru-RU"/>
        </w:rPr>
        <w:t xml:space="preserve">је обавезан да </w:t>
      </w:r>
      <w:r w:rsidRPr="00C06496">
        <w:rPr>
          <w:rFonts w:eastAsia="TimesNewRomanPSMT" w:cs="Arial"/>
          <w:lang w:val="sr-Cyrl-RS"/>
        </w:rPr>
        <w:t xml:space="preserve">Наручилац </w:t>
      </w:r>
      <w:r w:rsidRPr="00C06496">
        <w:rPr>
          <w:rFonts w:eastAsia="TimesNewRomanPSMT" w:cs="Arial"/>
          <w:lang w:val="ru-RU"/>
        </w:rPr>
        <w:t>достави контрагаранцију домаће банке.</w:t>
      </w:r>
    </w:p>
    <w:p w14:paraId="6B6AF670" w14:textId="77777777" w:rsidR="00F40396" w:rsidRPr="00E57C5A" w:rsidRDefault="00F40396" w:rsidP="002A1399">
      <w:pPr>
        <w:spacing w:before="0"/>
        <w:rPr>
          <w:rFonts w:eastAsia="TimesNewRomanPSMT" w:cs="Arial"/>
          <w:lang w:val="ru-RU"/>
        </w:rPr>
      </w:pPr>
      <w:r w:rsidRPr="00E57C5A">
        <w:rPr>
          <w:rFonts w:eastAsia="TimesNewRomanPSMT" w:cs="Arial"/>
          <w:lang w:val="ru-RU"/>
        </w:rPr>
        <w:t>На банкарске гаранције примењују се одредбе Једнообразних правила за гаранције УРДГ 758 , Међународне трговинске коморе у Паризу.</w:t>
      </w:r>
    </w:p>
    <w:p w14:paraId="5BBA1307" w14:textId="77777777" w:rsidR="00631321" w:rsidRPr="009A5BE4" w:rsidRDefault="00631321" w:rsidP="00631321">
      <w:pPr>
        <w:tabs>
          <w:tab w:val="left" w:pos="567"/>
        </w:tabs>
        <w:spacing w:before="0"/>
        <w:rPr>
          <w:rFonts w:cs="Arial"/>
          <w:noProof/>
          <w:color w:val="00B0F0"/>
          <w:lang w:val="ru-RU"/>
        </w:rPr>
      </w:pPr>
    </w:p>
    <w:p w14:paraId="76004BEE" w14:textId="29043ED3" w:rsidR="00003111" w:rsidRPr="009475EB" w:rsidRDefault="00003111" w:rsidP="00003111">
      <w:pPr>
        <w:rPr>
          <w:rFonts w:eastAsia="Arial Unicode MS" w:cs="Arial"/>
          <w:b/>
          <w:lang w:val="sr-Cyrl-CS"/>
        </w:rPr>
      </w:pPr>
      <w:r w:rsidRPr="009475EB">
        <w:rPr>
          <w:rFonts w:eastAsia="Arial Unicode MS" w:cs="Arial"/>
          <w:b/>
          <w:lang w:val="sr-Cyrl-CS"/>
        </w:rPr>
        <w:t>РОК ИЗВОЂЕЊА РАДОВА</w:t>
      </w:r>
    </w:p>
    <w:p w14:paraId="046DD270" w14:textId="223E0DBC" w:rsidR="00003111"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Latn-RS"/>
        </w:rPr>
        <w:t>8</w:t>
      </w:r>
      <w:r w:rsidRPr="009475EB">
        <w:rPr>
          <w:rFonts w:eastAsia="Arial Unicode MS" w:cs="Arial"/>
          <w:b/>
          <w:lang w:val="sr-Cyrl-CS"/>
        </w:rPr>
        <w:t>.</w:t>
      </w:r>
    </w:p>
    <w:p w14:paraId="68A68CE8" w14:textId="77777777" w:rsidR="00F45ED8" w:rsidRPr="00F45ED8" w:rsidRDefault="00F45ED8" w:rsidP="00F45ED8">
      <w:pPr>
        <w:rPr>
          <w:rFonts w:cs="Arial"/>
          <w:lang w:val="sr-Cyrl-RS"/>
        </w:rPr>
      </w:pPr>
      <w:r w:rsidRPr="00F45ED8">
        <w:rPr>
          <w:rFonts w:cs="Arial"/>
          <w:lang w:val="sr-Cyrl-CS"/>
        </w:rPr>
        <w:t xml:space="preserve">Рок извођења радова је сукцесивно у року до </w:t>
      </w:r>
      <w:r w:rsidRPr="00F45ED8">
        <w:rPr>
          <w:rFonts w:cs="Arial"/>
          <w:lang w:val="sr-Cyrl-RS"/>
        </w:rPr>
        <w:t>18</w:t>
      </w:r>
      <w:r w:rsidRPr="00F45ED8">
        <w:rPr>
          <w:rFonts w:cs="Arial"/>
          <w:lang w:val="sr-Latn-RS"/>
        </w:rPr>
        <w:t xml:space="preserve"> месеци</w:t>
      </w:r>
      <w:r w:rsidRPr="00F45ED8">
        <w:rPr>
          <w:rFonts w:cs="Arial"/>
          <w:lang w:val="sr-Cyrl-CS"/>
        </w:rPr>
        <w:t xml:space="preserve"> од </w:t>
      </w:r>
      <w:r w:rsidRPr="00F45ED8">
        <w:rPr>
          <w:rFonts w:cs="Arial"/>
        </w:rPr>
        <w:t xml:space="preserve">дана </w:t>
      </w:r>
      <w:r w:rsidRPr="00F45ED8">
        <w:rPr>
          <w:rFonts w:cs="Arial"/>
          <w:lang w:val="sr-Cyrl-CS"/>
        </w:rPr>
        <w:t>ступања уговора на снагу .</w:t>
      </w:r>
    </w:p>
    <w:p w14:paraId="764E8E3A" w14:textId="4D63D613" w:rsidR="00A7428A" w:rsidRPr="00FE7F1E" w:rsidRDefault="00A7428A" w:rsidP="009475EB">
      <w:pPr>
        <w:rPr>
          <w:rFonts w:cs="Arial"/>
          <w:lang w:val="sr-Cyrl-RS"/>
        </w:rPr>
      </w:pPr>
      <w:r>
        <w:rPr>
          <w:rFonts w:cs="Arial"/>
          <w:bCs/>
          <w:iCs/>
          <w:lang w:val="sr-Cyrl-CS"/>
        </w:rPr>
        <w:t xml:space="preserve">Место извршења радова: </w:t>
      </w:r>
      <w:r w:rsidRPr="00386DF1">
        <w:rPr>
          <w:rFonts w:cs="Arial"/>
          <w:bCs/>
          <w:iCs/>
          <w:lang w:val="sr-Cyrl-CS"/>
        </w:rPr>
        <w:t>ЈП ЕПС Огранак ТЕ-КО Костолац</w:t>
      </w:r>
      <w:r w:rsidR="00236F92">
        <w:rPr>
          <w:rFonts w:cs="Arial"/>
          <w:bCs/>
          <w:iCs/>
          <w:lang w:val="sr-Cyrl-CS"/>
        </w:rPr>
        <w:t>.</w:t>
      </w:r>
    </w:p>
    <w:p w14:paraId="14382B1E" w14:textId="5CDE9170" w:rsidR="00003111" w:rsidRPr="00792127" w:rsidRDefault="00003111" w:rsidP="00003111">
      <w:pPr>
        <w:rPr>
          <w:rFonts w:eastAsia="Arial Unicode MS" w:cs="Arial"/>
          <w:lang w:val="sr-Cyrl-CS"/>
        </w:rPr>
      </w:pPr>
      <w:r w:rsidRPr="00792127">
        <w:rPr>
          <w:rFonts w:eastAsia="Arial Unicode MS" w:cs="Arial"/>
          <w:lang w:val="sr-Cyrl-CS"/>
        </w:rPr>
        <w:t xml:space="preserve">Рок за извођење радова мирује у случају ако се појаве </w:t>
      </w:r>
      <w:r w:rsidRPr="00792127">
        <w:rPr>
          <w:rFonts w:eastAsia="Arial Unicode MS" w:cs="Arial"/>
          <w:lang w:val="sr-Cyrl-RS"/>
        </w:rPr>
        <w:t xml:space="preserve">накнаде </w:t>
      </w:r>
      <w:r w:rsidRPr="00792127">
        <w:rPr>
          <w:rFonts w:eastAsia="Arial Unicode MS" w:cs="Arial"/>
          <w:lang w:val="sr-Cyrl-CS"/>
        </w:rPr>
        <w:t xml:space="preserve">околности на страни Наручиоца, а које </w:t>
      </w:r>
      <w:r w:rsidRPr="00792127">
        <w:rPr>
          <w:rFonts w:eastAsia="Arial Unicode MS" w:cs="Arial"/>
          <w:lang w:val="sr-Cyrl-RS"/>
        </w:rPr>
        <w:t xml:space="preserve">онемогућавају </w:t>
      </w:r>
      <w:r w:rsidRPr="00792127">
        <w:rPr>
          <w:rFonts w:eastAsia="Arial Unicode MS" w:cs="Arial"/>
          <w:lang w:val="sr-Cyrl-CS"/>
        </w:rPr>
        <w:t>Извођача радова да изведе радове у уговореном року</w:t>
      </w:r>
      <w:r w:rsidRPr="00792127">
        <w:rPr>
          <w:rFonts w:eastAsia="Arial Unicode MS" w:cs="Arial"/>
          <w:lang w:val="sr-Cyrl-RS"/>
        </w:rPr>
        <w:t>, и то</w:t>
      </w:r>
      <w:r w:rsidRPr="00792127">
        <w:rPr>
          <w:rFonts w:eastAsia="Arial Unicode MS" w:cs="Arial"/>
          <w:lang w:val="sr-Cyrl-CS"/>
        </w:rPr>
        <w:t>:</w:t>
      </w:r>
    </w:p>
    <w:p w14:paraId="49DAE6F4" w14:textId="77777777" w:rsidR="00003111" w:rsidRPr="00792127" w:rsidRDefault="00003111" w:rsidP="00DD4208">
      <w:pPr>
        <w:numPr>
          <w:ilvl w:val="0"/>
          <w:numId w:val="22"/>
        </w:numPr>
        <w:rPr>
          <w:rFonts w:eastAsia="Arial Unicode MS" w:cs="Arial"/>
          <w:lang w:val="sr-Latn-CS"/>
        </w:rPr>
      </w:pPr>
      <w:r w:rsidRPr="00792127">
        <w:rPr>
          <w:rFonts w:eastAsia="Arial Unicode MS" w:cs="Arial"/>
          <w:lang w:val="sr-Latn-CS"/>
        </w:rPr>
        <w:t>измене у току радова</w:t>
      </w:r>
    </w:p>
    <w:p w14:paraId="6DDAFC4C" w14:textId="77777777" w:rsidR="00003111" w:rsidRPr="00792127" w:rsidRDefault="00003111" w:rsidP="00DD4208">
      <w:pPr>
        <w:numPr>
          <w:ilvl w:val="0"/>
          <w:numId w:val="22"/>
        </w:numPr>
        <w:rPr>
          <w:rFonts w:eastAsia="Arial Unicode MS" w:cs="Arial"/>
          <w:lang w:val="sr-Latn-CS"/>
        </w:rPr>
      </w:pPr>
      <w:r w:rsidRPr="00792127">
        <w:rPr>
          <w:rFonts w:eastAsia="Arial Unicode MS" w:cs="Arial"/>
          <w:lang w:val="sr-Latn-CS"/>
        </w:rPr>
        <w:t>накнадни захтеви Наручиоца</w:t>
      </w:r>
      <w:r w:rsidRPr="00792127">
        <w:rPr>
          <w:rFonts w:eastAsia="Arial Unicode MS" w:cs="Arial"/>
          <w:lang w:val="sr-Cyrl-RS"/>
        </w:rPr>
        <w:t>.</w:t>
      </w:r>
    </w:p>
    <w:p w14:paraId="050DF1C4" w14:textId="77777777" w:rsidR="00003111" w:rsidRPr="00792127" w:rsidRDefault="00003111" w:rsidP="00003111">
      <w:pPr>
        <w:rPr>
          <w:rFonts w:eastAsia="Arial Unicode MS" w:cs="Arial"/>
          <w:lang w:val="sr-Cyrl-CS"/>
        </w:rPr>
      </w:pPr>
      <w:r w:rsidRPr="00792127">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03008CF3" w14:textId="77777777" w:rsidR="00003111" w:rsidRPr="00792127" w:rsidRDefault="00003111" w:rsidP="002A1399">
      <w:pPr>
        <w:numPr>
          <w:ilvl w:val="0"/>
          <w:numId w:val="23"/>
        </w:numPr>
        <w:spacing w:before="0"/>
        <w:ind w:left="419" w:hanging="357"/>
        <w:rPr>
          <w:rFonts w:eastAsia="Arial Unicode MS" w:cs="Arial"/>
          <w:lang w:val="sr-Latn-CS"/>
        </w:rPr>
      </w:pPr>
      <w:r w:rsidRPr="00792127">
        <w:rPr>
          <w:rFonts w:eastAsia="Arial Unicode MS" w:cs="Arial"/>
          <w:lang w:val="sr-Cyrl-RS"/>
        </w:rPr>
        <w:t>п</w:t>
      </w:r>
      <w:r w:rsidRPr="00792127">
        <w:rPr>
          <w:rFonts w:eastAsia="Arial Unicode MS" w:cs="Arial"/>
          <w:lang w:val="sr-Latn-CS"/>
        </w:rPr>
        <w:t xml:space="preserve">оступање трећих лица без кривице </w:t>
      </w:r>
      <w:r w:rsidRPr="00792127">
        <w:rPr>
          <w:rFonts w:eastAsia="Arial Unicode MS" w:cs="Arial"/>
          <w:lang w:val="sr-Cyrl-RS"/>
        </w:rPr>
        <w:t>Уговорних страна</w:t>
      </w:r>
    </w:p>
    <w:p w14:paraId="472C0837" w14:textId="77777777" w:rsidR="00003111" w:rsidRPr="00792127" w:rsidRDefault="00003111" w:rsidP="002A1399">
      <w:pPr>
        <w:numPr>
          <w:ilvl w:val="0"/>
          <w:numId w:val="23"/>
        </w:numPr>
        <w:spacing w:before="0"/>
        <w:ind w:left="419" w:hanging="357"/>
        <w:rPr>
          <w:rFonts w:eastAsia="Arial Unicode MS" w:cs="Arial"/>
          <w:lang w:val="sr-Latn-CS"/>
        </w:rPr>
      </w:pPr>
      <w:r w:rsidRPr="00792127">
        <w:rPr>
          <w:rFonts w:eastAsia="Arial Unicode MS" w:cs="Arial"/>
          <w:lang w:val="sr-Latn-CS"/>
        </w:rPr>
        <w:t>прекид рад</w:t>
      </w:r>
      <w:r w:rsidRPr="00792127">
        <w:rPr>
          <w:rFonts w:eastAsia="Arial Unicode MS" w:cs="Arial"/>
          <w:lang w:val="sr-Cyrl-RS"/>
        </w:rPr>
        <w:t>ова</w:t>
      </w:r>
      <w:r w:rsidRPr="00792127">
        <w:rPr>
          <w:rFonts w:eastAsia="Arial Unicode MS" w:cs="Arial"/>
          <w:lang w:val="sr-Latn-CS"/>
        </w:rPr>
        <w:t xml:space="preserve"> изазван актом надлежног органа, за који </w:t>
      </w:r>
      <w:r w:rsidRPr="00792127">
        <w:rPr>
          <w:rFonts w:eastAsia="Arial Unicode MS" w:cs="Arial"/>
          <w:lang w:val="sr-Cyrl-RS"/>
        </w:rPr>
        <w:t>нису одговорне Уговорне стране</w:t>
      </w:r>
    </w:p>
    <w:p w14:paraId="7F43F9D3" w14:textId="77777777" w:rsidR="00003111" w:rsidRPr="00792127" w:rsidRDefault="00003111" w:rsidP="002A1399">
      <w:pPr>
        <w:numPr>
          <w:ilvl w:val="0"/>
          <w:numId w:val="23"/>
        </w:numPr>
        <w:spacing w:before="0"/>
        <w:ind w:left="419" w:hanging="357"/>
        <w:rPr>
          <w:rFonts w:eastAsia="Arial Unicode MS" w:cs="Arial"/>
          <w:lang w:val="sr-Latn-CS"/>
        </w:rPr>
      </w:pPr>
      <w:r w:rsidRPr="00792127">
        <w:rPr>
          <w:rFonts w:eastAsia="Arial Unicode MS" w:cs="Arial"/>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6DD40E4F" w14:textId="77777777" w:rsidR="00003111" w:rsidRPr="00792127" w:rsidRDefault="00003111" w:rsidP="002A1399">
      <w:pPr>
        <w:numPr>
          <w:ilvl w:val="0"/>
          <w:numId w:val="23"/>
        </w:numPr>
        <w:spacing w:before="0"/>
        <w:ind w:left="419" w:hanging="357"/>
        <w:rPr>
          <w:rFonts w:eastAsia="Arial Unicode MS" w:cs="Arial"/>
          <w:lang w:val="sr-Latn-CS"/>
        </w:rPr>
      </w:pPr>
      <w:r w:rsidRPr="00792127">
        <w:rPr>
          <w:rFonts w:eastAsia="Arial Unicode MS" w:cs="Arial"/>
          <w:lang w:val="sr-Latn-CS"/>
        </w:rPr>
        <w:t>накнадне радове, у поступку уговарања сагласно Закону;</w:t>
      </w:r>
    </w:p>
    <w:p w14:paraId="7B35D3DF" w14:textId="77777777" w:rsidR="00003111" w:rsidRPr="00792127" w:rsidRDefault="00003111" w:rsidP="002A1399">
      <w:pPr>
        <w:numPr>
          <w:ilvl w:val="0"/>
          <w:numId w:val="23"/>
        </w:numPr>
        <w:spacing w:before="0"/>
        <w:ind w:left="419" w:hanging="357"/>
        <w:rPr>
          <w:rFonts w:eastAsia="Arial Unicode MS" w:cs="Arial"/>
          <w:lang w:val="sr-Latn-CS"/>
        </w:rPr>
      </w:pPr>
      <w:r w:rsidRPr="00792127">
        <w:rPr>
          <w:rFonts w:eastAsia="Arial Unicode MS" w:cs="Arial"/>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5B0E16DC" w14:textId="77777777" w:rsidR="00003111" w:rsidRPr="00792127" w:rsidRDefault="00003111" w:rsidP="002A1399">
      <w:pPr>
        <w:numPr>
          <w:ilvl w:val="0"/>
          <w:numId w:val="23"/>
        </w:numPr>
        <w:spacing w:before="0"/>
        <w:ind w:left="419" w:hanging="357"/>
        <w:rPr>
          <w:rFonts w:eastAsia="Arial Unicode MS" w:cs="Arial"/>
          <w:lang w:val="sr-Latn-CS"/>
        </w:rPr>
      </w:pPr>
      <w:r w:rsidRPr="00792127">
        <w:rPr>
          <w:rFonts w:eastAsia="Arial Unicode MS" w:cs="Arial"/>
          <w:lang w:val="sr-Latn-CS"/>
        </w:rPr>
        <w:t>вишкове радов</w:t>
      </w:r>
      <w:r w:rsidRPr="00792127">
        <w:rPr>
          <w:rFonts w:eastAsia="Arial Unicode MS" w:cs="Arial"/>
          <w:lang w:val="sr-Cyrl-RS"/>
        </w:rPr>
        <w:t>а,</w:t>
      </w:r>
      <w:r w:rsidRPr="00792127">
        <w:rPr>
          <w:rFonts w:eastAsia="Arial Unicode MS" w:cs="Arial"/>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468FD1B5" w14:textId="77777777" w:rsidR="00003111" w:rsidRPr="00792127" w:rsidRDefault="00003111" w:rsidP="002A1399">
      <w:pPr>
        <w:numPr>
          <w:ilvl w:val="0"/>
          <w:numId w:val="23"/>
        </w:numPr>
        <w:spacing w:before="0"/>
        <w:ind w:left="419" w:hanging="357"/>
        <w:rPr>
          <w:rFonts w:eastAsia="Arial Unicode MS" w:cs="Arial"/>
          <w:lang w:val="sr-Latn-CS"/>
        </w:rPr>
      </w:pPr>
      <w:r w:rsidRPr="00792127">
        <w:rPr>
          <w:rFonts w:eastAsia="Arial Unicode MS" w:cs="Arial"/>
          <w:lang w:val="sr-Latn-CS"/>
        </w:rPr>
        <w:t>Виша сила коју признају постојећи прописи</w:t>
      </w:r>
    </w:p>
    <w:p w14:paraId="166CFA27" w14:textId="77777777" w:rsidR="00003111" w:rsidRPr="00792127" w:rsidRDefault="00003111" w:rsidP="002A1399">
      <w:pPr>
        <w:numPr>
          <w:ilvl w:val="0"/>
          <w:numId w:val="23"/>
        </w:numPr>
        <w:spacing w:before="0"/>
        <w:ind w:left="419" w:hanging="357"/>
        <w:rPr>
          <w:rFonts w:eastAsia="Arial Unicode MS" w:cs="Arial"/>
          <w:lang w:val="sr-Latn-CS"/>
        </w:rPr>
      </w:pPr>
      <w:r w:rsidRPr="00792127">
        <w:rPr>
          <w:rFonts w:eastAsia="Arial Unicode MS" w:cs="Arial"/>
          <w:lang w:val="sr-Latn-CS"/>
        </w:rPr>
        <w:t xml:space="preserve">Остале објективне околности које не зависе од воље </w:t>
      </w:r>
      <w:r w:rsidRPr="00792127">
        <w:rPr>
          <w:rFonts w:eastAsia="Arial Unicode MS" w:cs="Arial"/>
          <w:lang w:val="sr-Cyrl-RS"/>
        </w:rPr>
        <w:t>У</w:t>
      </w:r>
      <w:r w:rsidRPr="00792127">
        <w:rPr>
          <w:rFonts w:eastAsia="Arial Unicode MS" w:cs="Arial"/>
          <w:lang w:val="sr-Latn-CS"/>
        </w:rPr>
        <w:t>говорних страна.</w:t>
      </w:r>
    </w:p>
    <w:p w14:paraId="6DC56522" w14:textId="77777777" w:rsidR="00003111" w:rsidRPr="00792127" w:rsidRDefault="00003111" w:rsidP="00003111">
      <w:pPr>
        <w:rPr>
          <w:rFonts w:eastAsia="Arial Unicode MS" w:cs="Arial"/>
          <w:lang w:val="sr-Cyrl-CS"/>
        </w:rPr>
      </w:pPr>
      <w:r w:rsidRPr="00792127">
        <w:rPr>
          <w:rFonts w:eastAsia="Arial Unicode MS" w:cs="Arial"/>
          <w:lang w:val="sr-Cyrl-CS"/>
        </w:rPr>
        <w:t>Потреба усклађивања извођења радова који су обухваћени конкурсном документацијом и радова који ће с</w:t>
      </w:r>
      <w:r w:rsidRPr="00792127">
        <w:rPr>
          <w:rFonts w:eastAsia="Arial Unicode MS" w:cs="Arial"/>
          <w:lang w:val="sr-Cyrl-RS"/>
        </w:rPr>
        <w:t>е</w:t>
      </w:r>
      <w:r w:rsidRPr="00792127">
        <w:rPr>
          <w:rFonts w:eastAsia="Arial Unicode MS" w:cs="Arial"/>
          <w:lang w:val="sr-Cyrl-CS"/>
        </w:rPr>
        <w:t xml:space="preserve"> </w:t>
      </w:r>
      <w:r w:rsidRPr="00792127">
        <w:rPr>
          <w:rFonts w:eastAsia="Arial Unicode MS" w:cs="Arial"/>
          <w:lang w:val="sr-Cyrl-RS"/>
        </w:rPr>
        <w:t xml:space="preserve">накнадно </w:t>
      </w:r>
      <w:r w:rsidRPr="00792127">
        <w:rPr>
          <w:rFonts w:eastAsia="Arial Unicode MS" w:cs="Arial"/>
          <w:lang w:val="sr-Cyrl-CS"/>
        </w:rPr>
        <w:t>уговорити у новом поступку јавне набавке која ће обухватити преостале радове из техничке документације</w:t>
      </w:r>
      <w:r w:rsidRPr="00792127">
        <w:rPr>
          <w:rFonts w:eastAsia="Arial Unicode MS" w:cs="Arial"/>
          <w:lang w:val="sr-Cyrl-RS"/>
        </w:rPr>
        <w:t>.</w:t>
      </w:r>
      <w:r w:rsidRPr="00792127">
        <w:rPr>
          <w:rFonts w:eastAsia="Arial Unicode MS" w:cs="Arial"/>
          <w:lang w:val="sr-Cyrl-CS"/>
        </w:rPr>
        <w:t xml:space="preserve"> </w:t>
      </w:r>
    </w:p>
    <w:p w14:paraId="282359CD" w14:textId="5C656815" w:rsidR="00D2083A" w:rsidRPr="00D10C1C" w:rsidRDefault="00003111" w:rsidP="00003111">
      <w:pPr>
        <w:rPr>
          <w:rFonts w:eastAsia="Arial Unicode MS" w:cs="Arial"/>
          <w:lang w:val="sr-Cyrl-RS"/>
        </w:rPr>
      </w:pPr>
      <w:r w:rsidRPr="00792127">
        <w:rPr>
          <w:rFonts w:eastAsia="Arial Unicode MS" w:cs="Arial"/>
          <w:lang w:val="sr-Cyrl-CS"/>
        </w:rPr>
        <w:t>Извођач радова је у обавези</w:t>
      </w:r>
      <w:r w:rsidRPr="00792127">
        <w:rPr>
          <w:rFonts w:eastAsia="Arial Unicode MS" w:cs="Arial"/>
          <w:lang w:val="sr-Cyrl-RS"/>
        </w:rPr>
        <w:t xml:space="preserve">, </w:t>
      </w:r>
      <w:r w:rsidRPr="00792127">
        <w:rPr>
          <w:rFonts w:eastAsia="Arial Unicode MS" w:cs="Arial"/>
          <w:lang w:val="sr-Cyrl-CS"/>
        </w:rPr>
        <w:t xml:space="preserve"> да писаним путем благовремено обавести Наручиоца о разлозима кашњења и потребама продужетка рока</w:t>
      </w:r>
      <w:r w:rsidRPr="00792127">
        <w:rPr>
          <w:rFonts w:eastAsia="Arial Unicode MS" w:cs="Arial"/>
          <w:lang w:val="sr-Cyrl-RS"/>
        </w:rPr>
        <w:t xml:space="preserve"> </w:t>
      </w:r>
      <w:r w:rsidRPr="00792127">
        <w:rPr>
          <w:rFonts w:eastAsia="Arial Unicode MS" w:cs="Arial"/>
          <w:lang w:val="sr-Cyrl-CS"/>
        </w:rPr>
        <w:t xml:space="preserve">, </w:t>
      </w:r>
      <w:r w:rsidRPr="00792127">
        <w:rPr>
          <w:rFonts w:eastAsia="Arial Unicode MS" w:cs="Arial"/>
          <w:lang w:val="sr-Cyrl-RS"/>
        </w:rPr>
        <w:t xml:space="preserve">у складу са одредбама члана 115. Закона о јавним набавкама, </w:t>
      </w:r>
      <w:r w:rsidRPr="00792127">
        <w:rPr>
          <w:rFonts w:eastAsia="Arial Unicode MS" w:cs="Arial"/>
          <w:lang w:val="sr-Cyrl-CS"/>
        </w:rPr>
        <w:t>што ће такође у писаној форми бити верификовано од стране Наручиоца.</w:t>
      </w:r>
    </w:p>
    <w:p w14:paraId="61050BD7" w14:textId="77777777" w:rsidR="00003111" w:rsidRPr="009475EB" w:rsidRDefault="00003111" w:rsidP="00003111">
      <w:pPr>
        <w:rPr>
          <w:rFonts w:eastAsia="Arial Unicode MS" w:cs="Arial"/>
          <w:b/>
          <w:lang w:val="sr-Cyrl-CS"/>
        </w:rPr>
      </w:pPr>
      <w:r w:rsidRPr="009475EB">
        <w:rPr>
          <w:rFonts w:eastAsia="Arial Unicode MS" w:cs="Arial"/>
          <w:b/>
          <w:lang w:val="sr-Cyrl-CS"/>
        </w:rPr>
        <w:t>ОБАВЕЗЕ НАРУЧИОЦА</w:t>
      </w:r>
    </w:p>
    <w:p w14:paraId="19A41A17" w14:textId="6F35382F" w:rsidR="00003111" w:rsidRPr="009475EB" w:rsidRDefault="00003111" w:rsidP="00003111">
      <w:pPr>
        <w:jc w:val="center"/>
        <w:rPr>
          <w:rFonts w:eastAsia="Arial Unicode MS" w:cs="Arial"/>
          <w:b/>
          <w:lang w:val="sr-Latn-RS"/>
        </w:rPr>
      </w:pPr>
      <w:r w:rsidRPr="009475EB">
        <w:rPr>
          <w:rFonts w:eastAsia="Arial Unicode MS" w:cs="Arial"/>
          <w:b/>
          <w:lang w:val="sr-Cyrl-CS"/>
        </w:rPr>
        <w:t xml:space="preserve">Члан </w:t>
      </w:r>
      <w:r w:rsidR="00117800">
        <w:rPr>
          <w:rFonts w:eastAsia="Arial Unicode MS" w:cs="Arial"/>
          <w:b/>
          <w:lang w:val="sr-Latn-RS"/>
        </w:rPr>
        <w:t>9.</w:t>
      </w:r>
    </w:p>
    <w:p w14:paraId="478995CF"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Обавезе Наручиоца </w:t>
      </w:r>
      <w:r w:rsidRPr="00792127">
        <w:rPr>
          <w:rFonts w:eastAsia="Arial Unicode MS" w:cs="Arial"/>
          <w:lang w:val="sr-Cyrl-RS"/>
        </w:rPr>
        <w:t xml:space="preserve">по потписивању овог Уговора </w:t>
      </w:r>
      <w:r w:rsidRPr="00792127">
        <w:rPr>
          <w:rFonts w:eastAsia="Arial Unicode MS" w:cs="Arial"/>
          <w:lang w:val="sr-Cyrl-CS"/>
        </w:rPr>
        <w:t>су</w:t>
      </w:r>
      <w:r w:rsidRPr="00792127">
        <w:rPr>
          <w:rFonts w:eastAsia="Arial Unicode MS" w:cs="Arial"/>
          <w:lang w:val="sr-Cyrl-RS"/>
        </w:rPr>
        <w:t xml:space="preserve"> да</w:t>
      </w:r>
      <w:r w:rsidRPr="00792127">
        <w:rPr>
          <w:rFonts w:eastAsia="Arial Unicode MS" w:cs="Arial"/>
          <w:lang w:val="sr-Cyrl-CS"/>
        </w:rPr>
        <w:t>:</w:t>
      </w:r>
    </w:p>
    <w:p w14:paraId="0444FB8C" w14:textId="77777777" w:rsidR="00003111" w:rsidRPr="00792127" w:rsidRDefault="00003111" w:rsidP="00DD4208">
      <w:pPr>
        <w:numPr>
          <w:ilvl w:val="0"/>
          <w:numId w:val="24"/>
        </w:numPr>
        <w:rPr>
          <w:rFonts w:eastAsia="Arial Unicode MS" w:cs="Arial"/>
          <w:lang w:val="sr-Latn-CS"/>
        </w:rPr>
      </w:pPr>
      <w:r w:rsidRPr="00792127">
        <w:rPr>
          <w:rFonts w:eastAsia="Arial Unicode MS" w:cs="Arial"/>
          <w:lang w:val="sr-Latn-CS"/>
        </w:rPr>
        <w:t>у року од 3 (три) дана, у писаној форми обавести Извођача радова о лицу задуженом за реализацију овог Уговора.</w:t>
      </w:r>
    </w:p>
    <w:p w14:paraId="6572D910" w14:textId="77777777" w:rsidR="00003111" w:rsidRPr="00792127" w:rsidRDefault="00003111" w:rsidP="00DD4208">
      <w:pPr>
        <w:numPr>
          <w:ilvl w:val="0"/>
          <w:numId w:val="24"/>
        </w:numPr>
        <w:rPr>
          <w:rFonts w:eastAsia="Arial Unicode MS" w:cs="Arial"/>
          <w:lang w:val="sr-Latn-CS"/>
        </w:rPr>
      </w:pPr>
      <w:r w:rsidRPr="00792127">
        <w:rPr>
          <w:rFonts w:eastAsia="Arial Unicode MS" w:cs="Arial"/>
          <w:lang w:val="sr-Latn-CS"/>
        </w:rPr>
        <w:t>у року од 3 дана достави решење за лица која ће вршити стручни надзор на извођењу радова</w:t>
      </w:r>
    </w:p>
    <w:p w14:paraId="01FE254A" w14:textId="77777777" w:rsidR="00003111" w:rsidRPr="00792127" w:rsidRDefault="00003111" w:rsidP="00DD4208">
      <w:pPr>
        <w:numPr>
          <w:ilvl w:val="0"/>
          <w:numId w:val="24"/>
        </w:numPr>
        <w:rPr>
          <w:rFonts w:eastAsia="Arial Unicode MS" w:cs="Arial"/>
          <w:lang w:val="sr-Latn-CS"/>
        </w:rPr>
      </w:pPr>
      <w:r w:rsidRPr="00792127">
        <w:rPr>
          <w:rFonts w:eastAsia="Arial Unicode MS" w:cs="Arial"/>
          <w:lang w:val="sr-Latn-CS"/>
        </w:rPr>
        <w:t>а именује лице одговорно за безбедност и здравље на раду</w:t>
      </w:r>
    </w:p>
    <w:p w14:paraId="0DE93FA2" w14:textId="77777777" w:rsidR="00003111" w:rsidRPr="00792127" w:rsidRDefault="00003111" w:rsidP="00DD4208">
      <w:pPr>
        <w:numPr>
          <w:ilvl w:val="0"/>
          <w:numId w:val="24"/>
        </w:numPr>
        <w:rPr>
          <w:rFonts w:eastAsia="Arial Unicode MS" w:cs="Arial"/>
          <w:lang w:val="sr-Latn-CS"/>
        </w:rPr>
      </w:pPr>
      <w:r w:rsidRPr="00792127">
        <w:rPr>
          <w:rFonts w:eastAsia="Arial Unicode MS" w:cs="Arial"/>
          <w:lang w:val="sr-Latn-CS"/>
        </w:rPr>
        <w:t>Преда Извођачу радова локацију, у складу са Законом</w:t>
      </w:r>
      <w:r w:rsidRPr="00792127">
        <w:rPr>
          <w:rFonts w:eastAsia="Arial Unicode MS" w:cs="Arial"/>
          <w:lang w:val="sr-Cyrl-RS"/>
        </w:rPr>
        <w:t xml:space="preserve"> Закон о планирању и изградњи</w:t>
      </w:r>
    </w:p>
    <w:p w14:paraId="483AE2B9" w14:textId="77777777" w:rsidR="00003111" w:rsidRPr="00792127" w:rsidRDefault="00003111" w:rsidP="00DD4208">
      <w:pPr>
        <w:numPr>
          <w:ilvl w:val="0"/>
          <w:numId w:val="24"/>
        </w:numPr>
        <w:rPr>
          <w:rFonts w:eastAsia="Arial Unicode MS" w:cs="Arial"/>
          <w:lang w:val="sr-Latn-CS"/>
        </w:rPr>
      </w:pPr>
      <w:r w:rsidRPr="00792127">
        <w:rPr>
          <w:rFonts w:eastAsia="Arial Unicode MS" w:cs="Arial"/>
          <w:lang w:val="sr-Latn-CS"/>
        </w:rPr>
        <w:t>достави Извођачу радова техничку документацију по којој ће се изводити уговорени радови</w:t>
      </w:r>
    </w:p>
    <w:p w14:paraId="1618BEE2" w14:textId="77777777" w:rsidR="00003111" w:rsidRPr="00792127" w:rsidRDefault="00003111" w:rsidP="00DD4208">
      <w:pPr>
        <w:numPr>
          <w:ilvl w:val="0"/>
          <w:numId w:val="24"/>
        </w:numPr>
        <w:rPr>
          <w:rFonts w:eastAsia="Arial Unicode MS" w:cs="Arial"/>
          <w:lang w:val="sr-Latn-CS"/>
        </w:rPr>
      </w:pPr>
      <w:r w:rsidRPr="00792127">
        <w:rPr>
          <w:rFonts w:eastAsia="Arial Unicode MS" w:cs="Arial"/>
          <w:lang w:val="sr-Latn-CS"/>
        </w:rPr>
        <w:t xml:space="preserve">Након завршетка радова формира заједно са Извођачем радова, </w:t>
      </w:r>
      <w:r w:rsidRPr="00792127">
        <w:rPr>
          <w:rFonts w:eastAsia="Arial Unicode MS" w:cs="Arial"/>
          <w:lang w:val="sr-Cyrl-RS"/>
        </w:rPr>
        <w:t>К</w:t>
      </w:r>
      <w:r w:rsidRPr="00792127">
        <w:rPr>
          <w:rFonts w:eastAsia="Arial Unicode MS" w:cs="Arial"/>
          <w:lang w:val="sr-Latn-CS"/>
        </w:rPr>
        <w:t>омисију за квалитативни и квантитативни преглед, примопредају и коначни обрачун изведених радова и опреме</w:t>
      </w:r>
    </w:p>
    <w:p w14:paraId="4E5F9840" w14:textId="77777777" w:rsidR="00003111" w:rsidRPr="00792127" w:rsidRDefault="00003111" w:rsidP="00DD4208">
      <w:pPr>
        <w:numPr>
          <w:ilvl w:val="0"/>
          <w:numId w:val="24"/>
        </w:numPr>
        <w:rPr>
          <w:rFonts w:eastAsia="Arial Unicode MS" w:cs="Arial"/>
          <w:lang w:val="sr-Latn-CS"/>
        </w:rPr>
      </w:pPr>
      <w:r w:rsidRPr="00792127">
        <w:rPr>
          <w:rFonts w:eastAsia="Arial Unicode MS" w:cs="Arial"/>
          <w:lang w:val="sr-Cyrl-RS"/>
        </w:rPr>
        <w:t>с</w:t>
      </w:r>
      <w:r w:rsidRPr="00792127">
        <w:rPr>
          <w:rFonts w:eastAsia="Arial Unicode MS" w:cs="Arial"/>
          <w:lang w:val="sr-Latn-CS"/>
        </w:rPr>
        <w:t>а Извођачем радова усагласи и одобри динамички план извођења радова, у року од 14 (четрнаест) дана од потписивања  овог Уговора</w:t>
      </w:r>
    </w:p>
    <w:p w14:paraId="4DB08D18" w14:textId="0DABC0E9" w:rsidR="00003111" w:rsidRPr="00094819" w:rsidRDefault="00003111" w:rsidP="00DD4208">
      <w:pPr>
        <w:numPr>
          <w:ilvl w:val="0"/>
          <w:numId w:val="24"/>
        </w:numPr>
        <w:rPr>
          <w:rFonts w:eastAsia="Arial Unicode MS" w:cs="Arial"/>
          <w:lang w:val="sr-Latn-CS"/>
        </w:rPr>
      </w:pPr>
      <w:r w:rsidRPr="00792127">
        <w:rPr>
          <w:rFonts w:eastAsia="Arial Unicode MS" w:cs="Arial"/>
          <w:lang w:val="sr-Latn-CS"/>
        </w:rPr>
        <w:t>редовно измирује обавезе према Извођачу радова за изведене радове на основу привремених ситуација и окончане ситуације</w:t>
      </w:r>
    </w:p>
    <w:p w14:paraId="4CDA799D" w14:textId="6C9098B2" w:rsidR="00FB388E" w:rsidRPr="00094819" w:rsidRDefault="00094819" w:rsidP="00DD4208">
      <w:pPr>
        <w:numPr>
          <w:ilvl w:val="0"/>
          <w:numId w:val="24"/>
        </w:numPr>
        <w:spacing w:before="60"/>
        <w:jc w:val="left"/>
        <w:rPr>
          <w:rFonts w:cs="Arial"/>
          <w:lang w:val="ru-RU"/>
        </w:rPr>
      </w:pPr>
      <w:r>
        <w:rPr>
          <w:rFonts w:cs="Arial"/>
          <w:lang w:val="ru-RU"/>
        </w:rPr>
        <w:t xml:space="preserve">Обавеза Наручиоца је да, пре почетка извођења радова, </w:t>
      </w:r>
      <w:r>
        <w:rPr>
          <w:rFonts w:cs="Arial"/>
          <w:b/>
          <w:lang w:val="ru-RU"/>
        </w:rPr>
        <w:t>по потреби</w:t>
      </w:r>
      <w:r>
        <w:rPr>
          <w:rFonts w:cs="Arial"/>
          <w:lang w:val="ru-RU"/>
        </w:rPr>
        <w:t xml:space="preserve"> обезбеди План превентивних мера и да попуни Пријаву градилишта коју ће доставити надлежној инспекцији рада, сходно члану 8. и 9. Уредбе о безбедности и здрављу на раду на привременим и покретним градилиштима (Сл.гл.Р.С.бр.14/2009 и 95/2010).</w:t>
      </w:r>
    </w:p>
    <w:p w14:paraId="0921A352" w14:textId="77777777" w:rsidR="00003111" w:rsidRPr="009475EB" w:rsidRDefault="00003111" w:rsidP="00003111">
      <w:pPr>
        <w:rPr>
          <w:rFonts w:eastAsia="Arial Unicode MS" w:cs="Arial"/>
          <w:b/>
          <w:lang w:val="sr-Cyrl-RS"/>
        </w:rPr>
      </w:pPr>
      <w:r w:rsidRPr="009475EB">
        <w:rPr>
          <w:rFonts w:eastAsia="Arial Unicode MS" w:cs="Arial"/>
          <w:b/>
          <w:lang w:val="sr-Cyrl-CS"/>
        </w:rPr>
        <w:t>ОБАВЕЗЕ ИЗВОЂАЧА</w:t>
      </w:r>
      <w:r w:rsidRPr="009475EB">
        <w:rPr>
          <w:rFonts w:eastAsia="Arial Unicode MS" w:cs="Arial"/>
          <w:b/>
          <w:lang w:val="sr-Cyrl-RS"/>
        </w:rPr>
        <w:t xml:space="preserve"> РАДОВА</w:t>
      </w:r>
    </w:p>
    <w:p w14:paraId="6A832CD8" w14:textId="4EEBA37D"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10</w:t>
      </w:r>
      <w:r w:rsidRPr="009475EB">
        <w:rPr>
          <w:rFonts w:eastAsia="Arial Unicode MS" w:cs="Arial"/>
          <w:b/>
          <w:lang w:val="sr-Cyrl-CS"/>
        </w:rPr>
        <w:t>.</w:t>
      </w:r>
    </w:p>
    <w:p w14:paraId="455C532E" w14:textId="77777777" w:rsidR="00003111" w:rsidRPr="00792127" w:rsidRDefault="00003111" w:rsidP="00003111">
      <w:pPr>
        <w:rPr>
          <w:rFonts w:eastAsia="Arial Unicode MS" w:cs="Arial"/>
          <w:lang w:val="sr-Cyrl-CS"/>
        </w:rPr>
      </w:pPr>
      <w:r w:rsidRPr="00792127">
        <w:rPr>
          <w:rFonts w:eastAsia="Arial Unicode MS" w:cs="Arial"/>
          <w:lang w:val="sr-Cyrl-CS"/>
        </w:rPr>
        <w:t>Обавезе Извођача радова по потписивању овог Уговора су да:</w:t>
      </w:r>
    </w:p>
    <w:p w14:paraId="01EFD718"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Pr="00792127">
        <w:rPr>
          <w:rFonts w:eastAsia="Arial Unicode MS" w:cs="Arial"/>
          <w:lang w:val="sr-Cyrl-RS"/>
        </w:rPr>
        <w:t xml:space="preserve"> у Републици Србији </w:t>
      </w:r>
      <w:r w:rsidRPr="00792127">
        <w:rPr>
          <w:rFonts w:eastAsia="Arial Unicode MS" w:cs="Arial"/>
          <w:lang w:val="sr-Latn-CS"/>
        </w:rPr>
        <w:t xml:space="preserve">, техничким упутствима Наручиоца, правилима струке и одредбама овог </w:t>
      </w:r>
      <w:r w:rsidRPr="00792127">
        <w:rPr>
          <w:rFonts w:eastAsia="Arial Unicode MS" w:cs="Arial"/>
          <w:lang w:val="sr-Cyrl-RS"/>
        </w:rPr>
        <w:t>У</w:t>
      </w:r>
      <w:r w:rsidRPr="00792127">
        <w:rPr>
          <w:rFonts w:eastAsia="Arial Unicode MS" w:cs="Arial"/>
          <w:lang w:val="sr-Latn-CS"/>
        </w:rPr>
        <w:t>говора,</w:t>
      </w:r>
    </w:p>
    <w:p w14:paraId="691B5CDA"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 xml:space="preserve">у року од (три) дана одреди свог представника задуженог за реализацију обавеза из </w:t>
      </w:r>
      <w:r w:rsidRPr="00792127">
        <w:rPr>
          <w:rFonts w:eastAsia="Arial Unicode MS" w:cs="Arial"/>
          <w:lang w:val="sr-Cyrl-RS"/>
        </w:rPr>
        <w:t>У</w:t>
      </w:r>
      <w:r w:rsidRPr="00792127">
        <w:rPr>
          <w:rFonts w:eastAsia="Arial Unicode MS" w:cs="Arial"/>
          <w:lang w:val="sr-Latn-CS"/>
        </w:rPr>
        <w:t>говора и праћење и о томе обавести Наручиоца у писаној форми,</w:t>
      </w:r>
    </w:p>
    <w:p w14:paraId="59C60CAF"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 xml:space="preserve">одреди одговорне извођаче радова, по струкама, у складу са Законом о планирању и изградњи, у року од (три) дана и о томе у писаној форми обавести Наручиоца, </w:t>
      </w:r>
    </w:p>
    <w:p w14:paraId="1DE17F3A" w14:textId="1E2F238D"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писаним путем обавести Наручиоца о могућим кашњењима, као и о разлозима кашњења</w:t>
      </w:r>
      <w:r w:rsidRPr="00792127">
        <w:rPr>
          <w:rFonts w:eastAsia="Arial Unicode MS" w:cs="Arial"/>
          <w:lang w:val="sr-Cyrl-RS"/>
        </w:rPr>
        <w:t xml:space="preserve"> а </w:t>
      </w:r>
      <w:r w:rsidRPr="00792127">
        <w:rPr>
          <w:rFonts w:eastAsia="Arial Unicode MS" w:cs="Arial"/>
          <w:lang w:val="sr-Latn-CS"/>
        </w:rPr>
        <w:t xml:space="preserve"> Обавештење </w:t>
      </w:r>
      <w:r w:rsidRPr="00792127">
        <w:rPr>
          <w:rFonts w:eastAsia="Arial Unicode MS" w:cs="Arial"/>
          <w:lang w:val="sr-Cyrl-RS"/>
        </w:rPr>
        <w:t xml:space="preserve">о томе </w:t>
      </w:r>
      <w:r w:rsidRPr="00792127">
        <w:rPr>
          <w:rFonts w:eastAsia="Arial Unicode MS" w:cs="Arial"/>
          <w:lang w:val="sr-Latn-CS"/>
        </w:rPr>
        <w:t xml:space="preserve">доставити Наручиоцу најкасније (седам) дана пре истека рока из </w:t>
      </w:r>
      <w:r w:rsidRPr="00792127">
        <w:rPr>
          <w:rFonts w:eastAsia="Arial Unicode MS" w:cs="Arial"/>
          <w:lang w:val="sr-Cyrl-RS"/>
        </w:rPr>
        <w:t>ч</w:t>
      </w:r>
      <w:r w:rsidRPr="00792127">
        <w:rPr>
          <w:rFonts w:eastAsia="Arial Unicode MS" w:cs="Arial"/>
          <w:lang w:val="sr-Latn-CS"/>
        </w:rPr>
        <w:t>лана</w:t>
      </w:r>
      <w:r w:rsidRPr="00792127">
        <w:rPr>
          <w:rFonts w:eastAsia="Arial Unicode MS" w:cs="Arial"/>
          <w:lang w:val="sr-Cyrl-RS"/>
        </w:rPr>
        <w:t xml:space="preserve"> </w:t>
      </w:r>
      <w:r w:rsidR="00A7428A">
        <w:rPr>
          <w:rFonts w:eastAsia="Arial Unicode MS" w:cs="Arial"/>
          <w:lang w:val="sr-Cyrl-RS"/>
        </w:rPr>
        <w:t>10</w:t>
      </w:r>
      <w:r w:rsidRPr="00792127">
        <w:rPr>
          <w:rFonts w:eastAsia="Arial Unicode MS" w:cs="Arial"/>
          <w:lang w:val="sr-Latn-CS"/>
        </w:rPr>
        <w:t xml:space="preserve">. </w:t>
      </w:r>
      <w:r w:rsidRPr="00792127">
        <w:rPr>
          <w:rFonts w:eastAsia="Arial Unicode MS" w:cs="Arial"/>
          <w:lang w:val="sr-Cyrl-RS"/>
        </w:rPr>
        <w:t>овог  У</w:t>
      </w:r>
      <w:r w:rsidRPr="00792127">
        <w:rPr>
          <w:rFonts w:eastAsia="Arial Unicode MS" w:cs="Arial"/>
          <w:lang w:val="sr-Latn-CS"/>
        </w:rPr>
        <w:t xml:space="preserve">говора. У противном, сматраће се да Извођач радова нема основа за остваривање права на продужење рока и примењиваће се одредбе </w:t>
      </w:r>
      <w:r w:rsidRPr="00792127">
        <w:rPr>
          <w:rFonts w:eastAsia="Arial Unicode MS" w:cs="Arial"/>
          <w:lang w:val="sr-Cyrl-RS"/>
        </w:rPr>
        <w:t>ч</w:t>
      </w:r>
      <w:r w:rsidRPr="00792127">
        <w:rPr>
          <w:rFonts w:eastAsia="Arial Unicode MS" w:cs="Arial"/>
          <w:lang w:val="sr-Latn-CS"/>
        </w:rPr>
        <w:t xml:space="preserve">лана </w:t>
      </w:r>
      <w:r w:rsidR="00A7428A">
        <w:rPr>
          <w:rFonts w:eastAsia="Arial Unicode MS" w:cs="Arial"/>
          <w:lang w:val="sr-Cyrl-CS"/>
        </w:rPr>
        <w:t>15</w:t>
      </w:r>
      <w:r w:rsidRPr="00792127">
        <w:rPr>
          <w:rFonts w:eastAsia="Arial Unicode MS" w:cs="Arial"/>
          <w:lang w:val="sr-Latn-CS"/>
        </w:rPr>
        <w:t xml:space="preserve">. овог </w:t>
      </w:r>
      <w:r w:rsidRPr="00792127">
        <w:rPr>
          <w:rFonts w:eastAsia="Arial Unicode MS" w:cs="Arial"/>
          <w:lang w:val="sr-Cyrl-RS"/>
        </w:rPr>
        <w:t>У</w:t>
      </w:r>
      <w:r w:rsidRPr="00792127">
        <w:rPr>
          <w:rFonts w:eastAsia="Arial Unicode MS" w:cs="Arial"/>
          <w:lang w:val="sr-Latn-CS"/>
        </w:rPr>
        <w:t>говора,</w:t>
      </w:r>
    </w:p>
    <w:p w14:paraId="6EDA8BE4"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одреди одговорно лице за безбедност и здравље на раду и координатора градилишта уз сагласност Наручиоца</w:t>
      </w:r>
    </w:p>
    <w:p w14:paraId="0EE35375"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усклади динамику извођења својих радова са динамиком извођења радова I фазе , обзиром на то да ће се истовремено изводити</w:t>
      </w:r>
    </w:p>
    <w:p w14:paraId="42056D18"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Cyrl-RS"/>
        </w:rPr>
        <w:t xml:space="preserve">изради </w:t>
      </w:r>
      <w:r w:rsidRPr="00792127">
        <w:rPr>
          <w:rFonts w:eastAsia="Arial Unicode MS" w:cs="Arial"/>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65371765"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Cyrl-RS"/>
        </w:rPr>
        <w:t>з</w:t>
      </w:r>
      <w:r w:rsidRPr="00792127">
        <w:rPr>
          <w:rFonts w:eastAsia="Arial Unicode MS" w:cs="Arial"/>
          <w:lang w:val="sr-Latn-CS"/>
        </w:rPr>
        <w:t>а</w:t>
      </w:r>
      <w:r w:rsidRPr="00792127">
        <w:rPr>
          <w:rFonts w:eastAsia="Arial Unicode MS" w:cs="Arial"/>
          <w:lang w:val="sr-Cyrl-RS"/>
        </w:rPr>
        <w:t xml:space="preserve"> све</w:t>
      </w:r>
      <w:r w:rsidRPr="00792127">
        <w:rPr>
          <w:rFonts w:eastAsia="Arial Unicode MS" w:cs="Arial"/>
          <w:lang w:val="sr-Latn-CS"/>
        </w:rPr>
        <w:t xml:space="preserve"> време извођења радова уредно води грађевински дневник, грађевинску књигу и обезбеди књигу инспекције,</w:t>
      </w:r>
    </w:p>
    <w:p w14:paraId="0D896A31"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792127">
        <w:rPr>
          <w:rFonts w:eastAsia="Arial Unicode MS" w:cs="Arial"/>
          <w:lang w:val="sr-Cyrl-RS"/>
        </w:rPr>
        <w:t>н</w:t>
      </w:r>
      <w:r w:rsidRPr="00792127">
        <w:rPr>
          <w:rFonts w:eastAsia="Arial Unicode MS" w:cs="Arial"/>
          <w:lang w:val="sr-Latn-CS"/>
        </w:rPr>
        <w:t>у сагласност на пројектну документацију</w:t>
      </w:r>
    </w:p>
    <w:p w14:paraId="6BBB8DE0"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за опрему, рад и материјал</w:t>
      </w:r>
      <w:r w:rsidRPr="00792127">
        <w:rPr>
          <w:rFonts w:eastAsia="Arial Unicode MS" w:cs="Arial"/>
          <w:lang w:val="sr-Cyrl-RS"/>
        </w:rPr>
        <w:t>, Наручиоцу без одлагања</w:t>
      </w:r>
      <w:r w:rsidRPr="00792127">
        <w:rPr>
          <w:rFonts w:eastAsia="Arial Unicode MS" w:cs="Arial"/>
          <w:lang w:val="sr-Latn-CS"/>
        </w:rPr>
        <w:t xml:space="preserve"> достави</w:t>
      </w:r>
      <w:r w:rsidRPr="00792127">
        <w:rPr>
          <w:rFonts w:eastAsia="Arial Unicode MS" w:cs="Arial"/>
          <w:lang w:val="sr-Cyrl-RS"/>
        </w:rPr>
        <w:t xml:space="preserve"> потпуну</w:t>
      </w:r>
      <w:r w:rsidRPr="00792127">
        <w:rPr>
          <w:rFonts w:eastAsia="Arial Unicode MS" w:cs="Arial"/>
          <w:lang w:val="sr-Latn-CS"/>
        </w:rPr>
        <w:t xml:space="preserve"> атестну документацију</w:t>
      </w:r>
      <w:r w:rsidRPr="00792127">
        <w:rPr>
          <w:rFonts w:eastAsia="Arial Unicode MS" w:cs="Arial"/>
          <w:lang w:val="sr-Cyrl-RS"/>
        </w:rPr>
        <w:t xml:space="preserve"> </w:t>
      </w:r>
    </w:p>
    <w:p w14:paraId="153EAD6F"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уредно одржава градилиште, материјал депонује правилно и обезбеди несметани саобраћај,</w:t>
      </w:r>
      <w:r w:rsidRPr="00792127">
        <w:rPr>
          <w:rFonts w:eastAsia="Arial Unicode MS" w:cs="Arial"/>
          <w:lang w:val="sr-Cyrl-RS"/>
        </w:rPr>
        <w:t xml:space="preserve"> за све време трајања Уговора</w:t>
      </w:r>
    </w:p>
    <w:p w14:paraId="209033E6"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по завршетку  уговорених радова, место радова доведе у стање сходно прописима Републике Србије,</w:t>
      </w:r>
    </w:p>
    <w:p w14:paraId="103DC566"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 xml:space="preserve">најкасније </w:t>
      </w:r>
      <w:r w:rsidRPr="00792127">
        <w:rPr>
          <w:rFonts w:eastAsia="Arial Unicode MS" w:cs="Arial"/>
          <w:lang w:val="sr-Cyrl-RS"/>
        </w:rPr>
        <w:t xml:space="preserve">у року од </w:t>
      </w:r>
      <w:r w:rsidRPr="00792127">
        <w:rPr>
          <w:rFonts w:eastAsia="Arial Unicode MS" w:cs="Arial"/>
          <w:lang w:val="sr-Latn-CS"/>
        </w:rPr>
        <w:t xml:space="preserve"> (три) дана </w:t>
      </w:r>
      <w:r w:rsidRPr="00792127">
        <w:rPr>
          <w:rFonts w:eastAsia="Arial Unicode MS" w:cs="Arial"/>
          <w:lang w:val="sr-Cyrl-RS"/>
        </w:rPr>
        <w:t xml:space="preserve"> п</w:t>
      </w:r>
      <w:r w:rsidRPr="00792127">
        <w:rPr>
          <w:rFonts w:eastAsia="Arial Unicode MS" w:cs="Arial"/>
          <w:lang w:val="sr-Latn-CS"/>
        </w:rPr>
        <w:t>о завршетку радова писаним путем, преко надзорног органа, обавести  Наручиоца</w:t>
      </w:r>
      <w:r w:rsidRPr="00792127">
        <w:rPr>
          <w:rFonts w:eastAsia="Arial Unicode MS" w:cs="Arial"/>
          <w:lang w:val="sr-Cyrl-RS"/>
        </w:rPr>
        <w:t xml:space="preserve"> о тој околоности</w:t>
      </w:r>
      <w:r w:rsidRPr="00792127">
        <w:rPr>
          <w:rFonts w:eastAsia="Arial Unicode MS" w:cs="Arial"/>
          <w:lang w:val="sr-Latn-CS"/>
        </w:rPr>
        <w:t xml:space="preserve">, </w:t>
      </w:r>
    </w:p>
    <w:p w14:paraId="2CCA9B65"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792127">
        <w:rPr>
          <w:rFonts w:eastAsia="Arial Unicode MS" w:cs="Arial"/>
          <w:lang w:val="sr-Cyrl-RS"/>
        </w:rPr>
        <w:t xml:space="preserve"> изведених радова и објекта</w:t>
      </w:r>
      <w:r w:rsidRPr="00792127">
        <w:rPr>
          <w:rFonts w:eastAsia="Arial Unicode MS" w:cs="Arial"/>
          <w:lang w:val="sr-Latn-CS"/>
        </w:rPr>
        <w:t xml:space="preserve"> и коначни обрачун</w:t>
      </w:r>
    </w:p>
    <w:p w14:paraId="73B83426"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присуствује интерном техничком прегледу на објекту као и раду комисије за примопредају радова и коначни обрачун,</w:t>
      </w:r>
    </w:p>
    <w:p w14:paraId="7CB59A6D" w14:textId="77777777" w:rsidR="00003111" w:rsidRPr="00792127" w:rsidRDefault="00003111" w:rsidP="00DD4208">
      <w:pPr>
        <w:numPr>
          <w:ilvl w:val="0"/>
          <w:numId w:val="25"/>
        </w:numPr>
        <w:rPr>
          <w:rFonts w:eastAsia="Arial Unicode MS" w:cs="Arial"/>
          <w:lang w:val="sr-Latn-CS"/>
        </w:rPr>
      </w:pPr>
      <w:r w:rsidRPr="00792127">
        <w:rPr>
          <w:rFonts w:eastAsia="Arial Unicode MS" w:cs="Arial"/>
          <w:lang w:val="sr-Latn-CS"/>
        </w:rPr>
        <w:t>Све примедбе које се односе на обим уговорених радова као и квалитет изведених  радова отклони без новчане надокнаде</w:t>
      </w:r>
      <w:r w:rsidRPr="00792127">
        <w:rPr>
          <w:rFonts w:eastAsia="Arial Unicode MS" w:cs="Arial"/>
          <w:lang w:val="sr-Cyrl-RS"/>
        </w:rPr>
        <w:t xml:space="preserve"> </w:t>
      </w:r>
    </w:p>
    <w:p w14:paraId="4806D372" w14:textId="037A0F0F" w:rsidR="009B53F6" w:rsidRPr="00631321" w:rsidRDefault="00003111" w:rsidP="00DD4208">
      <w:pPr>
        <w:numPr>
          <w:ilvl w:val="0"/>
          <w:numId w:val="25"/>
        </w:numPr>
        <w:rPr>
          <w:rFonts w:eastAsia="Arial Unicode MS" w:cs="Arial"/>
          <w:lang w:val="sr-Latn-CS"/>
        </w:rPr>
      </w:pPr>
      <w:r w:rsidRPr="00792127">
        <w:rPr>
          <w:rFonts w:eastAsia="Arial Unicode MS" w:cs="Arial"/>
          <w:lang w:val="sr-Latn-CS"/>
        </w:rPr>
        <w:t>Осигура објекат у изградњи, радове  и запослене, као и да осигура од одговорности из делатности према трећим лицима за послове који су предмет овог Уговора.</w:t>
      </w:r>
      <w:r w:rsidRPr="00792127">
        <w:rPr>
          <w:rFonts w:eastAsia="Arial Unicode MS" w:cs="Arial"/>
          <w:lang w:val="sr-Cyrl-RS"/>
        </w:rPr>
        <w:t xml:space="preserve"> </w:t>
      </w:r>
    </w:p>
    <w:p w14:paraId="6D1F4165" w14:textId="2F04FC13"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11</w:t>
      </w:r>
      <w:r w:rsidRPr="009475EB">
        <w:rPr>
          <w:rFonts w:eastAsia="Arial Unicode MS" w:cs="Arial"/>
          <w:b/>
          <w:lang w:val="sr-Cyrl-CS"/>
        </w:rPr>
        <w:t>.</w:t>
      </w:r>
    </w:p>
    <w:p w14:paraId="7540BD01" w14:textId="3956CCCA" w:rsidR="00094819" w:rsidRDefault="00003111" w:rsidP="00003111">
      <w:pPr>
        <w:rPr>
          <w:rFonts w:eastAsia="Arial Unicode MS" w:cs="Arial"/>
          <w:lang w:val="sr-Cyrl-RS"/>
        </w:rPr>
      </w:pPr>
      <w:r w:rsidRPr="00792127">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792127">
        <w:rPr>
          <w:rFonts w:eastAsia="Arial Unicode MS" w:cs="Arial"/>
          <w:lang w:val="sr-Cyrl-RS"/>
        </w:rPr>
        <w:t>битним елементима овог Уговора,</w:t>
      </w:r>
      <w:r w:rsidRPr="00792127">
        <w:rPr>
          <w:rFonts w:eastAsia="Arial Unicode MS" w:cs="Arial"/>
          <w:lang w:val="sr-Cyrl-CS"/>
        </w:rPr>
        <w:t xml:space="preserve"> која наступи </w:t>
      </w:r>
      <w:r w:rsidRPr="00792127">
        <w:rPr>
          <w:rFonts w:eastAsia="Arial Unicode MS" w:cs="Arial"/>
          <w:lang w:val="sr-Cyrl-RS"/>
        </w:rPr>
        <w:t xml:space="preserve">након </w:t>
      </w:r>
      <w:r w:rsidRPr="00792127">
        <w:rPr>
          <w:rFonts w:eastAsia="Arial Unicode MS" w:cs="Arial"/>
          <w:lang w:val="sr-Cyrl-CS"/>
        </w:rPr>
        <w:t>закључења овог Уговора, односно током важења овог Уговора и да је документује на прописани начин.</w:t>
      </w:r>
    </w:p>
    <w:p w14:paraId="51FB2F15" w14:textId="77777777" w:rsidR="00D10C1C" w:rsidRPr="00D10C1C" w:rsidRDefault="00D10C1C" w:rsidP="00003111">
      <w:pPr>
        <w:rPr>
          <w:rFonts w:eastAsia="Arial Unicode MS" w:cs="Arial"/>
          <w:lang w:val="sr-Cyrl-RS"/>
        </w:rPr>
      </w:pPr>
    </w:p>
    <w:p w14:paraId="6A960102" w14:textId="77777777" w:rsidR="00003111" w:rsidRPr="009475EB" w:rsidRDefault="00003111" w:rsidP="00003111">
      <w:pPr>
        <w:rPr>
          <w:rFonts w:eastAsia="Arial Unicode MS" w:cs="Arial"/>
          <w:b/>
          <w:lang w:val="sr-Cyrl-RS"/>
        </w:rPr>
      </w:pPr>
      <w:r w:rsidRPr="009475EB">
        <w:rPr>
          <w:rFonts w:eastAsia="Arial Unicode MS" w:cs="Arial"/>
          <w:b/>
          <w:lang w:val="sr-Cyrl-RS"/>
        </w:rPr>
        <w:t>УГОВОРНА КАЗНА (</w:t>
      </w:r>
      <w:r w:rsidRPr="009475EB">
        <w:rPr>
          <w:rFonts w:eastAsia="Arial Unicode MS" w:cs="Arial"/>
          <w:b/>
          <w:lang w:val="sr-Cyrl-CS"/>
        </w:rPr>
        <w:t>ПЕНАЛИ</w:t>
      </w:r>
      <w:r w:rsidRPr="009475EB">
        <w:rPr>
          <w:rFonts w:eastAsia="Arial Unicode MS" w:cs="Arial"/>
          <w:b/>
          <w:lang w:val="sr-Cyrl-RS"/>
        </w:rPr>
        <w:t>)</w:t>
      </w:r>
      <w:r w:rsidRPr="009475EB">
        <w:rPr>
          <w:rFonts w:eastAsia="Arial Unicode MS" w:cs="Arial"/>
          <w:b/>
          <w:lang w:val="sr-Cyrl-CS"/>
        </w:rPr>
        <w:t xml:space="preserve"> </w:t>
      </w:r>
    </w:p>
    <w:p w14:paraId="17B195DA" w14:textId="5CBE248E"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12</w:t>
      </w:r>
      <w:r w:rsidRPr="009475EB">
        <w:rPr>
          <w:rFonts w:eastAsia="Arial Unicode MS" w:cs="Arial"/>
          <w:b/>
          <w:lang w:val="sr-Cyrl-CS"/>
        </w:rPr>
        <w:t>.</w:t>
      </w:r>
    </w:p>
    <w:p w14:paraId="12CE83CC" w14:textId="5187F090" w:rsidR="00003111" w:rsidRPr="00792127" w:rsidRDefault="00003111" w:rsidP="00003111">
      <w:pPr>
        <w:rPr>
          <w:rFonts w:eastAsia="Arial Unicode MS" w:cs="Arial"/>
          <w:lang w:val="sr-Cyrl-CS"/>
        </w:rPr>
      </w:pPr>
      <w:r w:rsidRPr="00792127">
        <w:rPr>
          <w:rFonts w:eastAsia="Arial Unicode MS" w:cs="Arial"/>
          <w:lang w:val="sr-Cyrl-CS"/>
        </w:rPr>
        <w:t xml:space="preserve">Уколико Извођач радова не изврши радове који су предмет </w:t>
      </w:r>
      <w:r w:rsidRPr="00792127">
        <w:rPr>
          <w:rFonts w:eastAsia="Arial Unicode MS" w:cs="Arial"/>
          <w:lang w:val="sr-Cyrl-RS"/>
        </w:rPr>
        <w:t xml:space="preserve">овог </w:t>
      </w:r>
      <w:r w:rsidRPr="00792127">
        <w:rPr>
          <w:rFonts w:eastAsia="Arial Unicode MS" w:cs="Arial"/>
          <w:lang w:val="sr-Cyrl-CS"/>
        </w:rPr>
        <w:t>Уговора у уговореном року,</w:t>
      </w:r>
      <w:r w:rsidRPr="00792127">
        <w:rPr>
          <w:rFonts w:eastAsia="Arial Unicode MS" w:cs="Arial"/>
          <w:lang w:val="sr-Cyrl-RS"/>
        </w:rPr>
        <w:t xml:space="preserve"> из члана</w:t>
      </w:r>
      <w:r w:rsidR="00452700">
        <w:rPr>
          <w:rFonts w:eastAsia="Arial Unicode MS" w:cs="Arial"/>
          <w:lang w:val="sr-Cyrl-RS"/>
        </w:rPr>
        <w:t xml:space="preserve"> 10</w:t>
      </w:r>
      <w:r w:rsidRPr="00792127">
        <w:rPr>
          <w:rFonts w:eastAsia="Arial Unicode MS" w:cs="Arial"/>
          <w:lang w:val="sr-Cyrl-RS"/>
        </w:rPr>
        <w:t>. овог Уговора</w:t>
      </w:r>
      <w:r w:rsidRPr="00792127">
        <w:rPr>
          <w:rFonts w:eastAsia="Arial Unicode MS" w:cs="Arial"/>
          <w:lang w:val="sr-Cyrl-CS"/>
        </w:rPr>
        <w:t xml:space="preserve"> Наручилац има право да наплати уговорну казну, и то 0,2 % од вредности предмета уговора за сваки дан закашњења, а највише у износу од 10 % од вредности уговора без ПДВ-а.</w:t>
      </w:r>
    </w:p>
    <w:p w14:paraId="13565E8F" w14:textId="2C4A2055" w:rsidR="00BD2077" w:rsidRDefault="00003111" w:rsidP="00D10C1C">
      <w:pPr>
        <w:rPr>
          <w:rFonts w:eastAsia="Arial Unicode MS"/>
          <w:lang w:val="sr-Cyrl-RS"/>
        </w:rPr>
      </w:pPr>
      <w:r w:rsidRPr="00792127">
        <w:rPr>
          <w:rFonts w:eastAsia="Arial Unicode MS"/>
          <w:lang w:val="sr-Cyrl-CS"/>
        </w:rPr>
        <w:t>Уговорне стране су сагласне да у случају из става 1. овог члана Уговора, Наручилац изврши плаћање обавеза Извођачу радова по ситуацији/рачуну пребијањем  доспелих обавеза са потраживањима по основу уговорне казне, а преостали износ уплатом на текући рачун Извођача радова у року из члана 6. овог Уговора.</w:t>
      </w:r>
    </w:p>
    <w:p w14:paraId="32C71F57" w14:textId="77777777" w:rsidR="00D10C1C" w:rsidRPr="00D10C1C" w:rsidRDefault="00D10C1C" w:rsidP="00D10C1C">
      <w:pPr>
        <w:rPr>
          <w:rFonts w:eastAsia="Arial Unicode MS"/>
          <w:lang w:val="sr-Cyrl-RS"/>
        </w:rPr>
      </w:pPr>
    </w:p>
    <w:p w14:paraId="081D551E" w14:textId="77777777" w:rsidR="00003111" w:rsidRPr="009475EB" w:rsidRDefault="00003111" w:rsidP="00FB388E">
      <w:pPr>
        <w:jc w:val="left"/>
        <w:rPr>
          <w:rFonts w:eastAsia="Arial Unicode MS" w:cs="Arial"/>
          <w:b/>
          <w:lang w:val="sr-Cyrl-CS"/>
        </w:rPr>
      </w:pPr>
      <w:r w:rsidRPr="009475EB">
        <w:rPr>
          <w:rFonts w:eastAsia="Arial Unicode MS" w:cs="Arial"/>
          <w:b/>
          <w:lang w:val="sr-Cyrl-CS"/>
        </w:rPr>
        <w:t>КВАНТИТАТИВНИ  И  КВАЛИТАТИВНИ  ПРИЈЕМ И КОНАЧНИ ОБРАЧУН ИЗВЕДЕНИХ РАДОВА</w:t>
      </w:r>
    </w:p>
    <w:p w14:paraId="6857036A" w14:textId="15A923E0"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13</w:t>
      </w:r>
      <w:r w:rsidRPr="009475EB">
        <w:rPr>
          <w:rFonts w:eastAsia="Arial Unicode MS" w:cs="Arial"/>
          <w:b/>
          <w:lang w:val="sr-Cyrl-CS"/>
        </w:rPr>
        <w:t>.</w:t>
      </w:r>
    </w:p>
    <w:p w14:paraId="6CB80707" w14:textId="1AA4868C" w:rsidR="00FD45BB" w:rsidRPr="00FD45BB" w:rsidRDefault="00003111" w:rsidP="00003111">
      <w:pPr>
        <w:rPr>
          <w:rFonts w:eastAsia="Arial Unicode MS" w:cs="Arial"/>
          <w:lang w:val="sr-Latn-RS"/>
        </w:rPr>
      </w:pPr>
      <w:r w:rsidRPr="00792127">
        <w:rPr>
          <w:rFonts w:eastAsia="Arial Unicode MS" w:cs="Arial"/>
          <w:lang w:val="sr-Cyrl-CS"/>
        </w:rPr>
        <w:t>Извођач радова је у обавези да преко Стручног надзора писмено обавести Наручиоца о завршетку радова на објект</w:t>
      </w:r>
      <w:r w:rsidRPr="00792127">
        <w:rPr>
          <w:rFonts w:eastAsia="Arial Unicode MS" w:cs="Arial"/>
          <w:lang w:val="sr-Cyrl-RS"/>
        </w:rPr>
        <w:t>у</w:t>
      </w:r>
      <w:r w:rsidRPr="00792127">
        <w:rPr>
          <w:rFonts w:eastAsia="Arial Unicode MS" w:cs="Arial"/>
          <w:lang w:val="sr-Cyrl-CS"/>
        </w:rPr>
        <w:t xml:space="preserve"> и спремности за примопредају</w:t>
      </w:r>
      <w:r w:rsidRPr="00792127">
        <w:rPr>
          <w:rFonts w:eastAsia="Arial Unicode MS" w:cs="Arial"/>
          <w:lang w:val="sr-Cyrl-RS"/>
        </w:rPr>
        <w:t xml:space="preserve"> Уговорених</w:t>
      </w:r>
      <w:r w:rsidRPr="00792127">
        <w:rPr>
          <w:rFonts w:eastAsia="Arial Unicode MS" w:cs="Arial"/>
          <w:lang w:val="sr-Cyrl-CS"/>
        </w:rPr>
        <w:t xml:space="preserve"> изведених радова, најкасније (три) дана по завршетку свих радова. </w:t>
      </w:r>
    </w:p>
    <w:p w14:paraId="20A4E14A" w14:textId="58A6159F"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A7428A">
        <w:rPr>
          <w:rFonts w:eastAsia="Arial Unicode MS" w:cs="Arial"/>
          <w:b/>
          <w:lang w:val="sr-Cyrl-CS"/>
        </w:rPr>
        <w:t>1</w:t>
      </w:r>
      <w:r w:rsidR="00117800">
        <w:rPr>
          <w:rFonts w:eastAsia="Arial Unicode MS" w:cs="Arial"/>
          <w:b/>
          <w:lang w:val="sr-Cyrl-CS"/>
        </w:rPr>
        <w:t>4</w:t>
      </w:r>
      <w:r w:rsidRPr="009475EB">
        <w:rPr>
          <w:rFonts w:eastAsia="Arial Unicode MS" w:cs="Arial"/>
          <w:b/>
          <w:lang w:val="sr-Cyrl-CS"/>
        </w:rPr>
        <w:t>.</w:t>
      </w:r>
    </w:p>
    <w:p w14:paraId="70638E79" w14:textId="77777777" w:rsidR="00003111" w:rsidRPr="00792127" w:rsidRDefault="00003111" w:rsidP="00003111">
      <w:pPr>
        <w:rPr>
          <w:rFonts w:eastAsia="Arial Unicode MS" w:cs="Arial"/>
          <w:lang w:val="sr-Cyrl-CS"/>
        </w:rPr>
      </w:pPr>
      <w:r w:rsidRPr="00792127">
        <w:rPr>
          <w:rFonts w:eastAsia="Arial Unicode MS" w:cs="Arial"/>
          <w:lang w:val="sr-Cyrl-CS"/>
        </w:rPr>
        <w:t>Квантитативни и квалитативни пријем</w:t>
      </w:r>
      <w:r w:rsidRPr="00792127">
        <w:rPr>
          <w:rFonts w:eastAsia="Arial Unicode MS" w:cs="Arial"/>
          <w:lang w:val="sr-Cyrl-RS"/>
        </w:rPr>
        <w:t xml:space="preserve"> Уговорених радова из члана 2. овог Уговора</w:t>
      </w:r>
      <w:r w:rsidRPr="00792127">
        <w:rPr>
          <w:rFonts w:eastAsia="Arial Unicode MS" w:cs="Arial"/>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14:paraId="7AD11166" w14:textId="2D3BFA19" w:rsidR="00CF520C" w:rsidRPr="00792127" w:rsidRDefault="00003111" w:rsidP="00003111">
      <w:pPr>
        <w:rPr>
          <w:rFonts w:eastAsia="Arial Unicode MS" w:cs="Arial"/>
          <w:lang w:val="sr-Cyrl-CS"/>
        </w:rPr>
      </w:pPr>
      <w:r w:rsidRPr="00792127">
        <w:rPr>
          <w:rFonts w:eastAsia="Arial Unicode MS" w:cs="Arial"/>
          <w:lang w:val="sr-Cyrl-CS"/>
        </w:rPr>
        <w:t>Потписивањем Записника о примопредаји изведених радова омогућује се спровођење коначног обрачуна.</w:t>
      </w:r>
    </w:p>
    <w:p w14:paraId="44AE0BCC" w14:textId="4EFD59BC"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15</w:t>
      </w:r>
      <w:r w:rsidRPr="009475EB">
        <w:rPr>
          <w:rFonts w:eastAsia="Arial Unicode MS" w:cs="Arial"/>
          <w:b/>
          <w:lang w:val="sr-Cyrl-CS"/>
        </w:rPr>
        <w:t>.</w:t>
      </w:r>
    </w:p>
    <w:p w14:paraId="64076387"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Примопредају и коначни обрачун изведених радова врши Комисија за примопредају и коначни обрачун и то у две фазе: </w:t>
      </w:r>
    </w:p>
    <w:p w14:paraId="0A822AC2"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 I фаза – примопредаја: квалитативна и квантитативна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3EAEF97E"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0719EF2C" w14:textId="2C48B1CA" w:rsidR="009B53F6" w:rsidRPr="009A50A1" w:rsidRDefault="00003111" w:rsidP="00003111">
      <w:pPr>
        <w:rPr>
          <w:rFonts w:eastAsia="Arial Unicode MS" w:cs="Arial"/>
          <w:lang w:val="sr-Cyrl-RS"/>
        </w:rPr>
      </w:pPr>
      <w:r w:rsidRPr="00792127">
        <w:rPr>
          <w:rFonts w:eastAsia="Arial Unicode MS" w:cs="Arial"/>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792127">
        <w:rPr>
          <w:rFonts w:eastAsia="Arial Unicode MS" w:cs="Arial"/>
          <w:lang w:val="sr-Cyrl-RS"/>
        </w:rPr>
        <w:t xml:space="preserve">накнадно остављеном року који не може бити краћи од </w:t>
      </w:r>
      <w:r w:rsidRPr="00792127">
        <w:rPr>
          <w:rFonts w:eastAsia="Arial Unicode MS" w:cs="Arial"/>
          <w:lang w:val="sr-Latn-RS"/>
        </w:rPr>
        <w:t>5</w:t>
      </w:r>
      <w:r w:rsidRPr="00792127">
        <w:rPr>
          <w:rFonts w:eastAsia="Arial Unicode MS" w:cs="Arial"/>
          <w:lang w:val="sr-Cyrl-RS"/>
        </w:rPr>
        <w:t xml:space="preserve"> дана ни дужи од  </w:t>
      </w:r>
      <w:r w:rsidRPr="00792127">
        <w:rPr>
          <w:rFonts w:eastAsia="Arial Unicode MS" w:cs="Arial"/>
          <w:lang w:val="sr-Latn-RS"/>
        </w:rPr>
        <w:t>10</w:t>
      </w:r>
      <w:r w:rsidRPr="00792127">
        <w:rPr>
          <w:rFonts w:eastAsia="Arial Unicode MS" w:cs="Arial"/>
          <w:lang w:val="sr-Cyrl-RS"/>
        </w:rPr>
        <w:t xml:space="preserve"> дана.</w:t>
      </w:r>
    </w:p>
    <w:p w14:paraId="4F628C3B" w14:textId="059729BD"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16</w:t>
      </w:r>
      <w:r w:rsidRPr="009475EB">
        <w:rPr>
          <w:rFonts w:eastAsia="Arial Unicode MS" w:cs="Arial"/>
          <w:b/>
          <w:lang w:val="sr-Cyrl-CS"/>
        </w:rPr>
        <w:t>.</w:t>
      </w:r>
    </w:p>
    <w:p w14:paraId="12AA9AB0"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дужан да сарађује са Комисијом за примопредају изведених радова (са квалитативним и квантитативним прегледом и пријемом) и да поступи</w:t>
      </w:r>
      <w:r w:rsidRPr="00792127">
        <w:rPr>
          <w:rFonts w:eastAsia="Arial Unicode MS" w:cs="Arial"/>
          <w:lang w:val="sr-Cyrl-RS"/>
        </w:rPr>
        <w:t xml:space="preserve"> без одлагања</w:t>
      </w:r>
      <w:r w:rsidRPr="00792127">
        <w:rPr>
          <w:rFonts w:eastAsia="Arial Unicode MS" w:cs="Arial"/>
          <w:lang w:val="sr-Cyrl-CS"/>
        </w:rPr>
        <w:t xml:space="preserve"> по свим захтевима те Комисије</w:t>
      </w:r>
      <w:r w:rsidRPr="00792127">
        <w:rPr>
          <w:rFonts w:eastAsia="Arial Unicode MS" w:cs="Arial"/>
          <w:lang w:val="sr-Cyrl-RS"/>
        </w:rPr>
        <w:t xml:space="preserve"> </w:t>
      </w:r>
      <w:r w:rsidRPr="00792127">
        <w:rPr>
          <w:rFonts w:eastAsia="Arial Unicode MS" w:cs="Arial"/>
          <w:lang w:val="sr-Cyrl-CS"/>
        </w:rPr>
        <w:t xml:space="preserve">. </w:t>
      </w:r>
    </w:p>
    <w:p w14:paraId="35FD10F4"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48803143"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78EEC242"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14:paraId="7A9F65E5"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14:paraId="5014EF36"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14:paraId="08F9201D" w14:textId="5D3EAD28" w:rsidR="009B53F6" w:rsidRPr="00792127" w:rsidRDefault="00003111" w:rsidP="00003111">
      <w:pPr>
        <w:rPr>
          <w:rFonts w:eastAsia="Arial Unicode MS" w:cs="Arial"/>
          <w:lang w:val="sr-Cyrl-CS"/>
        </w:rPr>
      </w:pPr>
      <w:r w:rsidRPr="00792127">
        <w:rPr>
          <w:rFonts w:eastAsia="Arial Unicode MS" w:cs="Arial"/>
          <w:lang w:val="sr-Cyrl-CS"/>
        </w:rPr>
        <w:t>Након примопредаје изведених радова може се приступити коначном обрачуну изведених радова и опреме.</w:t>
      </w:r>
    </w:p>
    <w:p w14:paraId="350BFB09" w14:textId="216A4B11"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17</w:t>
      </w:r>
      <w:r w:rsidRPr="009475EB">
        <w:rPr>
          <w:rFonts w:eastAsia="Arial Unicode MS" w:cs="Arial"/>
          <w:b/>
          <w:lang w:val="sr-Cyrl-CS"/>
        </w:rPr>
        <w:t>.</w:t>
      </w:r>
    </w:p>
    <w:p w14:paraId="27AA658F" w14:textId="77777777" w:rsidR="00003111" w:rsidRPr="00792127" w:rsidRDefault="00003111" w:rsidP="00003111">
      <w:pPr>
        <w:rPr>
          <w:rFonts w:eastAsia="Arial Unicode MS" w:cs="Arial"/>
          <w:lang w:val="sr-Cyrl-CS"/>
        </w:rPr>
      </w:pPr>
      <w:r w:rsidRPr="00792127">
        <w:rPr>
          <w:rFonts w:eastAsia="Arial Unicode MS" w:cs="Arial"/>
          <w:lang w:val="sr-Cyrl-RS"/>
        </w:rPr>
        <w:t xml:space="preserve">За случај </w:t>
      </w:r>
      <w:r w:rsidRPr="00792127">
        <w:rPr>
          <w:rFonts w:eastAsia="Arial Unicode MS" w:cs="Arial"/>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који ће Извођача радова обавезивати да </w:t>
      </w:r>
      <w:r w:rsidRPr="00792127">
        <w:rPr>
          <w:rFonts w:eastAsia="Arial Unicode MS" w:cs="Arial"/>
          <w:lang w:val="sr-Cyrl-RS"/>
        </w:rPr>
        <w:t>установљена одступања</w:t>
      </w:r>
      <w:r w:rsidRPr="00792127">
        <w:rPr>
          <w:rFonts w:eastAsia="Arial Unicode MS" w:cs="Arial"/>
          <w:lang w:val="sr-Cyrl-CS"/>
        </w:rPr>
        <w:t xml:space="preserve"> отклони у року, задатом од стр</w:t>
      </w:r>
      <w:r w:rsidRPr="00792127">
        <w:rPr>
          <w:rFonts w:eastAsia="Arial Unicode MS" w:cs="Arial"/>
          <w:lang w:val="sr-Cyrl-RS"/>
        </w:rPr>
        <w:t>а</w:t>
      </w:r>
      <w:r w:rsidRPr="00792127">
        <w:rPr>
          <w:rFonts w:eastAsia="Arial Unicode MS" w:cs="Arial"/>
          <w:lang w:val="sr-Cyrl-CS"/>
        </w:rPr>
        <w:t xml:space="preserve">не комисије, и процес извршења усагласи са условима из конкурсне документације. </w:t>
      </w:r>
    </w:p>
    <w:p w14:paraId="50284AB0" w14:textId="1C0A2ADE" w:rsidR="009475EB" w:rsidRPr="00D10C1C" w:rsidRDefault="00003111" w:rsidP="00D10C1C">
      <w:pPr>
        <w:rPr>
          <w:rFonts w:eastAsia="Arial Unicode MS" w:cs="Arial"/>
          <w:lang w:val="sr-Cyrl-CS"/>
        </w:rPr>
      </w:pPr>
      <w:r w:rsidRPr="00792127">
        <w:rPr>
          <w:rFonts w:eastAsia="Arial Unicode MS" w:cs="Arial"/>
          <w:lang w:val="sr-Cyrl-CS"/>
        </w:rPr>
        <w:t>У супротном Наручилац стиче право да раскин</w:t>
      </w:r>
      <w:r w:rsidRPr="00792127">
        <w:rPr>
          <w:rFonts w:eastAsia="Arial Unicode MS" w:cs="Arial"/>
          <w:lang w:val="sr-Cyrl-RS"/>
        </w:rPr>
        <w:t xml:space="preserve">е </w:t>
      </w:r>
      <w:r w:rsidRPr="00792127">
        <w:rPr>
          <w:rFonts w:eastAsia="Arial Unicode MS" w:cs="Arial"/>
          <w:lang w:val="sr-Cyrl-CS"/>
        </w:rPr>
        <w:t xml:space="preserve">овај Уговор и активира </w:t>
      </w:r>
      <w:r w:rsidR="00452700">
        <w:rPr>
          <w:rFonts w:eastAsia="Arial Unicode MS" w:cs="Arial"/>
          <w:lang w:val="sr-Cyrl-CS"/>
        </w:rPr>
        <w:t>меницу</w:t>
      </w:r>
      <w:r w:rsidRPr="00792127">
        <w:rPr>
          <w:rFonts w:eastAsia="Arial Unicode MS" w:cs="Arial"/>
          <w:lang w:val="sr-Cyrl-CS"/>
        </w:rPr>
        <w:t xml:space="preserve"> за добро извршење посла  на износ од 10% од вредности Уговора.</w:t>
      </w:r>
    </w:p>
    <w:p w14:paraId="549547D4" w14:textId="5DBB1FE4"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18</w:t>
      </w:r>
      <w:r w:rsidRPr="009475EB">
        <w:rPr>
          <w:rFonts w:eastAsia="Arial Unicode MS" w:cs="Arial"/>
          <w:b/>
          <w:lang w:val="sr-Cyrl-CS"/>
        </w:rPr>
        <w:t>.</w:t>
      </w:r>
    </w:p>
    <w:p w14:paraId="7DF16F79"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Ако није могуће извршити квантитативни и квалитативни пријем предмета Уговора из било којих разлога или ако нема услова за извршење, </w:t>
      </w:r>
      <w:r w:rsidRPr="00792127">
        <w:rPr>
          <w:rFonts w:eastAsia="Arial Unicode MS" w:cs="Arial"/>
          <w:lang w:val="sr-Cyrl-RS"/>
        </w:rPr>
        <w:t xml:space="preserve">из разлога што </w:t>
      </w:r>
      <w:r w:rsidRPr="00792127">
        <w:rPr>
          <w:rFonts w:eastAsia="Arial Unicode MS" w:cs="Arial"/>
          <w:lang w:val="sr-Cyrl-CS"/>
        </w:rPr>
        <w:t xml:space="preserve">Извођач радова није у стању да изврши обавезе из овог Уговора, Наручилац ће оставити накнадни рок за извршење истог. </w:t>
      </w:r>
    </w:p>
    <w:p w14:paraId="4F01AF1E" w14:textId="1AF587CB" w:rsidR="009B53F6" w:rsidRPr="00D10C1C" w:rsidRDefault="00003111" w:rsidP="00003111">
      <w:pPr>
        <w:rPr>
          <w:rFonts w:eastAsia="Arial Unicode MS" w:cs="Arial"/>
          <w:lang w:val="sr-Cyrl-RS"/>
        </w:rPr>
      </w:pPr>
      <w:r w:rsidRPr="00792127">
        <w:rPr>
          <w:rFonts w:eastAsia="Arial Unicode MS" w:cs="Arial"/>
          <w:lang w:val="sr-Cyrl-CS"/>
        </w:rPr>
        <w:t>Ако ни у накнадном року</w:t>
      </w:r>
      <w:r w:rsidRPr="00792127">
        <w:rPr>
          <w:rFonts w:eastAsia="Arial Unicode MS" w:cs="Arial"/>
          <w:lang w:val="sr-Cyrl-RS"/>
        </w:rPr>
        <w:t xml:space="preserve"> Који не може бити краћи од </w:t>
      </w:r>
      <w:r w:rsidRPr="00792127">
        <w:rPr>
          <w:rFonts w:eastAsia="Arial Unicode MS" w:cs="Arial"/>
          <w:lang w:val="sr-Latn-RS"/>
        </w:rPr>
        <w:t>5</w:t>
      </w:r>
      <w:r w:rsidRPr="00792127">
        <w:rPr>
          <w:rFonts w:eastAsia="Arial Unicode MS" w:cs="Arial"/>
          <w:lang w:val="sr-Cyrl-RS"/>
        </w:rPr>
        <w:t xml:space="preserve"> ни дужи од </w:t>
      </w:r>
      <w:r w:rsidRPr="00792127">
        <w:rPr>
          <w:rFonts w:eastAsia="Arial Unicode MS" w:cs="Arial"/>
          <w:lang w:val="sr-Latn-RS"/>
        </w:rPr>
        <w:t>10</w:t>
      </w:r>
      <w:r w:rsidR="00D10C1C">
        <w:rPr>
          <w:rFonts w:eastAsia="Arial Unicode MS" w:cs="Arial"/>
          <w:lang w:val="sr-Cyrl-RS"/>
        </w:rPr>
        <w:t xml:space="preserve"> </w:t>
      </w:r>
      <w:r w:rsidRPr="00792127">
        <w:rPr>
          <w:rFonts w:eastAsia="Arial Unicode MS" w:cs="Arial"/>
          <w:lang w:val="sr-Cyrl-CS"/>
        </w:rPr>
        <w:t>не буде извршен квантитативни и квалитативни пријем, Наручилац стиче право</w:t>
      </w:r>
      <w:r w:rsidRPr="00792127">
        <w:rPr>
          <w:rFonts w:eastAsia="Arial Unicode MS" w:cs="Arial"/>
          <w:lang w:val="sr-Cyrl-RS"/>
        </w:rPr>
        <w:t xml:space="preserve"> на</w:t>
      </w:r>
      <w:r w:rsidRPr="00792127">
        <w:rPr>
          <w:rFonts w:eastAsia="Arial Unicode MS" w:cs="Arial"/>
          <w:lang w:val="sr-Cyrl-CS"/>
        </w:rPr>
        <w:t xml:space="preserve"> раскид овог Уговор и активирање </w:t>
      </w:r>
      <w:r w:rsidR="00452700">
        <w:rPr>
          <w:rFonts w:eastAsia="Arial Unicode MS" w:cs="Arial"/>
          <w:lang w:val="sr-Cyrl-CS"/>
        </w:rPr>
        <w:t>менице</w:t>
      </w:r>
      <w:r w:rsidRPr="00792127">
        <w:rPr>
          <w:rFonts w:eastAsia="Arial Unicode MS" w:cs="Arial"/>
          <w:lang w:val="sr-Cyrl-CS"/>
        </w:rPr>
        <w:t xml:space="preserve"> за добро извршење посла на износ од 10% од </w:t>
      </w:r>
      <w:r w:rsidRPr="00792127">
        <w:rPr>
          <w:rFonts w:eastAsia="Arial Unicode MS" w:cs="Arial"/>
          <w:lang w:val="sr-Cyrl-RS"/>
        </w:rPr>
        <w:t>Уговорене цене из члана 4. овог Уговора</w:t>
      </w:r>
      <w:r w:rsidRPr="00792127">
        <w:rPr>
          <w:rFonts w:eastAsia="Arial Unicode MS" w:cs="Arial"/>
          <w:lang w:val="sr-Cyrl-CS"/>
        </w:rPr>
        <w:t>.</w:t>
      </w:r>
    </w:p>
    <w:p w14:paraId="24485A0F" w14:textId="56396A6D" w:rsidR="00003111" w:rsidRPr="009475EB" w:rsidRDefault="00643DF8"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19</w:t>
      </w:r>
      <w:r w:rsidR="00003111" w:rsidRPr="009475EB">
        <w:rPr>
          <w:rFonts w:eastAsia="Arial Unicode MS" w:cs="Arial"/>
          <w:b/>
          <w:lang w:val="sr-Cyrl-CS"/>
        </w:rPr>
        <w:t>.</w:t>
      </w:r>
    </w:p>
    <w:p w14:paraId="06B3B2F1" w14:textId="503A60FA" w:rsidR="00003111" w:rsidRPr="00792127" w:rsidRDefault="00003111" w:rsidP="00003111">
      <w:pPr>
        <w:rPr>
          <w:rFonts w:eastAsia="Arial Unicode MS" w:cs="Arial"/>
          <w:lang w:val="sr-Cyrl-CS"/>
        </w:rPr>
      </w:pPr>
      <w:r w:rsidRPr="00792127">
        <w:rPr>
          <w:rFonts w:eastAsia="Arial Unicode MS" w:cs="Arial"/>
          <w:lang w:val="sr-Cyrl-CS"/>
        </w:rPr>
        <w:t xml:space="preserve">За кварове настале на изведеним радовима у гарантном року, а који нису последица радњи или пропуста Наручиоца, Извођач радова  је дужан да се одазове на први позив Наручиоца, у року од </w:t>
      </w:r>
      <w:r w:rsidRPr="00792127">
        <w:rPr>
          <w:rFonts w:eastAsia="Arial Unicode MS" w:cs="Arial"/>
          <w:lang w:val="sr-Cyrl-RS"/>
        </w:rPr>
        <w:t xml:space="preserve"> (четрдесет осам)</w:t>
      </w:r>
      <w:r w:rsidRPr="00792127">
        <w:rPr>
          <w:rFonts w:eastAsia="Arial Unicode MS" w:cs="Arial"/>
          <w:lang w:val="sr-Cyrl-CS"/>
        </w:rPr>
        <w:t xml:space="preserve"> </w:t>
      </w:r>
      <w:r w:rsidRPr="00792127">
        <w:rPr>
          <w:rFonts w:eastAsia="Arial Unicode MS" w:cs="Arial"/>
          <w:lang w:val="sr-Cyrl-RS"/>
        </w:rPr>
        <w:t xml:space="preserve"> </w:t>
      </w:r>
      <w:r w:rsidRPr="00792127">
        <w:rPr>
          <w:rFonts w:eastAsia="Arial Unicode MS" w:cs="Arial"/>
          <w:lang w:val="sr-Cyrl-CS"/>
        </w:rPr>
        <w:t>часа од тренутка пријема захтева за сервисом у писаној форми од стране овлашћеног лица Наручиоца, и да исте отклони без права на накнаду.</w:t>
      </w:r>
    </w:p>
    <w:p w14:paraId="36E47196"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Уколико Извођач радова није у могућности да у наведеном року отклони квар обавезан је да предметну опрему замени опремом једнаких или бољих техничких карактеристика до поправке. </w:t>
      </w:r>
    </w:p>
    <w:p w14:paraId="4FF71CE9" w14:textId="70F64EAC" w:rsidR="00FD45BB" w:rsidRPr="00FD45BB" w:rsidRDefault="00003111" w:rsidP="00003111">
      <w:pPr>
        <w:rPr>
          <w:rFonts w:eastAsia="Arial Unicode MS" w:cs="Arial"/>
          <w:lang w:val="sr-Latn-RS"/>
        </w:rPr>
      </w:pPr>
      <w:r w:rsidRPr="00792127">
        <w:rPr>
          <w:rFonts w:eastAsia="Arial Unicode MS" w:cs="Arial"/>
          <w:lang w:val="sr-Cyrl-CS"/>
        </w:rPr>
        <w:t>Ако опрема</w:t>
      </w:r>
      <w:r w:rsidRPr="00792127">
        <w:rPr>
          <w:rFonts w:eastAsia="Arial Unicode MS" w:cs="Arial"/>
          <w:lang w:val="sr-Cyrl-RS"/>
        </w:rPr>
        <w:t xml:space="preserve"> из става  </w:t>
      </w:r>
      <w:r w:rsidR="00A7428A">
        <w:rPr>
          <w:rFonts w:eastAsia="Arial Unicode MS" w:cs="Arial"/>
          <w:lang w:val="sr-Cyrl-RS"/>
        </w:rPr>
        <w:t>1.</w:t>
      </w:r>
      <w:r w:rsidRPr="00792127">
        <w:rPr>
          <w:rFonts w:eastAsia="Arial Unicode MS" w:cs="Arial"/>
          <w:lang w:val="sr-Cyrl-RS"/>
        </w:rPr>
        <w:t xml:space="preserve"> овог члана</w:t>
      </w:r>
      <w:r w:rsidRPr="00792127">
        <w:rPr>
          <w:rFonts w:eastAsia="Arial Unicode MS" w:cs="Arial"/>
          <w:lang w:val="sr-Cyrl-CS"/>
        </w:rPr>
        <w:t xml:space="preserve"> не може да се поправи у року од  (двадесет) радних дана, Извођач радова се обавезује да у наведеном року Наручиоцу испоручи нову опрему </w:t>
      </w:r>
      <w:r w:rsidRPr="00792127">
        <w:rPr>
          <w:rFonts w:eastAsia="Arial Unicode MS" w:cs="Arial"/>
          <w:lang w:val="sr-Cyrl-RS"/>
        </w:rPr>
        <w:t xml:space="preserve"> најмање </w:t>
      </w:r>
      <w:r w:rsidRPr="00792127">
        <w:rPr>
          <w:rFonts w:eastAsia="Arial Unicode MS" w:cs="Arial"/>
          <w:lang w:val="sr-Cyrl-CS"/>
        </w:rPr>
        <w:t>једнаких техничких карактеристика.</w:t>
      </w:r>
    </w:p>
    <w:p w14:paraId="03F6A144" w14:textId="77777777" w:rsidR="00003111" w:rsidRPr="009475EB" w:rsidRDefault="00003111" w:rsidP="00003111">
      <w:pPr>
        <w:rPr>
          <w:rFonts w:eastAsia="Arial Unicode MS" w:cs="Arial"/>
          <w:b/>
          <w:lang w:val="sr-Cyrl-CS"/>
        </w:rPr>
      </w:pPr>
      <w:r w:rsidRPr="009475EB">
        <w:rPr>
          <w:rFonts w:eastAsia="Arial Unicode MS" w:cs="Arial"/>
          <w:b/>
          <w:lang w:val="sr-Cyrl-CS"/>
        </w:rPr>
        <w:t>ЗАШТИТА НА ГРАДИЛИШТУ</w:t>
      </w:r>
    </w:p>
    <w:p w14:paraId="27956FCB" w14:textId="7A40B6BB"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20</w:t>
      </w:r>
      <w:r w:rsidRPr="009475EB">
        <w:rPr>
          <w:rFonts w:eastAsia="Arial Unicode MS" w:cs="Arial"/>
          <w:b/>
          <w:lang w:val="sr-Cyrl-CS"/>
        </w:rPr>
        <w:t>.</w:t>
      </w:r>
    </w:p>
    <w:p w14:paraId="2AEE7A2A"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792127">
        <w:rPr>
          <w:rFonts w:eastAsia="Arial Unicode MS" w:cs="Arial"/>
          <w:lang w:val="sr-Cyrl-RS"/>
        </w:rPr>
        <w:t xml:space="preserve">Наручиоцу и/или </w:t>
      </w:r>
      <w:r w:rsidRPr="00792127">
        <w:rPr>
          <w:rFonts w:eastAsia="Arial Unicode MS" w:cs="Arial"/>
          <w:lang w:val="sr-Cyrl-CS"/>
        </w:rPr>
        <w:t>трећим лицима.</w:t>
      </w:r>
    </w:p>
    <w:p w14:paraId="19D178AC" w14:textId="77777777" w:rsidR="00003111" w:rsidRPr="00792127" w:rsidRDefault="00003111" w:rsidP="00003111">
      <w:pPr>
        <w:rPr>
          <w:rFonts w:eastAsia="Arial Unicode MS" w:cs="Arial"/>
          <w:lang w:val="ru-RU"/>
        </w:rPr>
      </w:pPr>
      <w:r w:rsidRPr="00792127">
        <w:rPr>
          <w:rFonts w:eastAsia="Arial Unicode MS" w:cs="Arial"/>
          <w:lang w:val="sr-Cyrl-CS"/>
        </w:rPr>
        <w:t>Извођач радова</w:t>
      </w:r>
      <w:r w:rsidRPr="00792127">
        <w:rPr>
          <w:rFonts w:eastAsia="Arial Unicode MS" w:cs="Arial"/>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792127">
        <w:rPr>
          <w:rFonts w:eastAsia="Arial Unicode MS" w:cs="Arial"/>
          <w:lang w:val="sr-Cyrl-CS"/>
        </w:rPr>
        <w:t>Извођача  радова</w:t>
      </w:r>
      <w:r w:rsidRPr="00792127">
        <w:rPr>
          <w:rFonts w:eastAsia="Arial Unicode MS" w:cs="Arial"/>
          <w:lang w:val="ru-RU"/>
        </w:rPr>
        <w:t xml:space="preserve">, односно његових запослених, као и других лица које ангажовао </w:t>
      </w:r>
      <w:r w:rsidRPr="00792127">
        <w:rPr>
          <w:rFonts w:eastAsia="Arial Unicode MS" w:cs="Arial"/>
          <w:lang w:val="sr-Cyrl-CS"/>
        </w:rPr>
        <w:t>Извођач радова</w:t>
      </w:r>
      <w:r w:rsidRPr="00792127">
        <w:rPr>
          <w:rFonts w:eastAsia="Arial Unicode MS" w:cs="Arial"/>
          <w:lang w:val="ru-RU"/>
        </w:rPr>
        <w:t>, ради обављања послова који су предмет овог уговора.</w:t>
      </w:r>
    </w:p>
    <w:p w14:paraId="140F290B" w14:textId="77777777" w:rsidR="00003111" w:rsidRPr="00792127" w:rsidRDefault="00003111" w:rsidP="00003111">
      <w:pPr>
        <w:rPr>
          <w:rFonts w:eastAsia="Arial Unicode MS" w:cs="Arial"/>
          <w:lang w:val="ru-RU"/>
        </w:rPr>
      </w:pPr>
      <w:r w:rsidRPr="00792127">
        <w:rPr>
          <w:rFonts w:eastAsia="Arial Unicode MS" w:cs="Arial"/>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347BDBCD" w14:textId="3435022A" w:rsidR="009A50A1" w:rsidRPr="00792127" w:rsidRDefault="00003111" w:rsidP="00003111">
      <w:pPr>
        <w:rPr>
          <w:rFonts w:eastAsia="Arial Unicode MS" w:cs="Arial"/>
          <w:lang w:val="sr-Cyrl-CS"/>
        </w:rPr>
      </w:pPr>
      <w:r w:rsidRPr="00792127">
        <w:rPr>
          <w:rFonts w:eastAsia="Arial Unicode MS" w:cs="Arial"/>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4E1343DB" w14:textId="1ABFBED9"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21</w:t>
      </w:r>
      <w:r w:rsidRPr="009475EB">
        <w:rPr>
          <w:rFonts w:eastAsia="Arial Unicode MS" w:cs="Arial"/>
          <w:b/>
          <w:lang w:val="sr-Cyrl-CS"/>
        </w:rPr>
        <w:t>.</w:t>
      </w:r>
    </w:p>
    <w:p w14:paraId="541F102F"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посебно обавезан:</w:t>
      </w:r>
    </w:p>
    <w:p w14:paraId="46BCBCEE" w14:textId="77777777" w:rsidR="00003111" w:rsidRPr="00792127" w:rsidRDefault="00003111" w:rsidP="00DD4208">
      <w:pPr>
        <w:numPr>
          <w:ilvl w:val="0"/>
          <w:numId w:val="26"/>
        </w:numPr>
        <w:rPr>
          <w:rFonts w:eastAsia="Arial Unicode MS" w:cs="Arial"/>
          <w:lang w:val="sr-Latn-CS"/>
        </w:rPr>
      </w:pPr>
      <w:r w:rsidRPr="00792127">
        <w:rPr>
          <w:rFonts w:eastAsia="Arial Unicode MS" w:cs="Arial"/>
          <w:lang w:val="sr-Latn-CS"/>
        </w:rPr>
        <w:t>да се придржава Закона о безбедности и здрављу на раду ("Сл.гласник РС", бр. 101/2005</w:t>
      </w:r>
      <w:r w:rsidRPr="00792127">
        <w:rPr>
          <w:rFonts w:eastAsia="Arial Unicode MS" w:cs="Arial"/>
          <w:lang w:val="sr-Cyrl-RS"/>
        </w:rPr>
        <w:t>, 91/2015</w:t>
      </w:r>
      <w:r w:rsidRPr="00792127">
        <w:rPr>
          <w:rFonts w:eastAsia="Arial Unicode MS" w:cs="Arial"/>
          <w:lang w:val="sr-Latn-CS"/>
        </w:rPr>
        <w:t>) и Закона о заштити од пожара  ("Сл.гласник РС", бр. 111/09</w:t>
      </w:r>
      <w:r w:rsidRPr="00792127">
        <w:rPr>
          <w:rFonts w:eastAsia="Arial Unicode MS" w:cs="Arial"/>
          <w:lang w:val="sr-Cyrl-RS"/>
        </w:rPr>
        <w:t xml:space="preserve">, 20/2015 </w:t>
      </w:r>
      <w:r w:rsidRPr="00792127">
        <w:rPr>
          <w:rFonts w:eastAsia="Arial Unicode MS" w:cs="Arial"/>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792127">
        <w:rPr>
          <w:rFonts w:eastAsia="Arial Unicode MS" w:cs="Arial"/>
          <w:lang w:val="sr-Cyrl-RS"/>
        </w:rPr>
        <w:t xml:space="preserve"> (</w:t>
      </w:r>
      <w:r w:rsidRPr="00792127">
        <w:rPr>
          <w:rFonts w:eastAsia="Arial Unicode MS" w:cs="Arial"/>
          <w:lang w:val="sr-Latn-CS"/>
        </w:rPr>
        <w:t>"Сл. гласнику СРС", бр. 21/89</w:t>
      </w:r>
      <w:r w:rsidRPr="00792127">
        <w:rPr>
          <w:rFonts w:eastAsia="Arial Unicode MS" w:cs="Arial"/>
          <w:lang w:val="sr-Cyrl-RS"/>
        </w:rPr>
        <w:t xml:space="preserve">) </w:t>
      </w:r>
      <w:r w:rsidRPr="00792127">
        <w:rPr>
          <w:rFonts w:eastAsia="Arial Unicode MS" w:cs="Arial"/>
          <w:lang w:val="sr-Latn-CS"/>
        </w:rPr>
        <w:t>,</w:t>
      </w:r>
    </w:p>
    <w:p w14:paraId="51A8D8D7" w14:textId="77777777" w:rsidR="00003111" w:rsidRPr="00792127" w:rsidRDefault="00003111" w:rsidP="00DD4208">
      <w:pPr>
        <w:numPr>
          <w:ilvl w:val="0"/>
          <w:numId w:val="26"/>
        </w:numPr>
        <w:rPr>
          <w:rFonts w:eastAsia="Arial Unicode MS" w:cs="Arial"/>
          <w:lang w:val="sr-Latn-CS"/>
        </w:rPr>
      </w:pPr>
      <w:r w:rsidRPr="00792127">
        <w:rPr>
          <w:rFonts w:eastAsia="Arial Unicode MS" w:cs="Arial"/>
          <w:lang w:val="sr-Latn-CS"/>
        </w:rPr>
        <w:t xml:space="preserve">да пре почетка </w:t>
      </w:r>
      <w:r w:rsidRPr="00792127">
        <w:rPr>
          <w:rFonts w:eastAsia="Arial Unicode MS" w:cs="Arial"/>
          <w:lang w:val="sr-Cyrl-RS"/>
        </w:rPr>
        <w:t xml:space="preserve">извођења </w:t>
      </w:r>
      <w:r w:rsidRPr="00792127">
        <w:rPr>
          <w:rFonts w:eastAsia="Arial Unicode MS" w:cs="Arial"/>
          <w:lang w:val="sr-Latn-CS"/>
        </w:rPr>
        <w:t>рад</w:t>
      </w:r>
      <w:r w:rsidRPr="00792127">
        <w:rPr>
          <w:rFonts w:eastAsia="Arial Unicode MS" w:cs="Arial"/>
          <w:lang w:val="sr-Cyrl-RS"/>
        </w:rPr>
        <w:t xml:space="preserve">ова </w:t>
      </w:r>
      <w:r w:rsidRPr="00792127">
        <w:rPr>
          <w:rFonts w:eastAsia="Arial Unicode MS" w:cs="Arial"/>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55939CE6" w14:textId="77777777" w:rsidR="00003111" w:rsidRPr="00792127" w:rsidRDefault="00003111" w:rsidP="00DD4208">
      <w:pPr>
        <w:numPr>
          <w:ilvl w:val="0"/>
          <w:numId w:val="26"/>
        </w:numPr>
        <w:rPr>
          <w:rFonts w:eastAsia="Arial Unicode MS" w:cs="Arial"/>
          <w:lang w:val="sr-Latn-CS"/>
        </w:rPr>
      </w:pPr>
      <w:r w:rsidRPr="00792127">
        <w:rPr>
          <w:rFonts w:eastAsia="Arial Unicode MS" w:cs="Arial"/>
          <w:lang w:val="sr-Latn-CS"/>
        </w:rPr>
        <w:t xml:space="preserve">да пре почетка </w:t>
      </w:r>
      <w:r w:rsidRPr="00792127">
        <w:rPr>
          <w:rFonts w:eastAsia="Arial Unicode MS" w:cs="Arial"/>
          <w:lang w:val="sr-Cyrl-RS"/>
        </w:rPr>
        <w:t xml:space="preserve"> извођења </w:t>
      </w:r>
      <w:r w:rsidRPr="00792127">
        <w:rPr>
          <w:rFonts w:eastAsia="Arial Unicode MS" w:cs="Arial"/>
          <w:lang w:val="sr-Latn-CS"/>
        </w:rPr>
        <w:t>рад</w:t>
      </w:r>
      <w:r w:rsidRPr="00792127">
        <w:rPr>
          <w:rFonts w:eastAsia="Arial Unicode MS" w:cs="Arial"/>
          <w:lang w:val="sr-Cyrl-RS"/>
        </w:rPr>
        <w:t xml:space="preserve">ова </w:t>
      </w:r>
      <w:r w:rsidRPr="00792127">
        <w:rPr>
          <w:rFonts w:eastAsia="Arial Unicode MS" w:cs="Arial"/>
          <w:lang w:val="sr-Latn-CS"/>
        </w:rPr>
        <w:t>Наручиоцу достави стручни налаз да су опрема и оруђа за рад исправна, што се потврђује стручним налазом од овлашћених кућа,</w:t>
      </w:r>
    </w:p>
    <w:p w14:paraId="5A8A2926" w14:textId="6FF694D8" w:rsidR="009B53F6" w:rsidRPr="009A50A1" w:rsidRDefault="00003111" w:rsidP="00DD4208">
      <w:pPr>
        <w:numPr>
          <w:ilvl w:val="0"/>
          <w:numId w:val="26"/>
        </w:numPr>
        <w:rPr>
          <w:rFonts w:eastAsia="Arial Unicode MS" w:cs="Arial"/>
          <w:lang w:val="sr-Latn-CS"/>
        </w:rPr>
      </w:pPr>
      <w:r w:rsidRPr="00792127">
        <w:rPr>
          <w:rFonts w:eastAsia="Arial Unicode MS" w:cs="Arial"/>
          <w:lang w:val="sr-Latn-CS"/>
        </w:rPr>
        <w:t xml:space="preserve">да пре почетка извођења радова, јави </w:t>
      </w:r>
      <w:r w:rsidRPr="00792127">
        <w:rPr>
          <w:rFonts w:eastAsia="Arial Unicode MS" w:cs="Arial"/>
          <w:lang w:val="sr-Cyrl-RS"/>
        </w:rPr>
        <w:t xml:space="preserve">именованом и одговорним </w:t>
      </w:r>
      <w:r w:rsidRPr="00792127">
        <w:rPr>
          <w:rFonts w:eastAsia="Arial Unicode MS" w:cs="Arial"/>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4E7D23A0" w14:textId="0323C8D0"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22</w:t>
      </w:r>
      <w:r w:rsidRPr="009475EB">
        <w:rPr>
          <w:rFonts w:eastAsia="Arial Unicode MS" w:cs="Arial"/>
          <w:b/>
          <w:lang w:val="sr-Cyrl-CS"/>
        </w:rPr>
        <w:t>.</w:t>
      </w:r>
    </w:p>
    <w:p w14:paraId="0D8C07F6" w14:textId="7F2A2A81" w:rsidR="00003111" w:rsidRDefault="00003111" w:rsidP="00003111">
      <w:pPr>
        <w:rPr>
          <w:rFonts w:eastAsia="Arial Unicode MS" w:cs="Arial"/>
          <w:lang w:val="sr-Cyrl-CS"/>
        </w:rPr>
      </w:pPr>
      <w:r w:rsidRPr="00792127">
        <w:rPr>
          <w:rFonts w:eastAsia="Arial Unicode MS" w:cs="Arial"/>
          <w:lang w:val="sr-Cyrl-CS"/>
        </w:rPr>
        <w:t>Пре почетка извођења радова</w:t>
      </w:r>
      <w:r w:rsidRPr="00792127">
        <w:rPr>
          <w:rFonts w:eastAsia="Arial Unicode MS" w:cs="Arial"/>
          <w:lang w:val="sr-Cyrl-RS"/>
        </w:rPr>
        <w:t xml:space="preserve"> из члана 2. овог Уговора</w:t>
      </w:r>
      <w:r w:rsidRPr="00792127">
        <w:rPr>
          <w:rFonts w:eastAsia="Arial Unicode MS" w:cs="Arial"/>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792127">
        <w:rPr>
          <w:rFonts w:eastAsia="Arial Unicode MS" w:cs="Arial"/>
          <w:lang w:val="sr-Cyrl-RS"/>
        </w:rPr>
        <w:t xml:space="preserve"> </w:t>
      </w:r>
      <w:r w:rsidR="00A43C5D">
        <w:rPr>
          <w:rFonts w:eastAsia="Arial Unicode MS" w:cs="Arial"/>
          <w:lang w:val="sr-Cyrl-RS"/>
        </w:rPr>
        <w:t>23</w:t>
      </w:r>
      <w:r w:rsidRPr="00792127">
        <w:rPr>
          <w:rFonts w:eastAsia="Arial Unicode MS" w:cs="Arial"/>
          <w:lang w:val="sr-Cyrl-RS"/>
        </w:rPr>
        <w:t>.</w:t>
      </w:r>
      <w:r w:rsidRPr="00792127">
        <w:rPr>
          <w:rFonts w:eastAsia="Arial Unicode MS" w:cs="Arial"/>
          <w:lang w:val="sr-Cyrl-CS"/>
        </w:rPr>
        <w:t xml:space="preserve"> овог Уговора и јављање</w:t>
      </w:r>
      <w:r w:rsidRPr="00792127">
        <w:rPr>
          <w:rFonts w:eastAsia="Arial Unicode MS" w:cs="Arial"/>
          <w:lang w:val="sr-Cyrl-RS"/>
        </w:rPr>
        <w:t xml:space="preserve"> </w:t>
      </w:r>
      <w:r w:rsidRPr="00792127">
        <w:rPr>
          <w:rFonts w:eastAsia="Arial Unicode MS" w:cs="Arial"/>
          <w:lang w:val="sr-Cyrl-CS"/>
        </w:rPr>
        <w:t xml:space="preserve"> </w:t>
      </w:r>
      <w:r w:rsidRPr="00792127">
        <w:rPr>
          <w:rFonts w:eastAsia="Arial Unicode MS" w:cs="Arial"/>
          <w:lang w:val="sr-Cyrl-RS"/>
        </w:rPr>
        <w:t xml:space="preserve">без одлагања, именованом и одговорном лицу Наручиоца </w:t>
      </w:r>
      <w:r w:rsidRPr="00792127">
        <w:rPr>
          <w:rFonts w:eastAsia="Arial Unicode MS" w:cs="Arial"/>
          <w:lang w:val="sr-Cyrl-CS"/>
        </w:rPr>
        <w:t>за безбедност и здравље на раду</w:t>
      </w:r>
      <w:r w:rsidRPr="00792127">
        <w:rPr>
          <w:rFonts w:eastAsia="Arial Unicode MS" w:cs="Arial"/>
          <w:lang w:val="sr-Cyrl-RS"/>
        </w:rPr>
        <w:t xml:space="preserve"> </w:t>
      </w:r>
      <w:r w:rsidRPr="00792127">
        <w:rPr>
          <w:rFonts w:eastAsia="Arial Unicode MS" w:cs="Arial"/>
          <w:lang w:val="sr-Cyrl-CS"/>
        </w:rPr>
        <w:t>.</w:t>
      </w:r>
    </w:p>
    <w:p w14:paraId="501A11CD" w14:textId="77777777" w:rsidR="00003111" w:rsidRPr="00792127" w:rsidRDefault="00003111" w:rsidP="00003111">
      <w:pPr>
        <w:rPr>
          <w:rFonts w:eastAsia="Arial Unicode MS" w:cs="Arial"/>
          <w:lang w:val="sr-Cyrl-CS"/>
        </w:rPr>
      </w:pPr>
      <w:r w:rsidRPr="009475EB">
        <w:rPr>
          <w:rFonts w:eastAsia="Arial Unicode MS" w:cs="Arial"/>
          <w:b/>
          <w:lang w:val="sr-Cyrl-CS"/>
        </w:rPr>
        <w:t>ГАРАНТНИ РОК</w:t>
      </w:r>
    </w:p>
    <w:p w14:paraId="1329D079" w14:textId="18F7A3DE"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23</w:t>
      </w:r>
      <w:r w:rsidRPr="009475EB">
        <w:rPr>
          <w:rFonts w:eastAsia="Arial Unicode MS" w:cs="Arial"/>
          <w:b/>
          <w:lang w:val="sr-Cyrl-CS"/>
        </w:rPr>
        <w:t>.</w:t>
      </w:r>
    </w:p>
    <w:p w14:paraId="0BCE5A27" w14:textId="7FE8C98E" w:rsidR="00FD45BB" w:rsidRDefault="00003111" w:rsidP="00003111">
      <w:pPr>
        <w:rPr>
          <w:rFonts w:cs="Arial"/>
          <w:lang w:val="ru-RU" w:eastAsia="ar-SA"/>
        </w:rPr>
      </w:pPr>
      <w:r w:rsidRPr="00792127">
        <w:rPr>
          <w:rFonts w:eastAsia="Arial Unicode MS" w:cs="Arial"/>
          <w:lang w:val="sr-Cyrl-CS"/>
        </w:rPr>
        <w:t xml:space="preserve">Гарантни рок износи </w:t>
      </w:r>
      <w:r w:rsidR="009A50A1" w:rsidRPr="00846405">
        <w:rPr>
          <w:rFonts w:cs="Arial"/>
          <w:bCs/>
          <w:i/>
          <w:iCs/>
          <w:lang w:val="sr-Cyrl-CS"/>
        </w:rPr>
        <w:t>_____</w:t>
      </w:r>
      <w:r w:rsidR="00FB388E">
        <w:rPr>
          <w:rFonts w:cs="Arial"/>
          <w:bCs/>
          <w:i/>
          <w:iCs/>
          <w:lang w:val="sr-Cyrl-CS"/>
        </w:rPr>
        <w:t xml:space="preserve"> </w:t>
      </w:r>
      <w:r w:rsidR="009A50A1" w:rsidRPr="00846405">
        <w:rPr>
          <w:rFonts w:cs="Arial"/>
          <w:lang w:val="ru-RU" w:eastAsia="ar-SA"/>
        </w:rPr>
        <w:t>месеци од дана када је  извршен квантитативни и квалитативни пријем радова</w:t>
      </w:r>
      <w:r w:rsidR="000F2023">
        <w:rPr>
          <w:rFonts w:cs="Arial"/>
          <w:lang w:val="ru-RU" w:eastAsia="ar-SA"/>
        </w:rPr>
        <w:t>.</w:t>
      </w:r>
      <w:r w:rsidR="0086762B" w:rsidRPr="0086762B">
        <w:rPr>
          <w:rFonts w:cs="Arial"/>
          <w:lang w:val="ru-RU" w:eastAsia="ar-SA"/>
        </w:rPr>
        <w:t xml:space="preserve"> </w:t>
      </w:r>
      <w:r w:rsidR="0086762B" w:rsidRPr="00846405">
        <w:rPr>
          <w:rFonts w:cs="Arial"/>
          <w:lang w:val="ru-RU" w:eastAsia="ar-SA"/>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0086762B" w:rsidRPr="00846405">
        <w:rPr>
          <w:rFonts w:cs="Arial"/>
          <w:lang w:val="sr-Cyrl-RS" w:eastAsia="ar-SA"/>
        </w:rPr>
        <w:t>,</w:t>
      </w:r>
      <w:r w:rsidR="0086762B" w:rsidRPr="00846405">
        <w:rPr>
          <w:rFonts w:cs="Arial"/>
          <w:lang w:val="ru-RU" w:eastAsia="ar-SA"/>
        </w:rPr>
        <w:t xml:space="preserve"> који су настали због његовог пропуста и неквалитетног рада</w:t>
      </w:r>
    </w:p>
    <w:p w14:paraId="5867328A" w14:textId="77777777" w:rsidR="00D10C1C" w:rsidRDefault="00D10C1C" w:rsidP="00003111">
      <w:pPr>
        <w:rPr>
          <w:rFonts w:cs="Arial"/>
          <w:lang w:val="ru-RU" w:eastAsia="ar-SA"/>
        </w:rPr>
      </w:pPr>
    </w:p>
    <w:p w14:paraId="35A83699" w14:textId="77777777" w:rsidR="00003111" w:rsidRPr="009475EB" w:rsidRDefault="00003111" w:rsidP="00003111">
      <w:pPr>
        <w:rPr>
          <w:rFonts w:eastAsia="Arial Unicode MS" w:cs="Arial"/>
          <w:b/>
          <w:lang w:val="sr-Cyrl-CS"/>
        </w:rPr>
      </w:pPr>
      <w:r w:rsidRPr="009475EB">
        <w:rPr>
          <w:rFonts w:eastAsia="Arial Unicode MS" w:cs="Arial"/>
          <w:b/>
          <w:lang w:val="sr-Cyrl-CS"/>
        </w:rPr>
        <w:t>ВИШ</w:t>
      </w:r>
      <w:r w:rsidRPr="009475EB">
        <w:rPr>
          <w:rFonts w:eastAsia="Arial Unicode MS" w:cs="Arial"/>
          <w:b/>
          <w:lang w:val="sr-Cyrl-RS"/>
        </w:rPr>
        <w:t>АК РАДОВА</w:t>
      </w:r>
      <w:r w:rsidRPr="009475EB">
        <w:rPr>
          <w:rFonts w:eastAsia="Arial Unicode MS" w:cs="Arial"/>
          <w:b/>
          <w:lang w:val="sr-Cyrl-CS"/>
        </w:rPr>
        <w:t xml:space="preserve"> И НЕПРЕДВИЂЕНИ РАДОВИ</w:t>
      </w:r>
    </w:p>
    <w:p w14:paraId="11435683" w14:textId="59FE5D6A"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24</w:t>
      </w:r>
      <w:r w:rsidRPr="009475EB">
        <w:rPr>
          <w:rFonts w:eastAsia="Arial Unicode MS" w:cs="Arial"/>
          <w:b/>
          <w:lang w:val="sr-Cyrl-CS"/>
        </w:rPr>
        <w:t>.</w:t>
      </w:r>
    </w:p>
    <w:p w14:paraId="54C1C1DD" w14:textId="77777777" w:rsidR="00B9085A" w:rsidRDefault="00B9085A" w:rsidP="00B9085A">
      <w:pPr>
        <w:rPr>
          <w:rFonts w:eastAsia="Arial Unicode MS" w:cs="Arial"/>
          <w:lang w:val="sr-Cyrl-CS"/>
        </w:rPr>
      </w:pPr>
      <w:r>
        <w:rPr>
          <w:rFonts w:eastAsia="Arial Unicode MS" w:cs="Arial"/>
          <w:lang w:val="sr-Cyrl-CS"/>
        </w:rPr>
        <w:t xml:space="preserve">Уколико се током извођења уговорених радова појави потреба за извођењем </w:t>
      </w:r>
      <w:r>
        <w:rPr>
          <w:rFonts w:eastAsia="Arial Unicode MS" w:cs="Arial"/>
        </w:rPr>
        <w:t>радова више од уговорених</w:t>
      </w:r>
      <w:r>
        <w:rPr>
          <w:rFonts w:eastAsia="Arial Unicode MS" w:cs="Arial"/>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2837102E" w14:textId="77777777" w:rsidR="00B9085A" w:rsidRDefault="00B9085A" w:rsidP="00B9085A">
      <w:pPr>
        <w:rPr>
          <w:rFonts w:eastAsia="Arial Unicode MS" w:cs="Arial"/>
          <w:lang w:val="sr-Cyrl-CS"/>
        </w:rPr>
      </w:pPr>
      <w:r>
        <w:rPr>
          <w:rFonts w:eastAsia="Arial Unicode MS" w:cs="Arial"/>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637486D5" w14:textId="77777777" w:rsidR="00B9085A" w:rsidRDefault="00B9085A" w:rsidP="00B9085A">
      <w:pPr>
        <w:rPr>
          <w:rFonts w:eastAsia="Arial Unicode MS" w:cs="Arial"/>
          <w:lang w:val="sr-Cyrl-CS"/>
        </w:rPr>
      </w:pPr>
      <w:r>
        <w:rPr>
          <w:rFonts w:eastAsia="Arial Unicode MS" w:cs="Arial"/>
          <w:lang w:val="sr-Cyrl-CS"/>
        </w:rPr>
        <w:t xml:space="preserve">Посебне узансе о грађењу </w:t>
      </w:r>
      <w:r>
        <w:rPr>
          <w:rFonts w:eastAsia="Arial Unicode MS" w:cs="Arial"/>
        </w:rPr>
        <w:t xml:space="preserve">(„Сл. Лист  СФРЈ“, бр. 18/77) </w:t>
      </w:r>
      <w:r>
        <w:rPr>
          <w:rFonts w:eastAsia="Arial Unicode MS" w:cs="Arial"/>
          <w:lang w:val="sr-Cyrl-CS"/>
        </w:rPr>
        <w:t>ће се примењивати за евентуалне вишкове радова до 10%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08657638" w14:textId="77777777" w:rsidR="00B9085A" w:rsidRDefault="00B9085A" w:rsidP="00B9085A">
      <w:pPr>
        <w:rPr>
          <w:rFonts w:eastAsia="Arial Unicode MS" w:cs="Arial"/>
          <w:lang w:val="sr-Cyrl-CS"/>
        </w:rPr>
      </w:pPr>
      <w:r>
        <w:rPr>
          <w:rFonts w:eastAsia="Arial Unicode MS" w:cs="Arial"/>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297D117E" w14:textId="69E81830" w:rsidR="00A43C5D" w:rsidRPr="00792127" w:rsidRDefault="00B9085A" w:rsidP="00003111">
      <w:pPr>
        <w:rPr>
          <w:rFonts w:eastAsia="Arial Unicode MS" w:cs="Arial"/>
          <w:lang w:val="sr-Cyrl-CS"/>
        </w:rPr>
      </w:pPr>
      <w:r>
        <w:rPr>
          <w:rFonts w:eastAsia="Arial Unicode MS" w:cs="Arial"/>
        </w:rPr>
        <w:t>У случају појаве непредвиђених радова Наручилац ће поступити у складу са чланом 36. став 1. тачка 5. Закона.</w:t>
      </w:r>
      <w:r>
        <w:rPr>
          <w:rFonts w:eastAsia="Arial Unicode MS" w:cs="Arial"/>
          <w:lang w:val="sr-Cyrl-CS"/>
        </w:rPr>
        <w:t xml:space="preserve">         </w:t>
      </w:r>
    </w:p>
    <w:p w14:paraId="31CA510F" w14:textId="1092E4D5" w:rsidR="00003111" w:rsidRPr="009475EB" w:rsidRDefault="00003111" w:rsidP="00003111">
      <w:pPr>
        <w:jc w:val="center"/>
        <w:rPr>
          <w:rFonts w:eastAsia="Arial Unicode MS" w:cs="Arial"/>
          <w:b/>
          <w:lang w:val="sr-Cyrl-RS"/>
        </w:rPr>
      </w:pPr>
      <w:r w:rsidRPr="009475EB">
        <w:rPr>
          <w:rFonts w:eastAsia="Arial Unicode MS" w:cs="Arial"/>
          <w:b/>
          <w:lang w:val="sr-Cyrl-RS"/>
        </w:rPr>
        <w:t xml:space="preserve">Члан </w:t>
      </w:r>
      <w:r w:rsidR="00117800">
        <w:rPr>
          <w:rFonts w:eastAsia="Arial Unicode MS" w:cs="Arial"/>
          <w:b/>
          <w:lang w:val="sr-Cyrl-RS"/>
        </w:rPr>
        <w:t>25</w:t>
      </w:r>
      <w:r w:rsidRPr="009475EB">
        <w:rPr>
          <w:rFonts w:eastAsia="Arial Unicode MS" w:cs="Arial"/>
          <w:b/>
          <w:lang w:val="sr-Cyrl-RS"/>
        </w:rPr>
        <w:t>.</w:t>
      </w:r>
    </w:p>
    <w:p w14:paraId="3949BAA4" w14:textId="3844B1A0" w:rsidR="009B53F6" w:rsidRDefault="00003111" w:rsidP="00003111">
      <w:pPr>
        <w:rPr>
          <w:rFonts w:eastAsia="Arial Unicode MS" w:cs="Arial"/>
          <w:lang w:val="ru-RU"/>
        </w:rPr>
      </w:pPr>
      <w:r w:rsidRPr="00792127">
        <w:rPr>
          <w:rFonts w:eastAsia="Arial Unicode MS" w:cs="Arial"/>
          <w:lang w:val="sr-Cyrl-CS"/>
        </w:rPr>
        <w:t>Извођач радова</w:t>
      </w:r>
      <w:r w:rsidRPr="00792127">
        <w:rPr>
          <w:rFonts w:eastAsia="Arial Unicode MS" w:cs="Arial"/>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7CA6A8FC" w14:textId="77777777" w:rsidR="000F2023" w:rsidRDefault="000F2023" w:rsidP="00003111">
      <w:pPr>
        <w:rPr>
          <w:rFonts w:eastAsia="Arial Unicode MS" w:cs="Arial"/>
          <w:lang w:val="ru-RU"/>
        </w:rPr>
      </w:pPr>
    </w:p>
    <w:p w14:paraId="07F4EA65" w14:textId="77777777" w:rsidR="00D10C1C" w:rsidRPr="009A50A1" w:rsidRDefault="00D10C1C" w:rsidP="00003111">
      <w:pPr>
        <w:rPr>
          <w:rFonts w:eastAsia="Arial Unicode MS" w:cs="Arial"/>
          <w:lang w:val="ru-RU"/>
        </w:rPr>
      </w:pPr>
    </w:p>
    <w:p w14:paraId="1593DB96" w14:textId="2CD33DF9" w:rsidR="00003111" w:rsidRPr="009475EB" w:rsidRDefault="00003111" w:rsidP="00003111">
      <w:pPr>
        <w:jc w:val="center"/>
        <w:rPr>
          <w:rFonts w:eastAsia="Arial Unicode MS" w:cs="Arial"/>
          <w:b/>
          <w:lang w:val="ru-RU"/>
        </w:rPr>
      </w:pPr>
      <w:r w:rsidRPr="009475EB">
        <w:rPr>
          <w:rFonts w:eastAsia="Arial Unicode MS" w:cs="Arial"/>
          <w:b/>
          <w:lang w:val="ru-RU"/>
        </w:rPr>
        <w:t xml:space="preserve">Члан </w:t>
      </w:r>
      <w:r w:rsidR="00117800">
        <w:rPr>
          <w:rFonts w:eastAsia="Arial Unicode MS" w:cs="Arial"/>
          <w:b/>
          <w:lang w:val="ru-RU"/>
        </w:rPr>
        <w:t>26</w:t>
      </w:r>
      <w:r w:rsidRPr="009475EB">
        <w:rPr>
          <w:rFonts w:eastAsia="Arial Unicode MS" w:cs="Arial"/>
          <w:b/>
          <w:lang w:val="ru-RU"/>
        </w:rPr>
        <w:t>.</w:t>
      </w:r>
    </w:p>
    <w:p w14:paraId="645BD851" w14:textId="77777777" w:rsidR="00003111" w:rsidRPr="00792127" w:rsidRDefault="00003111" w:rsidP="00003111">
      <w:pPr>
        <w:rPr>
          <w:rFonts w:eastAsia="Arial Unicode MS" w:cs="Arial"/>
          <w:lang w:val="ru-RU"/>
        </w:rPr>
      </w:pPr>
      <w:r w:rsidRPr="00792127">
        <w:rPr>
          <w:rFonts w:eastAsia="Arial Unicode MS" w:cs="Arial"/>
          <w:lang w:val="sr-Cyrl-CS"/>
        </w:rPr>
        <w:t>Извођач радова</w:t>
      </w:r>
      <w:r w:rsidRPr="00792127">
        <w:rPr>
          <w:rFonts w:eastAsia="Arial Unicode MS" w:cs="Arial"/>
          <w:lang w:val="ru-RU"/>
        </w:rPr>
        <w:t xml:space="preserve"> је дужан да, у складу са законом, обустави послове </w:t>
      </w:r>
      <w:r w:rsidRPr="00792127">
        <w:rPr>
          <w:rFonts w:eastAsia="Arial Unicode MS" w:cs="Arial"/>
          <w:lang w:val="sr-Cyrl-CS"/>
        </w:rPr>
        <w:t xml:space="preserve">на радном месту уколико је забрану </w:t>
      </w:r>
      <w:r w:rsidRPr="00792127">
        <w:rPr>
          <w:rFonts w:eastAsia="Arial Unicode MS" w:cs="Arial"/>
          <w:lang w:val="ru-RU"/>
        </w:rPr>
        <w:t>рад</w:t>
      </w:r>
      <w:r w:rsidRPr="00792127">
        <w:rPr>
          <w:rFonts w:eastAsia="Arial Unicode MS" w:cs="Arial"/>
          <w:lang w:val="sr-Cyrl-CS"/>
        </w:rPr>
        <w:t>а</w:t>
      </w:r>
      <w:r w:rsidRPr="00792127">
        <w:rPr>
          <w:rFonts w:eastAsia="Arial Unicode MS" w:cs="Arial"/>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792127">
        <w:rPr>
          <w:rFonts w:eastAsia="Arial Unicode MS" w:cs="Arial"/>
          <w:lang w:val="sr-Cyrl-RS"/>
        </w:rPr>
        <w:t>ност</w:t>
      </w:r>
      <w:r w:rsidRPr="00792127">
        <w:rPr>
          <w:rFonts w:eastAsia="Arial Unicode MS" w:cs="Arial"/>
          <w:lang w:val="ru-RU"/>
        </w:rPr>
        <w:t xml:space="preserve"> и здравље на раду, док се не отклоне његове примедбе у вези са повредом безбедности и здравља на раду.</w:t>
      </w:r>
    </w:p>
    <w:p w14:paraId="5C8A0868" w14:textId="59D0C8F5" w:rsidR="009B53F6" w:rsidRPr="00792127" w:rsidRDefault="00003111" w:rsidP="00003111">
      <w:pPr>
        <w:rPr>
          <w:rFonts w:eastAsia="Arial Unicode MS" w:cs="Arial"/>
          <w:lang w:val="ru-RU"/>
        </w:rPr>
      </w:pPr>
      <w:r w:rsidRPr="00792127">
        <w:rPr>
          <w:rFonts w:eastAsia="Arial Unicode MS" w:cs="Arial"/>
          <w:lang w:val="sr-Cyrl-CS"/>
        </w:rPr>
        <w:t>Извођач радова</w:t>
      </w:r>
      <w:r w:rsidRPr="00792127">
        <w:rPr>
          <w:rFonts w:eastAsia="Arial Unicode MS" w:cs="Arial"/>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6BCBFDAF" w14:textId="77777777" w:rsidR="00003111" w:rsidRPr="009475EB" w:rsidRDefault="00003111" w:rsidP="00003111">
      <w:pPr>
        <w:rPr>
          <w:rFonts w:eastAsia="Arial Unicode MS" w:cs="Arial"/>
          <w:b/>
          <w:lang w:val="sr-Cyrl-CS"/>
        </w:rPr>
      </w:pPr>
      <w:r w:rsidRPr="009475EB">
        <w:rPr>
          <w:rFonts w:eastAsia="Arial Unicode MS" w:cs="Arial"/>
          <w:b/>
          <w:lang w:val="sr-Cyrl-CS"/>
        </w:rPr>
        <w:t>ВИША СИЛА</w:t>
      </w:r>
    </w:p>
    <w:p w14:paraId="0BD00675" w14:textId="137D89CF"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27</w:t>
      </w:r>
      <w:r w:rsidRPr="009475EB">
        <w:rPr>
          <w:rFonts w:eastAsia="Arial Unicode MS" w:cs="Arial"/>
          <w:b/>
          <w:lang w:val="sr-Cyrl-CS"/>
        </w:rPr>
        <w:t>.</w:t>
      </w:r>
    </w:p>
    <w:p w14:paraId="46946EED" w14:textId="77777777" w:rsidR="00003111" w:rsidRPr="00792127" w:rsidRDefault="00003111" w:rsidP="00003111">
      <w:pPr>
        <w:rPr>
          <w:rFonts w:eastAsia="Arial Unicode MS" w:cs="Arial"/>
          <w:lang w:val="sr-Cyrl-RS"/>
        </w:rPr>
      </w:pPr>
      <w:r w:rsidRPr="00792127">
        <w:rPr>
          <w:rFonts w:eastAsia="Arial Unicode MS" w:cs="Arial"/>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7704B52" w14:textId="77777777" w:rsidR="00003111" w:rsidRPr="00792127" w:rsidRDefault="00003111" w:rsidP="00003111">
      <w:pPr>
        <w:rPr>
          <w:rFonts w:eastAsia="Arial Unicode MS" w:cs="Arial"/>
          <w:lang w:val="sr-Cyrl-RS"/>
        </w:rPr>
      </w:pPr>
      <w:r w:rsidRPr="00792127">
        <w:rPr>
          <w:rFonts w:eastAsia="Arial Unicode MS" w:cs="Arial"/>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A065EBC" w14:textId="77777777" w:rsidR="00003111" w:rsidRPr="00792127" w:rsidRDefault="00003111" w:rsidP="00003111">
      <w:pPr>
        <w:rPr>
          <w:rFonts w:eastAsia="Arial Unicode MS" w:cs="Arial"/>
          <w:lang w:val="sr-Cyrl-RS"/>
        </w:rPr>
      </w:pPr>
      <w:r w:rsidRPr="00792127">
        <w:rPr>
          <w:rFonts w:eastAsia="Arial Unicode MS" w:cs="Arial"/>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EFEC941" w14:textId="39BA358C" w:rsidR="006571C0" w:rsidRDefault="00003111" w:rsidP="00003111">
      <w:pPr>
        <w:rPr>
          <w:rFonts w:eastAsia="Arial Unicode MS" w:cs="Arial"/>
          <w:lang w:val="sr-Cyrl-RS"/>
        </w:rPr>
      </w:pPr>
      <w:r w:rsidRPr="00792127">
        <w:rPr>
          <w:rFonts w:eastAsia="Arial Unicode MS" w:cs="Arial"/>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7A50DD5" w14:textId="77777777" w:rsidR="00D10C1C" w:rsidRPr="00D10C1C" w:rsidRDefault="00D10C1C" w:rsidP="00003111">
      <w:pPr>
        <w:rPr>
          <w:rFonts w:eastAsia="Arial Unicode MS" w:cs="Arial"/>
          <w:lang w:val="sr-Cyrl-RS"/>
        </w:rPr>
      </w:pPr>
    </w:p>
    <w:p w14:paraId="752DDBF3" w14:textId="77777777" w:rsidR="00003111" w:rsidRPr="009475EB" w:rsidRDefault="00003111" w:rsidP="00003111">
      <w:pPr>
        <w:rPr>
          <w:rFonts w:eastAsia="Arial Unicode MS" w:cs="Arial"/>
          <w:b/>
          <w:lang w:val="sr-Cyrl-CS"/>
        </w:rPr>
      </w:pPr>
      <w:r w:rsidRPr="009475EB">
        <w:rPr>
          <w:rFonts w:eastAsia="Arial Unicode MS" w:cs="Arial"/>
          <w:b/>
          <w:lang w:val="sr-Cyrl-CS"/>
        </w:rPr>
        <w:t>ЛИЦЕ ЗАДУЖЕНО ЗА РЕАЛИЗАЦИЈУ РАДОВА</w:t>
      </w:r>
    </w:p>
    <w:p w14:paraId="7B5BE8EB" w14:textId="28E8F4B6"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28</w:t>
      </w:r>
      <w:r w:rsidRPr="009475EB">
        <w:rPr>
          <w:rFonts w:eastAsia="Arial Unicode MS" w:cs="Arial"/>
          <w:b/>
          <w:lang w:val="sr-Cyrl-CS"/>
        </w:rPr>
        <w:t>.</w:t>
      </w:r>
    </w:p>
    <w:p w14:paraId="10037217" w14:textId="77777777" w:rsidR="00003111" w:rsidRPr="00792127" w:rsidRDefault="00003111" w:rsidP="00003111">
      <w:pPr>
        <w:rPr>
          <w:rFonts w:eastAsia="Arial Unicode MS" w:cs="Arial"/>
          <w:lang w:val="sr-Cyrl-CS"/>
        </w:rPr>
      </w:pPr>
      <w:r w:rsidRPr="00792127">
        <w:rPr>
          <w:rFonts w:eastAsia="Arial Unicode MS" w:cs="Arial"/>
          <w:lang w:val="sr-Cyrl-CS"/>
        </w:rPr>
        <w:t>Наручилац, у складу са својим интерним прописима именује_________________,. (</w:t>
      </w:r>
      <w:r w:rsidRPr="00792127">
        <w:rPr>
          <w:rFonts w:eastAsia="Arial Unicode MS" w:cs="Arial"/>
          <w:i/>
          <w:lang w:val="sr-Cyrl-CS"/>
        </w:rPr>
        <w:t>попуњава Наручилац</w:t>
      </w:r>
      <w:r w:rsidRPr="00792127">
        <w:rPr>
          <w:rFonts w:eastAsia="Arial Unicode MS" w:cs="Arial"/>
          <w:lang w:val="sr-Cyrl-CS"/>
        </w:rPr>
        <w:t>) за лице задужено за праћење реализације Уговора.</w:t>
      </w:r>
    </w:p>
    <w:p w14:paraId="6F3C936D" w14:textId="77777777" w:rsidR="00003111" w:rsidRPr="00792127" w:rsidRDefault="00003111" w:rsidP="00003111">
      <w:pPr>
        <w:rPr>
          <w:rFonts w:eastAsia="Arial Unicode MS" w:cs="Arial"/>
          <w:lang w:val="sr-Cyrl-CS"/>
        </w:rPr>
      </w:pPr>
    </w:p>
    <w:p w14:paraId="01F0A9D9" w14:textId="77777777" w:rsidR="00003111" w:rsidRPr="00792127" w:rsidRDefault="00003111" w:rsidP="00003111">
      <w:pPr>
        <w:rPr>
          <w:rFonts w:eastAsia="Arial Unicode MS" w:cs="Arial"/>
          <w:lang w:val="sr-Cyrl-CS"/>
        </w:rPr>
      </w:pPr>
      <w:r w:rsidRPr="00792127">
        <w:rPr>
          <w:rFonts w:eastAsia="Arial Unicode MS" w:cs="Arial"/>
          <w:lang w:val="sr-Cyrl-CS"/>
        </w:rPr>
        <w:t>Именовани је дужан да врши следеће послове:</w:t>
      </w:r>
    </w:p>
    <w:p w14:paraId="08B09704" w14:textId="77777777" w:rsidR="00003111" w:rsidRPr="00792127" w:rsidRDefault="00003111" w:rsidP="00DD4208">
      <w:pPr>
        <w:numPr>
          <w:ilvl w:val="0"/>
          <w:numId w:val="27"/>
        </w:numPr>
        <w:rPr>
          <w:rFonts w:eastAsia="Arial Unicode MS" w:cs="Arial"/>
          <w:lang w:val="sr-Latn-CS"/>
        </w:rPr>
      </w:pPr>
      <w:r w:rsidRPr="00792127">
        <w:rPr>
          <w:rFonts w:eastAsia="Arial Unicode MS" w:cs="Arial"/>
          <w:lang w:val="sr-Latn-CS"/>
        </w:rPr>
        <w:t>праћење степена и динамике реализације Уговора;</w:t>
      </w:r>
    </w:p>
    <w:p w14:paraId="799E3C3C" w14:textId="77777777" w:rsidR="00003111" w:rsidRPr="00792127" w:rsidRDefault="00003111" w:rsidP="00DD4208">
      <w:pPr>
        <w:numPr>
          <w:ilvl w:val="0"/>
          <w:numId w:val="27"/>
        </w:numPr>
        <w:rPr>
          <w:rFonts w:eastAsia="Arial Unicode MS" w:cs="Arial"/>
          <w:lang w:val="sr-Latn-CS"/>
        </w:rPr>
      </w:pPr>
      <w:r w:rsidRPr="00792127">
        <w:rPr>
          <w:rFonts w:eastAsia="Arial Unicode MS" w:cs="Arial"/>
          <w:lang w:val="sr-Latn-CS"/>
        </w:rPr>
        <w:t>праћење датума истека Уговора;</w:t>
      </w:r>
    </w:p>
    <w:p w14:paraId="470AD18C" w14:textId="6D3237BF" w:rsidR="00003111" w:rsidRPr="00C87492" w:rsidRDefault="00003111" w:rsidP="00DD4208">
      <w:pPr>
        <w:numPr>
          <w:ilvl w:val="0"/>
          <w:numId w:val="27"/>
        </w:numPr>
        <w:rPr>
          <w:rFonts w:eastAsia="Arial Unicode MS" w:cs="Arial"/>
          <w:lang w:val="sr-Latn-CS"/>
        </w:rPr>
      </w:pPr>
      <w:r w:rsidRPr="00792127">
        <w:rPr>
          <w:rFonts w:eastAsia="Arial Unicode MS" w:cs="Arial"/>
          <w:lang w:val="sr-Latn-CS"/>
        </w:rPr>
        <w:t>праћење усаглашености уговорених и реализованих позиција и евентуалних одступања.</w:t>
      </w:r>
    </w:p>
    <w:p w14:paraId="0515B530"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именује  ________________________</w:t>
      </w:r>
    </w:p>
    <w:p w14:paraId="3A919379" w14:textId="77777777" w:rsidR="00C87492" w:rsidRDefault="00C87492" w:rsidP="00003111">
      <w:pPr>
        <w:rPr>
          <w:rFonts w:eastAsia="Arial Unicode MS" w:cs="Arial"/>
          <w:lang w:val="sr-Cyrl-CS"/>
        </w:rPr>
      </w:pPr>
    </w:p>
    <w:p w14:paraId="7788B5AC" w14:textId="77777777" w:rsidR="00003111" w:rsidRPr="009475EB" w:rsidRDefault="00003111" w:rsidP="00003111">
      <w:pPr>
        <w:rPr>
          <w:rFonts w:eastAsia="Arial Unicode MS" w:cs="Arial"/>
          <w:b/>
          <w:lang w:val="sr-Cyrl-CS"/>
        </w:rPr>
      </w:pPr>
      <w:r w:rsidRPr="009475EB">
        <w:rPr>
          <w:rFonts w:eastAsia="Arial Unicode MS" w:cs="Arial"/>
          <w:b/>
          <w:lang w:val="sr-Cyrl-CS"/>
        </w:rPr>
        <w:t>РАСКИД УГОВОРА</w:t>
      </w:r>
    </w:p>
    <w:p w14:paraId="52AE8A3C" w14:textId="1419E34D"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29</w:t>
      </w:r>
      <w:r w:rsidRPr="009475EB">
        <w:rPr>
          <w:rFonts w:eastAsia="Arial Unicode MS" w:cs="Arial"/>
          <w:b/>
          <w:lang w:val="sr-Cyrl-CS"/>
        </w:rPr>
        <w:t>.</w:t>
      </w:r>
    </w:p>
    <w:p w14:paraId="0CF9F84A" w14:textId="77777777" w:rsidR="00003111" w:rsidRPr="00792127" w:rsidRDefault="00003111" w:rsidP="00003111">
      <w:pPr>
        <w:rPr>
          <w:rFonts w:eastAsia="Arial Unicode MS" w:cs="Arial"/>
          <w:lang w:val="sr-Cyrl-CS"/>
        </w:rPr>
      </w:pPr>
      <w:r w:rsidRPr="00792127">
        <w:rPr>
          <w:rFonts w:eastAsia="Arial Unicode MS" w:cs="Arial"/>
          <w:lang w:val="sr-Cyrl-CS"/>
        </w:rPr>
        <w:t>Уговор се може раскинути и на основу писаног споразума сагласношћу воља Уговорних страна.</w:t>
      </w:r>
    </w:p>
    <w:p w14:paraId="6CB6F636" w14:textId="77777777" w:rsidR="00003111" w:rsidRPr="00792127" w:rsidRDefault="00003111" w:rsidP="00003111">
      <w:pPr>
        <w:rPr>
          <w:rFonts w:eastAsia="Arial Unicode MS" w:cs="Arial"/>
          <w:lang w:val="sr-Cyrl-CS"/>
        </w:rPr>
      </w:pPr>
      <w:r w:rsidRPr="00792127">
        <w:rPr>
          <w:rFonts w:eastAsia="Arial Unicode MS" w:cs="Arial"/>
          <w:lang w:val="sr-Cyrl-CS"/>
        </w:rPr>
        <w:t>Наручилац има право на једнострани раскид Уговора у следећим случајевима:</w:t>
      </w:r>
    </w:p>
    <w:p w14:paraId="421072D3" w14:textId="77777777" w:rsidR="00003111" w:rsidRPr="00792127" w:rsidRDefault="00003111" w:rsidP="00DD4208">
      <w:pPr>
        <w:numPr>
          <w:ilvl w:val="0"/>
          <w:numId w:val="28"/>
        </w:numPr>
        <w:rPr>
          <w:rFonts w:eastAsia="Arial Unicode MS" w:cs="Arial"/>
          <w:lang w:val="sr-Latn-CS"/>
        </w:rPr>
      </w:pPr>
      <w:r w:rsidRPr="00792127">
        <w:rPr>
          <w:rFonts w:eastAsia="Arial Unicode MS" w:cs="Arial"/>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792127">
        <w:rPr>
          <w:rFonts w:eastAsia="Arial Unicode MS" w:cs="Arial"/>
          <w:lang w:val="sr-Cyrl-RS"/>
        </w:rPr>
        <w:t>реализацију овог</w:t>
      </w:r>
      <w:r w:rsidRPr="00792127">
        <w:rPr>
          <w:rFonts w:eastAsia="Arial Unicode MS" w:cs="Arial"/>
          <w:lang w:val="sr-Latn-CS"/>
        </w:rPr>
        <w:t>, а без сагласности Наручиоца;</w:t>
      </w:r>
    </w:p>
    <w:p w14:paraId="0C11D036" w14:textId="77777777" w:rsidR="00003111" w:rsidRPr="00792127" w:rsidRDefault="00003111" w:rsidP="00DD4208">
      <w:pPr>
        <w:numPr>
          <w:ilvl w:val="0"/>
          <w:numId w:val="28"/>
        </w:numPr>
        <w:rPr>
          <w:rFonts w:eastAsia="Arial Unicode MS" w:cs="Arial"/>
          <w:lang w:val="sr-Latn-CS"/>
        </w:rPr>
      </w:pPr>
      <w:r w:rsidRPr="00792127">
        <w:rPr>
          <w:rFonts w:eastAsia="Arial Unicode MS" w:cs="Arial"/>
          <w:lang w:val="sr-Latn-CS"/>
        </w:rPr>
        <w:t xml:space="preserve">уколико извршени радови не одговарају прописима </w:t>
      </w:r>
      <w:r w:rsidRPr="00792127">
        <w:rPr>
          <w:rFonts w:eastAsia="Arial Unicode MS" w:cs="Arial"/>
          <w:lang w:val="sr-Cyrl-RS"/>
        </w:rPr>
        <w:t xml:space="preserve">Републике Србије </w:t>
      </w:r>
      <w:r w:rsidRPr="00792127">
        <w:rPr>
          <w:rFonts w:eastAsia="Arial Unicode MS" w:cs="Arial"/>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226D6D01" w14:textId="77777777" w:rsidR="00003111" w:rsidRPr="00792127" w:rsidRDefault="00003111" w:rsidP="00DD4208">
      <w:pPr>
        <w:numPr>
          <w:ilvl w:val="0"/>
          <w:numId w:val="28"/>
        </w:numPr>
        <w:rPr>
          <w:rFonts w:eastAsia="Arial Unicode MS" w:cs="Arial"/>
          <w:lang w:val="sr-Latn-CS"/>
        </w:rPr>
      </w:pPr>
      <w:r w:rsidRPr="00792127">
        <w:rPr>
          <w:rFonts w:eastAsia="Arial Unicode MS" w:cs="Arial"/>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792127">
        <w:rPr>
          <w:rFonts w:eastAsia="Arial Unicode MS" w:cs="Arial"/>
          <w:lang w:val="sr-Latn-CS"/>
        </w:rPr>
        <w:tab/>
      </w:r>
    </w:p>
    <w:p w14:paraId="5AFB7A7B"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Трошкове </w:t>
      </w:r>
      <w:r w:rsidRPr="00792127">
        <w:rPr>
          <w:rFonts w:eastAsia="Arial Unicode MS" w:cs="Arial"/>
          <w:lang w:val="sr-Cyrl-RS"/>
        </w:rPr>
        <w:t>једностраног раскида овог Уговора</w:t>
      </w:r>
      <w:r w:rsidRPr="00792127">
        <w:rPr>
          <w:rFonts w:eastAsia="Arial Unicode MS" w:cs="Arial"/>
          <w:lang w:val="sr-Cyrl-CS"/>
        </w:rPr>
        <w:t xml:space="preserve"> сноси Уговорна страна која је одговорна за раскид уговора. </w:t>
      </w:r>
    </w:p>
    <w:p w14:paraId="7C96A695" w14:textId="77777777" w:rsidR="00003111" w:rsidRPr="00792127" w:rsidRDefault="00003111" w:rsidP="00003111">
      <w:pPr>
        <w:rPr>
          <w:rFonts w:eastAsia="Arial Unicode MS" w:cs="Arial"/>
          <w:lang w:val="sr-Cyrl-RS"/>
        </w:rPr>
      </w:pPr>
      <w:r w:rsidRPr="00792127">
        <w:rPr>
          <w:rFonts w:eastAsia="Arial Unicode MS" w:cs="Arial"/>
          <w:lang w:val="sr-Cyrl-CS"/>
        </w:rPr>
        <w:t>Износ штете која настане раскидом Уговора утврђује Комисија састављена од представника Наручиоца и Извођача радова</w:t>
      </w:r>
      <w:r w:rsidRPr="00792127">
        <w:rPr>
          <w:rFonts w:eastAsia="Arial Unicode MS" w:cs="Arial"/>
          <w:lang w:val="sr-Cyrl-RS"/>
        </w:rPr>
        <w:t xml:space="preserve"> </w:t>
      </w:r>
      <w:r w:rsidRPr="00792127">
        <w:rPr>
          <w:rFonts w:eastAsia="Arial Unicode MS" w:cs="Arial"/>
          <w:lang w:val="sr-Cyrl-CS"/>
        </w:rPr>
        <w:t>у</w:t>
      </w:r>
      <w:r w:rsidRPr="00792127">
        <w:rPr>
          <w:rFonts w:eastAsia="Arial Unicode MS" w:cs="Arial"/>
          <w:lang w:val="sr-Cyrl-RS"/>
        </w:rPr>
        <w:t xml:space="preserve"> свему у складу са одредбама ЗОО о раскиду уговора и правила о накнади штете</w:t>
      </w:r>
    </w:p>
    <w:p w14:paraId="4C71166E" w14:textId="77777777" w:rsidR="00236F92" w:rsidRDefault="00236F92" w:rsidP="00003111">
      <w:pPr>
        <w:rPr>
          <w:rFonts w:eastAsia="Arial Unicode MS" w:cs="Arial"/>
          <w:lang w:val="sr-Cyrl-RS"/>
        </w:rPr>
      </w:pPr>
    </w:p>
    <w:p w14:paraId="1A6B668F" w14:textId="77777777" w:rsidR="00003111" w:rsidRPr="009475EB" w:rsidRDefault="00003111" w:rsidP="00003111">
      <w:pPr>
        <w:rPr>
          <w:rFonts w:eastAsia="Arial Unicode MS" w:cs="Arial"/>
          <w:b/>
          <w:lang w:val="sr-Cyrl-CS"/>
        </w:rPr>
      </w:pPr>
      <w:r w:rsidRPr="009475EB">
        <w:rPr>
          <w:rFonts w:eastAsia="Arial Unicode MS" w:cs="Arial"/>
          <w:b/>
          <w:lang w:val="sr-Cyrl-CS"/>
        </w:rPr>
        <w:t>РЕШАВАЊЕ СПОРОВА</w:t>
      </w:r>
    </w:p>
    <w:p w14:paraId="254A40BC" w14:textId="4DDEB1B5"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RS"/>
        </w:rPr>
        <w:t>30</w:t>
      </w:r>
      <w:r w:rsidRPr="009475EB">
        <w:rPr>
          <w:rFonts w:eastAsia="Arial Unicode MS" w:cs="Arial"/>
          <w:b/>
          <w:lang w:val="sr-Cyrl-CS"/>
        </w:rPr>
        <w:t>.</w:t>
      </w:r>
    </w:p>
    <w:p w14:paraId="2CA23C66" w14:textId="77777777" w:rsidR="00003111" w:rsidRPr="00792127" w:rsidRDefault="00003111" w:rsidP="00003111">
      <w:pPr>
        <w:rPr>
          <w:rFonts w:eastAsia="Arial Unicode MS" w:cs="Arial"/>
          <w:lang w:val="sr-Cyrl-CS"/>
        </w:rPr>
      </w:pPr>
      <w:r w:rsidRPr="00792127">
        <w:rPr>
          <w:rFonts w:eastAsia="Arial Unicode MS" w:cs="Arial"/>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77F64EA7" w14:textId="43FA2295" w:rsidR="009A50A1" w:rsidRDefault="00003111" w:rsidP="00003111">
      <w:pPr>
        <w:rPr>
          <w:rFonts w:eastAsia="Arial Unicode MS" w:cs="Arial"/>
          <w:lang w:val="sr-Cyrl-CS"/>
        </w:rPr>
      </w:pPr>
      <w:r w:rsidRPr="00792127">
        <w:rPr>
          <w:rFonts w:eastAsia="Arial Unicode MS" w:cs="Arial"/>
          <w:lang w:val="sr-Cyrl-CS"/>
        </w:rPr>
        <w:t xml:space="preserve">У случају да настали спор не може да се реши мирним путем, за спорове из овог уговора биће надлежан је Привредни суд у </w:t>
      </w:r>
      <w:r w:rsidR="00131B3C">
        <w:rPr>
          <w:rFonts w:eastAsia="Arial Unicode MS" w:cs="Arial"/>
          <w:lang w:val="sr-Cyrl-CS"/>
        </w:rPr>
        <w:t>Пожаревцу</w:t>
      </w:r>
    </w:p>
    <w:p w14:paraId="624260E7" w14:textId="77777777" w:rsidR="009475EB" w:rsidRDefault="009475EB" w:rsidP="00003111">
      <w:pPr>
        <w:rPr>
          <w:rFonts w:eastAsia="Arial Unicode MS" w:cs="Arial"/>
          <w:b/>
          <w:lang w:val="sr-Cyrl-CS"/>
        </w:rPr>
      </w:pPr>
    </w:p>
    <w:p w14:paraId="423C37ED" w14:textId="77777777" w:rsidR="00003111" w:rsidRPr="009475EB" w:rsidRDefault="00003111" w:rsidP="00003111">
      <w:pPr>
        <w:rPr>
          <w:rFonts w:eastAsia="Arial Unicode MS" w:cs="Arial"/>
          <w:b/>
          <w:lang w:val="sr-Cyrl-CS"/>
        </w:rPr>
      </w:pPr>
      <w:r w:rsidRPr="009475EB">
        <w:rPr>
          <w:rFonts w:eastAsia="Arial Unicode MS" w:cs="Arial"/>
          <w:b/>
          <w:lang w:val="sr-Cyrl-CS"/>
        </w:rPr>
        <w:t>ЗАВРШНЕ ОДРЕДБЕ</w:t>
      </w:r>
    </w:p>
    <w:p w14:paraId="1B3A484E" w14:textId="044FF972" w:rsidR="00003111" w:rsidRPr="00792127" w:rsidRDefault="00003111" w:rsidP="00003111">
      <w:pPr>
        <w:rPr>
          <w:rFonts w:eastAsia="Arial Unicode MS" w:cs="Arial"/>
          <w:lang w:val="sr-Cyrl-RS"/>
        </w:rPr>
      </w:pPr>
      <w:r w:rsidRPr="009475EB">
        <w:rPr>
          <w:rFonts w:eastAsia="Arial Unicode MS" w:cs="Arial"/>
          <w:b/>
          <w:lang w:val="sr-Cyrl-CS"/>
        </w:rPr>
        <w:tab/>
      </w:r>
      <w:r w:rsidRPr="009475EB">
        <w:rPr>
          <w:rFonts w:eastAsia="Arial Unicode MS" w:cs="Arial"/>
          <w:b/>
          <w:lang w:val="sr-Cyrl-CS"/>
        </w:rPr>
        <w:tab/>
      </w:r>
      <w:r w:rsidRPr="009475EB">
        <w:rPr>
          <w:rFonts w:eastAsia="Arial Unicode MS" w:cs="Arial"/>
          <w:b/>
          <w:lang w:val="sr-Cyrl-CS"/>
        </w:rPr>
        <w:tab/>
      </w:r>
      <w:r w:rsidRPr="009475EB">
        <w:rPr>
          <w:rFonts w:eastAsia="Arial Unicode MS" w:cs="Arial"/>
          <w:b/>
          <w:lang w:val="sr-Cyrl-CS"/>
        </w:rPr>
        <w:tab/>
      </w:r>
      <w:r w:rsidRPr="009475EB">
        <w:rPr>
          <w:rFonts w:eastAsia="Arial Unicode MS" w:cs="Arial"/>
          <w:b/>
          <w:lang w:val="sr-Cyrl-CS"/>
        </w:rPr>
        <w:tab/>
      </w:r>
      <w:r w:rsidRPr="009475EB">
        <w:rPr>
          <w:rFonts w:eastAsia="Arial Unicode MS" w:cs="Arial"/>
          <w:b/>
          <w:lang w:val="sr-Cyrl-RS"/>
        </w:rPr>
        <w:t xml:space="preserve">          </w:t>
      </w:r>
      <w:r w:rsidRPr="009475EB">
        <w:rPr>
          <w:rFonts w:eastAsia="Arial Unicode MS" w:cs="Arial"/>
          <w:b/>
          <w:lang w:val="sr-Cyrl-CS"/>
        </w:rPr>
        <w:t>Члан</w:t>
      </w:r>
      <w:r w:rsidRPr="009475EB">
        <w:rPr>
          <w:rFonts w:eastAsia="Arial Unicode MS" w:cs="Arial"/>
          <w:b/>
          <w:lang w:val="sr-Cyrl-RS"/>
        </w:rPr>
        <w:t xml:space="preserve"> </w:t>
      </w:r>
      <w:r w:rsidR="00A43C5D">
        <w:rPr>
          <w:rFonts w:eastAsia="Arial Unicode MS" w:cs="Arial"/>
          <w:b/>
          <w:lang w:val="sr-Cyrl-RS"/>
        </w:rPr>
        <w:t>3</w:t>
      </w:r>
      <w:r w:rsidR="00117800">
        <w:rPr>
          <w:rFonts w:eastAsia="Arial Unicode MS" w:cs="Arial"/>
          <w:b/>
          <w:lang w:val="sr-Cyrl-RS"/>
        </w:rPr>
        <w:t>1</w:t>
      </w:r>
      <w:r w:rsidRPr="00792127">
        <w:rPr>
          <w:rFonts w:eastAsia="Arial Unicode MS" w:cs="Arial"/>
          <w:lang w:val="sr-Cyrl-RS"/>
        </w:rPr>
        <w:t xml:space="preserve">. </w:t>
      </w:r>
    </w:p>
    <w:p w14:paraId="25F49D92"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Све евентуалне измене и допуне уговора, морају бити сачињене у писаној форми и потписане од стране </w:t>
      </w:r>
      <w:r w:rsidRPr="00792127">
        <w:rPr>
          <w:rFonts w:eastAsia="Arial Unicode MS" w:cs="Arial"/>
          <w:lang w:val="sr-Cyrl-RS"/>
        </w:rPr>
        <w:t>законских</w:t>
      </w:r>
      <w:r w:rsidRPr="00792127">
        <w:rPr>
          <w:rFonts w:eastAsia="Arial Unicode MS" w:cs="Arial"/>
          <w:lang w:val="sr-Cyrl-CS"/>
        </w:rPr>
        <w:t xml:space="preserve"> заступника  </w:t>
      </w:r>
      <w:r w:rsidRPr="00792127">
        <w:rPr>
          <w:rFonts w:eastAsia="Arial Unicode MS" w:cs="Arial"/>
          <w:lang w:val="sr-Cyrl-RS"/>
        </w:rPr>
        <w:t>У</w:t>
      </w:r>
      <w:r w:rsidRPr="00792127">
        <w:rPr>
          <w:rFonts w:eastAsia="Arial Unicode MS" w:cs="Arial"/>
          <w:lang w:val="sr-Cyrl-CS"/>
        </w:rPr>
        <w:t>говорних страна.</w:t>
      </w:r>
    </w:p>
    <w:p w14:paraId="604317F2" w14:textId="1DD90E8C" w:rsidR="00A43C5D" w:rsidRPr="00D10C1C" w:rsidRDefault="00003111" w:rsidP="00236F92">
      <w:pPr>
        <w:rPr>
          <w:rFonts w:eastAsia="Arial Unicode MS" w:cs="Arial"/>
          <w:lang w:val="ru-RU"/>
        </w:rPr>
      </w:pPr>
      <w:r w:rsidRPr="00792127">
        <w:rPr>
          <w:rFonts w:eastAsia="Arial Unicode MS" w:cs="Arial"/>
          <w:lang w:val="ru-RU"/>
        </w:rPr>
        <w:t>Наручилац 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насталих приликом реализације Уговора.</w:t>
      </w:r>
    </w:p>
    <w:p w14:paraId="2B44B6B8" w14:textId="1447B167" w:rsidR="00003111" w:rsidRPr="009475EB" w:rsidRDefault="000F2023" w:rsidP="00003111">
      <w:pPr>
        <w:jc w:val="center"/>
        <w:rPr>
          <w:rFonts w:eastAsia="Arial Unicode MS" w:cs="Arial"/>
          <w:b/>
          <w:lang w:val="sr-Cyrl-RS"/>
        </w:rPr>
      </w:pPr>
      <w:r>
        <w:rPr>
          <w:rFonts w:eastAsia="Arial Unicode MS" w:cs="Arial"/>
          <w:b/>
          <w:lang w:val="sr-Cyrl-RS"/>
        </w:rPr>
        <w:t xml:space="preserve">    </w:t>
      </w:r>
      <w:r w:rsidR="00003111" w:rsidRPr="009475EB">
        <w:rPr>
          <w:rFonts w:eastAsia="Arial Unicode MS" w:cs="Arial"/>
          <w:b/>
          <w:lang w:val="sr-Cyrl-RS"/>
        </w:rPr>
        <w:t xml:space="preserve">Члан </w:t>
      </w:r>
      <w:r w:rsidR="00117800">
        <w:rPr>
          <w:rFonts w:eastAsia="Arial Unicode MS" w:cs="Arial"/>
          <w:b/>
          <w:lang w:val="sr-Cyrl-RS"/>
        </w:rPr>
        <w:t>32</w:t>
      </w:r>
      <w:r w:rsidR="00003111" w:rsidRPr="009475EB">
        <w:rPr>
          <w:rFonts w:eastAsia="Arial Unicode MS" w:cs="Arial"/>
          <w:b/>
          <w:lang w:val="sr-Cyrl-RS"/>
        </w:rPr>
        <w:t>.</w:t>
      </w:r>
    </w:p>
    <w:p w14:paraId="278C6240" w14:textId="2B0FC682" w:rsidR="009475EB" w:rsidRPr="00D10C1C" w:rsidRDefault="00003111" w:rsidP="00D10C1C">
      <w:pPr>
        <w:rPr>
          <w:rFonts w:eastAsia="Arial Unicode MS" w:cs="Arial"/>
          <w:lang w:val="sr-Cyrl-CS"/>
        </w:rPr>
      </w:pPr>
      <w:r w:rsidRPr="00792127">
        <w:rPr>
          <w:rFonts w:eastAsia="Arial Unicode MS" w:cs="Arial"/>
          <w:lang w:val="sr-Cyrl-CS"/>
        </w:rPr>
        <w:t>Неважење било које одредбе овог уговора неће имати утицаја на важење осталих одредби уговора, уколико битно не ут</w:t>
      </w:r>
      <w:r w:rsidR="009A50A1">
        <w:rPr>
          <w:rFonts w:eastAsia="Arial Unicode MS" w:cs="Arial"/>
          <w:lang w:val="sr-Cyrl-CS"/>
        </w:rPr>
        <w:t>иче на реализацију овог уговора</w:t>
      </w:r>
    </w:p>
    <w:p w14:paraId="466896C1" w14:textId="09ACBE67" w:rsidR="000F2023" w:rsidRPr="009475EB" w:rsidRDefault="00003111" w:rsidP="000F2023">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RS"/>
        </w:rPr>
        <w:t>33</w:t>
      </w:r>
      <w:r w:rsidRPr="009475EB">
        <w:rPr>
          <w:rFonts w:eastAsia="Arial Unicode MS" w:cs="Arial"/>
          <w:b/>
          <w:lang w:val="sr-Cyrl-CS"/>
        </w:rPr>
        <w:t>.</w:t>
      </w:r>
    </w:p>
    <w:p w14:paraId="13491A17" w14:textId="69D9A344" w:rsidR="00003111" w:rsidRPr="00792127" w:rsidRDefault="00003111" w:rsidP="00003111">
      <w:pPr>
        <w:rPr>
          <w:rFonts w:eastAsia="Arial Unicode MS" w:cs="Arial"/>
          <w:lang w:val="sr-Cyrl-CS"/>
        </w:rPr>
      </w:pPr>
      <w:r w:rsidRPr="00792127">
        <w:rPr>
          <w:rFonts w:eastAsia="Arial Unicode MS" w:cs="Arial"/>
          <w:lang w:val="sr-Cyrl-CS"/>
        </w:rPr>
        <w:t xml:space="preserve">Овај Уговор се сматра закљученим, када га потпишу законски заступници </w:t>
      </w:r>
      <w:r w:rsidR="001166DB">
        <w:rPr>
          <w:rFonts w:eastAsia="Arial Unicode MS" w:cs="Arial"/>
          <w:lang w:val="sr-Cyrl-CS"/>
        </w:rPr>
        <w:t xml:space="preserve">/ овлашћена лица </w:t>
      </w:r>
      <w:r w:rsidR="001166DB" w:rsidRPr="00792127">
        <w:rPr>
          <w:rFonts w:eastAsia="Arial Unicode MS" w:cs="Arial"/>
          <w:lang w:val="sr-Cyrl-CS"/>
        </w:rPr>
        <w:t xml:space="preserve"> </w:t>
      </w:r>
      <w:r w:rsidRPr="00792127">
        <w:rPr>
          <w:rFonts w:eastAsia="Arial Unicode MS" w:cs="Arial"/>
          <w:lang w:val="sr-Cyrl-CS"/>
        </w:rPr>
        <w:t xml:space="preserve">Уговорних страна, а ступа на снагу када Извођач </w:t>
      </w:r>
      <w:r w:rsidRPr="00792127">
        <w:rPr>
          <w:rFonts w:eastAsia="Arial Unicode MS" w:cs="Arial"/>
          <w:lang w:val="sr-Cyrl-RS"/>
        </w:rPr>
        <w:t xml:space="preserve">радова </w:t>
      </w:r>
      <w:r w:rsidRPr="00792127">
        <w:rPr>
          <w:rFonts w:eastAsia="Arial Unicode MS" w:cs="Arial"/>
          <w:lang w:val="sr-Cyrl-CS"/>
        </w:rPr>
        <w:t xml:space="preserve">испуни одложни услов и достави </w:t>
      </w:r>
      <w:r w:rsidR="00131B3C">
        <w:rPr>
          <w:rFonts w:eastAsia="Arial Unicode MS" w:cs="Arial"/>
          <w:lang w:val="sr-Cyrl-CS"/>
        </w:rPr>
        <w:t>банкарску гаранцију</w:t>
      </w:r>
      <w:r w:rsidR="00241D58">
        <w:rPr>
          <w:rFonts w:eastAsia="Arial Unicode MS" w:cs="Arial"/>
          <w:lang w:val="sr-Cyrl-CS"/>
        </w:rPr>
        <w:t xml:space="preserve"> за добро извршење посла</w:t>
      </w:r>
      <w:r w:rsidR="00131B3C">
        <w:rPr>
          <w:rFonts w:eastAsia="Arial Unicode MS" w:cs="Arial"/>
          <w:lang w:val="sr-Cyrl-CS"/>
        </w:rPr>
        <w:t xml:space="preserve"> </w:t>
      </w:r>
      <w:r w:rsidRPr="00792127">
        <w:rPr>
          <w:rFonts w:eastAsia="Arial Unicode MS" w:cs="Arial"/>
          <w:lang w:val="sr-Cyrl-CS"/>
        </w:rPr>
        <w:t>из члана 7. овог Уговора.</w:t>
      </w:r>
    </w:p>
    <w:p w14:paraId="7EE4F94F" w14:textId="26862C59" w:rsidR="00B21AB5" w:rsidRPr="009475EB" w:rsidRDefault="00003111" w:rsidP="009475EB">
      <w:pPr>
        <w:rPr>
          <w:rFonts w:eastAsia="Arial Unicode MS"/>
          <w:lang w:val="sr-Cyrl-RS"/>
        </w:rPr>
      </w:pPr>
      <w:r w:rsidRPr="00792127">
        <w:rPr>
          <w:rFonts w:eastAsia="Arial Unicode MS"/>
          <w:lang w:val="sr-Cyrl-RS"/>
        </w:rPr>
        <w:t xml:space="preserve">Овај Уговор важи до обостраног испуњења Уговорних обавеза или </w:t>
      </w:r>
      <w:r w:rsidR="002258FC">
        <w:rPr>
          <w:rFonts w:eastAsia="Arial Unicode MS"/>
          <w:lang w:val="sr-Latn-RS"/>
        </w:rPr>
        <w:t>20</w:t>
      </w:r>
      <w:r w:rsidR="00B21209">
        <w:rPr>
          <w:rFonts w:eastAsia="Arial Unicode MS"/>
          <w:lang w:val="sr-Cyrl-RS"/>
        </w:rPr>
        <w:t xml:space="preserve"> месеци</w:t>
      </w:r>
      <w:r w:rsidRPr="00792127">
        <w:rPr>
          <w:rFonts w:eastAsia="Arial Unicode MS"/>
          <w:lang w:val="sr-Cyrl-RS"/>
        </w:rPr>
        <w:t xml:space="preserve"> од дана </w:t>
      </w:r>
      <w:r w:rsidR="00131B3C">
        <w:rPr>
          <w:rFonts w:eastAsia="Arial Unicode MS"/>
          <w:lang w:val="sr-Cyrl-RS"/>
        </w:rPr>
        <w:t>ступања уговора на снагу.</w:t>
      </w:r>
    </w:p>
    <w:p w14:paraId="56D506EC" w14:textId="04CDA5B2"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34</w:t>
      </w:r>
      <w:r w:rsidRPr="009475EB">
        <w:rPr>
          <w:rFonts w:eastAsia="Arial Unicode MS" w:cs="Arial"/>
          <w:b/>
          <w:lang w:val="sr-Cyrl-CS"/>
        </w:rPr>
        <w:t>.</w:t>
      </w:r>
    </w:p>
    <w:p w14:paraId="457772C3"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Саставни део овог Уговора чине </w:t>
      </w:r>
      <w:r w:rsidRPr="00792127">
        <w:rPr>
          <w:rFonts w:eastAsia="Arial Unicode MS" w:cs="Arial"/>
          <w:lang w:val="sr-Cyrl-RS"/>
        </w:rPr>
        <w:t>П</w:t>
      </w:r>
      <w:r w:rsidRPr="00792127">
        <w:rPr>
          <w:rFonts w:eastAsia="Arial Unicode MS" w:cs="Arial"/>
          <w:lang w:val="sr-Cyrl-CS"/>
        </w:rPr>
        <w:t xml:space="preserve">рилози: </w:t>
      </w:r>
    </w:p>
    <w:p w14:paraId="7EA6A10C" w14:textId="71FE4CC2" w:rsidR="00003111" w:rsidRPr="000F2023" w:rsidRDefault="00003111" w:rsidP="00DD4208">
      <w:pPr>
        <w:numPr>
          <w:ilvl w:val="0"/>
          <w:numId w:val="29"/>
        </w:numPr>
        <w:jc w:val="left"/>
        <w:rPr>
          <w:rFonts w:eastAsia="Arial Unicode MS" w:cs="Arial"/>
          <w:lang w:val="sr-Latn-CS"/>
        </w:rPr>
      </w:pPr>
      <w:r w:rsidRPr="00792127">
        <w:rPr>
          <w:rFonts w:eastAsia="Arial Unicode MS" w:cs="Arial"/>
          <w:lang w:val="sr-Latn-CS"/>
        </w:rPr>
        <w:t>Понуда Извођача радова, број ________ од __________. године, која је код Наручиоца заведена под бројем ____</w:t>
      </w:r>
      <w:r w:rsidR="000F2023">
        <w:rPr>
          <w:rFonts w:eastAsia="Arial Unicode MS" w:cs="Arial"/>
          <w:lang w:val="sr-Latn-CS"/>
        </w:rPr>
        <w:t>_____ дана ___________. године</w:t>
      </w:r>
      <w:r w:rsidR="000F2023">
        <w:rPr>
          <w:rFonts w:eastAsia="Arial Unicode MS" w:cs="Arial"/>
          <w:lang w:val="sr-Cyrl-CS"/>
        </w:rPr>
        <w:t xml:space="preserve"> </w:t>
      </w:r>
      <w:r w:rsidRPr="000F2023">
        <w:rPr>
          <w:rFonts w:eastAsia="Arial Unicode MS" w:cs="Arial"/>
          <w:lang w:val="sr-Latn-CS"/>
        </w:rPr>
        <w:t>(не попуњава понуђач)</w:t>
      </w:r>
    </w:p>
    <w:p w14:paraId="597D3328" w14:textId="77777777" w:rsidR="00003111" w:rsidRPr="00792127" w:rsidRDefault="00003111" w:rsidP="00DD4208">
      <w:pPr>
        <w:numPr>
          <w:ilvl w:val="0"/>
          <w:numId w:val="29"/>
        </w:numPr>
        <w:jc w:val="left"/>
        <w:rPr>
          <w:rFonts w:eastAsia="Arial Unicode MS" w:cs="Arial"/>
          <w:lang w:val="sr-Latn-CS"/>
        </w:rPr>
      </w:pPr>
      <w:r w:rsidRPr="00792127">
        <w:rPr>
          <w:rFonts w:eastAsia="Arial Unicode MS" w:cs="Arial"/>
          <w:lang w:val="sr-Latn-CS"/>
        </w:rPr>
        <w:t>Техничка спецификација</w:t>
      </w:r>
    </w:p>
    <w:p w14:paraId="332071A7" w14:textId="77777777" w:rsidR="00003111" w:rsidRPr="00792127" w:rsidRDefault="00003111" w:rsidP="00DD4208">
      <w:pPr>
        <w:numPr>
          <w:ilvl w:val="0"/>
          <w:numId w:val="29"/>
        </w:numPr>
        <w:jc w:val="left"/>
        <w:rPr>
          <w:rFonts w:eastAsia="Arial Unicode MS" w:cs="Arial"/>
          <w:lang w:val="sr-Latn-CS"/>
        </w:rPr>
      </w:pPr>
      <w:r w:rsidRPr="00792127">
        <w:rPr>
          <w:rFonts w:eastAsia="Arial Unicode MS" w:cs="Arial"/>
          <w:lang w:val="sr-Latn-CS"/>
        </w:rPr>
        <w:t>Прилог о безбедности и здрављу на раду</w:t>
      </w:r>
    </w:p>
    <w:p w14:paraId="7EB4F1A0" w14:textId="77777777" w:rsidR="00003111" w:rsidRPr="003E707C" w:rsidRDefault="00003111" w:rsidP="00DD4208">
      <w:pPr>
        <w:numPr>
          <w:ilvl w:val="0"/>
          <w:numId w:val="29"/>
        </w:numPr>
        <w:jc w:val="left"/>
        <w:rPr>
          <w:rFonts w:eastAsia="Arial Unicode MS" w:cs="Arial"/>
          <w:lang w:val="sr-Latn-CS"/>
        </w:rPr>
      </w:pPr>
      <w:r w:rsidRPr="00792127">
        <w:rPr>
          <w:rFonts w:eastAsia="Arial Unicode MS" w:cs="Arial"/>
          <w:lang w:val="sr-Cyrl-RS"/>
        </w:rPr>
        <w:t>Споразум о заједничком наступању</w:t>
      </w:r>
    </w:p>
    <w:p w14:paraId="1D03623C" w14:textId="6E805971" w:rsidR="00BD2077" w:rsidRPr="003E707C" w:rsidRDefault="003E707C" w:rsidP="003E707C">
      <w:pPr>
        <w:numPr>
          <w:ilvl w:val="0"/>
          <w:numId w:val="29"/>
        </w:numPr>
        <w:jc w:val="left"/>
        <w:rPr>
          <w:rFonts w:eastAsia="Arial Unicode MS" w:cs="Arial"/>
          <w:lang w:val="sr-Latn-CS"/>
        </w:rPr>
      </w:pPr>
      <w:r w:rsidRPr="003E707C">
        <w:rPr>
          <w:rFonts w:eastAsia="Arial Unicode MS" w:cs="Arial"/>
          <w:lang w:val="sr-Cyrl-RS"/>
        </w:rPr>
        <w:t>Средства финансијског обезбеђења</w:t>
      </w:r>
      <w:r w:rsidRPr="003E707C">
        <w:rPr>
          <w:rFonts w:eastAsia="Arial Unicode MS" w:cs="Arial"/>
          <w:lang w:val="sr-Latn-RS"/>
        </w:rPr>
        <w:t xml:space="preserve"> </w:t>
      </w:r>
      <w:r w:rsidRPr="003E707C">
        <w:rPr>
          <w:rFonts w:eastAsia="Arial Unicode MS" w:cs="Arial"/>
          <w:lang w:val="sr-Cyrl-RS"/>
        </w:rPr>
        <w:t>за добро извршење посла</w:t>
      </w:r>
    </w:p>
    <w:p w14:paraId="38D18A3D" w14:textId="02217830"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35</w:t>
      </w:r>
      <w:r w:rsidRPr="009475EB">
        <w:rPr>
          <w:rFonts w:eastAsia="Arial Unicode MS" w:cs="Arial"/>
          <w:b/>
          <w:lang w:val="sr-Cyrl-CS"/>
        </w:rPr>
        <w:t>.</w:t>
      </w:r>
    </w:p>
    <w:p w14:paraId="186F175D" w14:textId="173F452B" w:rsidR="006571C0" w:rsidRDefault="00003111" w:rsidP="009475EB">
      <w:pPr>
        <w:rPr>
          <w:rFonts w:eastAsia="Arial Unicode MS" w:cs="Arial"/>
          <w:lang w:val="sr-Cyrl-RS"/>
        </w:rPr>
      </w:pPr>
      <w:r w:rsidRPr="00792127">
        <w:rPr>
          <w:rFonts w:eastAsia="Arial Unicode MS" w:cs="Arial"/>
          <w:lang w:val="sr-Cyrl-CS"/>
        </w:rPr>
        <w:t xml:space="preserve">За све што није регулисано овим Уговором примењују се одредбе </w:t>
      </w:r>
      <w:r w:rsidRPr="00792127">
        <w:rPr>
          <w:rFonts w:eastAsia="Arial Unicode MS" w:cs="Arial"/>
          <w:lang w:val="sr-Cyrl-RS"/>
        </w:rPr>
        <w:t xml:space="preserve">ЗОО и </w:t>
      </w:r>
      <w:r w:rsidR="009475EB">
        <w:rPr>
          <w:rFonts w:eastAsia="Arial Unicode MS" w:cs="Arial"/>
          <w:lang w:val="sr-Cyrl-RS"/>
        </w:rPr>
        <w:t>других прописа Републике Србије.</w:t>
      </w:r>
    </w:p>
    <w:p w14:paraId="04644A03" w14:textId="4EE77145" w:rsidR="00003111" w:rsidRPr="009475EB" w:rsidRDefault="00003111" w:rsidP="00003111">
      <w:pPr>
        <w:jc w:val="center"/>
        <w:rPr>
          <w:rFonts w:eastAsia="Arial Unicode MS" w:cs="Arial"/>
          <w:b/>
          <w:lang w:val="sr-Cyrl-CS"/>
        </w:rPr>
      </w:pPr>
      <w:r w:rsidRPr="009475EB">
        <w:rPr>
          <w:rFonts w:eastAsia="Arial Unicode MS" w:cs="Arial"/>
          <w:b/>
          <w:lang w:val="sr-Cyrl-CS"/>
        </w:rPr>
        <w:t xml:space="preserve">Члан </w:t>
      </w:r>
      <w:r w:rsidR="00117800">
        <w:rPr>
          <w:rFonts w:eastAsia="Arial Unicode MS" w:cs="Arial"/>
          <w:b/>
          <w:lang w:val="sr-Cyrl-CS"/>
        </w:rPr>
        <w:t>36</w:t>
      </w:r>
      <w:r w:rsidRPr="009475EB">
        <w:rPr>
          <w:rFonts w:eastAsia="Arial Unicode MS" w:cs="Arial"/>
          <w:b/>
          <w:lang w:val="sr-Cyrl-CS"/>
        </w:rPr>
        <w:t>.</w:t>
      </w:r>
    </w:p>
    <w:p w14:paraId="61C4AFA4" w14:textId="7BD969D2" w:rsidR="00FB388E" w:rsidRPr="00792127" w:rsidRDefault="00FB388E" w:rsidP="00FB388E">
      <w:pPr>
        <w:rPr>
          <w:rFonts w:eastAsia="Arial Unicode MS" w:cs="Arial"/>
          <w:lang w:val="sr-Cyrl-CS"/>
        </w:rPr>
      </w:pPr>
      <w:r w:rsidRPr="00792127">
        <w:rPr>
          <w:rFonts w:eastAsia="Arial Unicode MS" w:cs="Arial"/>
          <w:lang w:val="sr-Cyrl-RS"/>
        </w:rPr>
        <w:t xml:space="preserve">Овај </w:t>
      </w:r>
      <w:r w:rsidRPr="00792127">
        <w:rPr>
          <w:rFonts w:eastAsia="Arial Unicode MS" w:cs="Arial"/>
          <w:lang w:val="sr-Cyrl-CS"/>
        </w:rPr>
        <w:t>Уговор је сачињен у 6 (шест) истоветних примерака од</w:t>
      </w:r>
      <w:r w:rsidR="00A43C5D">
        <w:rPr>
          <w:rFonts w:eastAsia="Arial Unicode MS" w:cs="Arial"/>
          <w:lang w:val="sr-Cyrl-CS"/>
        </w:rPr>
        <w:t xml:space="preserve"> којих</w:t>
      </w:r>
      <w:r w:rsidRPr="00792127">
        <w:rPr>
          <w:rFonts w:eastAsia="Arial Unicode MS" w:cs="Arial"/>
          <w:lang w:val="sr-Cyrl-CS"/>
        </w:rPr>
        <w:t xml:space="preserve"> </w:t>
      </w:r>
      <w:r>
        <w:rPr>
          <w:rFonts w:eastAsia="Arial Unicode MS" w:cs="Arial"/>
          <w:lang w:val="sr-Cyrl-CS"/>
        </w:rPr>
        <w:t>2 (два) примерка за Извођача радова, а 4 (четири) за Наручиоца</w:t>
      </w:r>
      <w:r w:rsidR="00A43C5D">
        <w:rPr>
          <w:rFonts w:eastAsia="Arial Unicode MS" w:cs="Arial"/>
          <w:lang w:val="sr-Cyrl-CS"/>
        </w:rPr>
        <w:t>.</w:t>
      </w:r>
      <w:r w:rsidRPr="00792127">
        <w:rPr>
          <w:rFonts w:eastAsia="Arial Unicode MS" w:cs="Arial"/>
          <w:lang w:val="sr-Cyrl-CS"/>
        </w:rPr>
        <w:t xml:space="preserve"> </w:t>
      </w:r>
    </w:p>
    <w:p w14:paraId="15E1F4DE" w14:textId="5784B05F" w:rsidR="00003111" w:rsidRPr="00792127" w:rsidRDefault="00003111" w:rsidP="006571C0">
      <w:pPr>
        <w:rPr>
          <w:rFonts w:eastAsia="Arial Unicode MS" w:cs="Arial"/>
          <w:lang w:val="sr-Cyrl-CS"/>
        </w:rPr>
      </w:pPr>
      <w:r w:rsidRPr="00792127">
        <w:rPr>
          <w:rFonts w:eastAsia="Arial Unicode MS" w:cs="Arial"/>
          <w:lang w:val="sr-Cyrl-CS"/>
        </w:rPr>
        <w:t xml:space="preserve">.                       </w:t>
      </w:r>
    </w:p>
    <w:p w14:paraId="187BAC29" w14:textId="77777777" w:rsidR="00003111" w:rsidRPr="00792127" w:rsidRDefault="00003111" w:rsidP="00003111">
      <w:pPr>
        <w:pStyle w:val="KDParagraf"/>
        <w:tabs>
          <w:tab w:val="left" w:pos="6360"/>
        </w:tabs>
        <w:spacing w:before="0"/>
        <w:rPr>
          <w:rFonts w:cs="Arial"/>
          <w:b/>
          <w:lang w:val="sr-Cyrl-RS"/>
        </w:rPr>
      </w:pPr>
      <w:r w:rsidRPr="00792127">
        <w:rPr>
          <w:rFonts w:eastAsia="Arial Unicode MS" w:cs="Arial"/>
          <w:lang w:val="sr-Cyrl-CS"/>
        </w:rPr>
        <w:t xml:space="preserve">                    </w:t>
      </w:r>
      <w:r w:rsidRPr="00792127">
        <w:rPr>
          <w:rFonts w:cs="Arial"/>
          <w:b/>
          <w:lang w:val="sr-Cyrl-RS"/>
        </w:rPr>
        <w:t xml:space="preserve">НАРУЧИЛАЦ                                            </w:t>
      </w:r>
      <w:r w:rsidRPr="00792127">
        <w:rPr>
          <w:rFonts w:cs="Arial"/>
          <w:b/>
          <w:lang w:val="sr-Latn-RS"/>
        </w:rPr>
        <w:t xml:space="preserve">       </w:t>
      </w:r>
      <w:r w:rsidRPr="00792127">
        <w:rPr>
          <w:rFonts w:eastAsia="Arial" w:cs="Arial"/>
          <w:b/>
          <w:lang w:val="ru-RU"/>
        </w:rPr>
        <w:t>ИЗВОЂАЧ РАДОВА</w:t>
      </w:r>
    </w:p>
    <w:p w14:paraId="5B886D9F" w14:textId="77777777" w:rsidR="00003111" w:rsidRPr="00792127" w:rsidRDefault="00003111" w:rsidP="00003111">
      <w:pPr>
        <w:pStyle w:val="KDParagraf"/>
        <w:tabs>
          <w:tab w:val="left" w:pos="2190"/>
        </w:tabs>
        <w:spacing w:before="0"/>
        <w:rPr>
          <w:rFonts w:cs="Arial"/>
          <w:b/>
          <w:sz w:val="24"/>
          <w:szCs w:val="24"/>
          <w:lang w:val="sr-Cyrl-RS"/>
        </w:rPr>
      </w:pPr>
      <w:r w:rsidRPr="00792127">
        <w:rPr>
          <w:rFonts w:cs="Arial"/>
          <w:b/>
          <w:sz w:val="24"/>
          <w:szCs w:val="24"/>
          <w:lang w:val="sr-Cyrl-RS"/>
        </w:rPr>
        <w:t xml:space="preserve">           </w:t>
      </w:r>
      <w:r w:rsidRPr="00792127">
        <w:rPr>
          <w:rFonts w:cs="Arial"/>
          <w:b/>
          <w:sz w:val="24"/>
          <w:szCs w:val="24"/>
          <w:lang w:val="sr-Cyrl-RS"/>
        </w:rPr>
        <w:tab/>
      </w:r>
    </w:p>
    <w:tbl>
      <w:tblPr>
        <w:tblpPr w:leftFromText="180" w:rightFromText="180" w:vertAnchor="text" w:tblpY="1"/>
        <w:tblOverlap w:val="never"/>
        <w:tblW w:w="0" w:type="auto"/>
        <w:tblLook w:val="04A0" w:firstRow="1" w:lastRow="0" w:firstColumn="1" w:lastColumn="0" w:noHBand="0" w:noVBand="1"/>
      </w:tblPr>
      <w:tblGrid>
        <w:gridCol w:w="4154"/>
      </w:tblGrid>
      <w:tr w:rsidR="00003111" w:rsidRPr="00792127" w14:paraId="52BB539E" w14:textId="77777777" w:rsidTr="00363619">
        <w:tc>
          <w:tcPr>
            <w:tcW w:w="4154" w:type="dxa"/>
            <w:shd w:val="clear" w:color="auto" w:fill="auto"/>
            <w:hideMark/>
          </w:tcPr>
          <w:p w14:paraId="0A298E0B" w14:textId="77777777" w:rsidR="00363619" w:rsidRPr="006571C0" w:rsidRDefault="00363619" w:rsidP="00363619">
            <w:pPr>
              <w:jc w:val="center"/>
              <w:rPr>
                <w:rFonts w:cs="Arial"/>
                <w:noProof/>
                <w:sz w:val="18"/>
                <w:lang w:val="sr-Cyrl-RS"/>
              </w:rPr>
            </w:pPr>
            <w:r w:rsidRPr="006571C0">
              <w:rPr>
                <w:rFonts w:cs="Arial"/>
                <w:noProof/>
                <w:sz w:val="18"/>
                <w:lang w:val="sr-Cyrl-RS"/>
              </w:rPr>
              <w:t>ЈАВНО ПРЕДУЗЕЋЕ</w:t>
            </w:r>
          </w:p>
          <w:p w14:paraId="5DAEDF8C" w14:textId="77777777" w:rsidR="00363619" w:rsidRPr="006571C0" w:rsidRDefault="00363619" w:rsidP="00363619">
            <w:pPr>
              <w:jc w:val="center"/>
              <w:rPr>
                <w:rFonts w:cs="Arial"/>
                <w:bCs/>
                <w:i/>
                <w:iCs/>
                <w:sz w:val="18"/>
                <w:lang w:val="sr-Cyrl-RS"/>
              </w:rPr>
            </w:pPr>
            <w:r w:rsidRPr="006571C0">
              <w:rPr>
                <w:rFonts w:cs="Arial"/>
                <w:noProof/>
                <w:sz w:val="18"/>
                <w:lang w:val="sr-Cyrl-RS"/>
              </w:rPr>
              <w:t>ЕЛЕКТРОПРИВРЕДА СРБИЈЕ БЕОГРАД</w:t>
            </w:r>
          </w:p>
          <w:p w14:paraId="1BE2469A" w14:textId="6BACC282" w:rsidR="00003111" w:rsidRPr="00792127" w:rsidRDefault="00003111" w:rsidP="00363619">
            <w:pPr>
              <w:spacing w:before="0"/>
              <w:jc w:val="center"/>
              <w:rPr>
                <w:rFonts w:cs="Arial"/>
                <w:b/>
                <w:smallCaps/>
              </w:rPr>
            </w:pPr>
          </w:p>
        </w:tc>
      </w:tr>
      <w:tr w:rsidR="00003111" w:rsidRPr="00792127" w14:paraId="705C6993" w14:textId="77777777" w:rsidTr="00363619">
        <w:tc>
          <w:tcPr>
            <w:tcW w:w="4154" w:type="dxa"/>
            <w:shd w:val="clear" w:color="auto" w:fill="auto"/>
            <w:hideMark/>
          </w:tcPr>
          <w:p w14:paraId="7EB7E86C" w14:textId="45527A87" w:rsidR="00003111" w:rsidRPr="00792127" w:rsidRDefault="00363619" w:rsidP="00363619">
            <w:pPr>
              <w:spacing w:before="0"/>
              <w:jc w:val="center"/>
              <w:rPr>
                <w:rFonts w:cs="Arial"/>
                <w:b/>
              </w:rPr>
            </w:pPr>
            <w:r>
              <w:rPr>
                <w:rFonts w:eastAsia="Arial Unicode MS" w:cs="Arial"/>
                <w:b/>
                <w:kern w:val="1"/>
                <w:lang w:val="sr-Cyrl-RS" w:eastAsia="ar-SA"/>
              </w:rPr>
              <w:t xml:space="preserve">     </w:t>
            </w:r>
            <w:r w:rsidR="00003111" w:rsidRPr="00792127">
              <w:rPr>
                <w:rFonts w:eastAsia="Arial Unicode MS" w:cs="Arial"/>
                <w:b/>
                <w:kern w:val="1"/>
                <w:lang w:val="sr-Cyrl-RS" w:eastAsia="ar-SA"/>
              </w:rPr>
              <w:t xml:space="preserve">                       </w:t>
            </w:r>
          </w:p>
        </w:tc>
      </w:tr>
    </w:tbl>
    <w:p w14:paraId="2F078A77" w14:textId="1E7F7E90" w:rsidR="000F2023" w:rsidRDefault="00363619" w:rsidP="00003111">
      <w:pPr>
        <w:pStyle w:val="KDParagraf"/>
        <w:tabs>
          <w:tab w:val="left" w:pos="2190"/>
          <w:tab w:val="left" w:pos="5760"/>
        </w:tabs>
        <w:spacing w:before="0"/>
        <w:rPr>
          <w:rFonts w:cs="Arial"/>
          <w:b/>
          <w:lang w:val="sr-Cyrl-CS"/>
        </w:rPr>
      </w:pPr>
      <w:r>
        <w:rPr>
          <w:rFonts w:cs="Arial"/>
          <w:b/>
          <w:lang w:val="sr-Cyrl-CS"/>
        </w:rPr>
        <w:t xml:space="preserve">                                     Назив</w:t>
      </w:r>
      <w:r>
        <w:rPr>
          <w:rFonts w:cs="Arial"/>
          <w:b/>
          <w:lang w:val="sr-Latn-RS"/>
        </w:rPr>
        <w:br w:type="textWrapping" w:clear="all"/>
      </w:r>
      <w:r w:rsidR="00003111" w:rsidRPr="00792127">
        <w:rPr>
          <w:rFonts w:cs="Arial"/>
          <w:b/>
          <w:lang w:val="sr-Latn-RS"/>
        </w:rPr>
        <w:t xml:space="preserve">                                                                               </w:t>
      </w:r>
      <w:r w:rsidR="00FB388E">
        <w:rPr>
          <w:rFonts w:cs="Arial"/>
          <w:b/>
          <w:lang w:val="sr-Cyrl-CS"/>
        </w:rPr>
        <w:t xml:space="preserve">  </w:t>
      </w:r>
    </w:p>
    <w:p w14:paraId="244B0D70" w14:textId="79EF441F" w:rsidR="00003111" w:rsidRPr="00792127" w:rsidRDefault="000F2023" w:rsidP="00003111">
      <w:pPr>
        <w:pStyle w:val="KDParagraf"/>
        <w:tabs>
          <w:tab w:val="left" w:pos="2190"/>
          <w:tab w:val="left" w:pos="5760"/>
        </w:tabs>
        <w:spacing w:before="0"/>
        <w:rPr>
          <w:rFonts w:cs="Arial"/>
          <w:b/>
          <w:lang w:val="sr-Cyrl-RS"/>
        </w:rPr>
      </w:pPr>
      <w:r>
        <w:rPr>
          <w:rFonts w:cs="Arial"/>
          <w:b/>
          <w:lang w:val="sr-Cyrl-CS"/>
        </w:rPr>
        <w:t xml:space="preserve">   </w:t>
      </w:r>
      <w:r w:rsidR="00003111" w:rsidRPr="00792127">
        <w:rPr>
          <w:rFonts w:cs="Arial"/>
          <w:b/>
          <w:lang w:val="sr-Latn-RS"/>
        </w:rPr>
        <w:t xml:space="preserve"> </w:t>
      </w:r>
      <w:r>
        <w:rPr>
          <w:rFonts w:cs="Arial"/>
          <w:b/>
          <w:lang w:val="sr-Cyrl-RS"/>
        </w:rPr>
        <w:t xml:space="preserve">____________________________                          </w:t>
      </w:r>
      <w:r w:rsidR="00003111" w:rsidRPr="00792127">
        <w:rPr>
          <w:rFonts w:cs="Arial"/>
          <w:b/>
          <w:lang w:val="sr-Cyrl-RS"/>
        </w:rPr>
        <w:t>__________________________</w:t>
      </w:r>
    </w:p>
    <w:p w14:paraId="6E4F3DDA" w14:textId="19E38B03" w:rsidR="00003111" w:rsidRPr="00792127" w:rsidRDefault="00363619" w:rsidP="00003111">
      <w:pPr>
        <w:pStyle w:val="KDParagraf"/>
        <w:tabs>
          <w:tab w:val="left" w:pos="2190"/>
          <w:tab w:val="left" w:pos="5760"/>
        </w:tabs>
        <w:spacing w:before="0"/>
        <w:rPr>
          <w:rFonts w:eastAsia="Arial Unicode MS" w:cs="Arial"/>
          <w:kern w:val="1"/>
          <w:lang w:val="sr-Cyrl-RS" w:eastAsia="ar-SA"/>
        </w:rPr>
      </w:pPr>
      <w:r>
        <w:rPr>
          <w:rFonts w:eastAsia="Arial Unicode MS" w:cs="Arial"/>
          <w:kern w:val="1"/>
          <w:lang w:val="sr-Cyrl-RS" w:eastAsia="ar-SA"/>
        </w:rPr>
        <w:t xml:space="preserve">             </w:t>
      </w:r>
      <w:r w:rsidR="00003111" w:rsidRPr="00792127">
        <w:rPr>
          <w:rFonts w:eastAsia="Arial Unicode MS" w:cs="Arial"/>
          <w:kern w:val="1"/>
          <w:lang w:val="sr-Cyrl-RS" w:eastAsia="ar-SA"/>
        </w:rPr>
        <w:t>Милан Лаковић</w:t>
      </w:r>
    </w:p>
    <w:p w14:paraId="7104CEED" w14:textId="25DC650D" w:rsidR="00003111" w:rsidRPr="00792127" w:rsidRDefault="00003111" w:rsidP="00003111">
      <w:pPr>
        <w:pStyle w:val="KDParagraf"/>
        <w:tabs>
          <w:tab w:val="left" w:pos="2190"/>
          <w:tab w:val="left" w:pos="5760"/>
        </w:tabs>
        <w:spacing w:before="0"/>
        <w:rPr>
          <w:rFonts w:cs="Arial"/>
          <w:b/>
          <w:lang w:val="sr-Cyrl-RS"/>
        </w:rPr>
      </w:pPr>
      <w:r w:rsidRPr="00792127">
        <w:rPr>
          <w:rFonts w:eastAsia="Arial Unicode MS" w:cs="Arial"/>
          <w:kern w:val="1"/>
          <w:lang w:val="sr-Cyrl-RS" w:eastAsia="ar-SA"/>
        </w:rPr>
        <w:t xml:space="preserve">          финансијски директор </w:t>
      </w:r>
      <w:r w:rsidR="00363619">
        <w:rPr>
          <w:rFonts w:eastAsia="Arial Unicode MS" w:cs="Arial"/>
          <w:kern w:val="1"/>
          <w:lang w:val="sr-Cyrl-RS" w:eastAsia="ar-SA"/>
        </w:rPr>
        <w:t xml:space="preserve">                                              </w:t>
      </w:r>
      <w:r w:rsidR="00BD2077">
        <w:rPr>
          <w:rFonts w:eastAsia="Arial Unicode MS" w:cs="Arial"/>
          <w:kern w:val="1"/>
          <w:lang w:val="sr-Cyrl-RS" w:eastAsia="ar-SA"/>
        </w:rPr>
        <w:t xml:space="preserve">      </w:t>
      </w:r>
      <w:r w:rsidR="00A43C5D">
        <w:rPr>
          <w:rFonts w:eastAsia="Arial Unicode MS" w:cs="Arial"/>
          <w:kern w:val="1"/>
          <w:lang w:val="sr-Cyrl-RS" w:eastAsia="ar-SA"/>
        </w:rPr>
        <w:t>Име и презиме</w:t>
      </w:r>
    </w:p>
    <w:p w14:paraId="277A2CC2" w14:textId="326B37CD" w:rsidR="00003111" w:rsidRPr="009B53F6" w:rsidRDefault="00003111" w:rsidP="009B53F6">
      <w:pPr>
        <w:pStyle w:val="KDParagraf"/>
        <w:tabs>
          <w:tab w:val="left" w:pos="2190"/>
          <w:tab w:val="left" w:pos="7200"/>
        </w:tabs>
        <w:spacing w:before="0"/>
        <w:rPr>
          <w:rFonts w:cs="Arial"/>
          <w:lang w:val="sr-Cyrl-RS"/>
        </w:rPr>
      </w:pPr>
      <w:r w:rsidRPr="00792127">
        <w:rPr>
          <w:rFonts w:eastAsia="Arial Unicode MS" w:cs="Arial"/>
          <w:kern w:val="1"/>
          <w:lang w:val="sr-Cyrl-RS" w:eastAsia="ar-SA"/>
        </w:rPr>
        <w:t xml:space="preserve">              ТЕ-КО Костолац</w:t>
      </w:r>
      <w:r w:rsidRPr="00792127">
        <w:rPr>
          <w:rFonts w:cs="Arial"/>
          <w:lang w:val="sr-Cyrl-RS"/>
        </w:rPr>
        <w:t xml:space="preserve">                                                                 </w:t>
      </w:r>
      <w:r w:rsidRPr="00792127">
        <w:rPr>
          <w:rFonts w:eastAsia="Arial Unicode MS" w:cs="Arial"/>
          <w:lang w:val="sr-Cyrl-CS"/>
        </w:rPr>
        <w:tab/>
      </w:r>
    </w:p>
    <w:p w14:paraId="1513E672" w14:textId="55D9BE20" w:rsidR="00003111" w:rsidRPr="000F2023" w:rsidRDefault="00003111" w:rsidP="00003111">
      <w:pPr>
        <w:rPr>
          <w:rFonts w:eastAsia="Arial Unicode MS" w:cs="Arial"/>
          <w:sz w:val="20"/>
          <w:szCs w:val="20"/>
          <w:lang w:val="sr-Cyrl-CS"/>
        </w:rPr>
      </w:pPr>
      <w:r w:rsidRPr="000F2023">
        <w:rPr>
          <w:rFonts w:eastAsia="Arial Unicode MS" w:cs="Arial"/>
          <w:sz w:val="20"/>
          <w:szCs w:val="20"/>
          <w:lang w:val="sr-Cyrl-CS"/>
        </w:rPr>
        <w:t xml:space="preserve">                                         </w:t>
      </w:r>
      <w:r w:rsidR="000F2023" w:rsidRPr="000F2023">
        <w:rPr>
          <w:rFonts w:eastAsia="Arial Unicode MS" w:cs="Arial"/>
          <w:sz w:val="20"/>
          <w:szCs w:val="20"/>
          <w:lang w:val="sr-Cyrl-CS"/>
        </w:rPr>
        <w:t xml:space="preserve">                           </w:t>
      </w:r>
      <w:r w:rsidR="000F2023">
        <w:rPr>
          <w:rFonts w:eastAsia="Arial Unicode MS" w:cs="Arial"/>
          <w:sz w:val="20"/>
          <w:szCs w:val="20"/>
          <w:lang w:val="sr-Cyrl-CS"/>
        </w:rPr>
        <w:t xml:space="preserve">  </w:t>
      </w:r>
      <w:r w:rsidR="00E928FF">
        <w:rPr>
          <w:rFonts w:eastAsia="Arial Unicode MS" w:cs="Arial"/>
          <w:sz w:val="20"/>
          <w:szCs w:val="20"/>
          <w:lang w:val="sr-Cyrl-CS"/>
        </w:rPr>
        <w:t xml:space="preserve">        </w:t>
      </w:r>
      <w:r w:rsidRPr="000F2023">
        <w:rPr>
          <w:rFonts w:eastAsia="Arial Unicode MS" w:cs="Arial"/>
          <w:sz w:val="20"/>
          <w:szCs w:val="20"/>
          <w:lang w:val="sr-Cyrl-CS"/>
        </w:rPr>
        <w:t>М.П</w:t>
      </w:r>
      <w:r w:rsidR="00A43C5D">
        <w:rPr>
          <w:rFonts w:eastAsia="Arial Unicode MS" w:cs="Arial"/>
          <w:sz w:val="20"/>
          <w:szCs w:val="20"/>
          <w:lang w:val="sr-Cyrl-CS"/>
        </w:rPr>
        <w:t xml:space="preserve">                                функција</w:t>
      </w:r>
    </w:p>
    <w:p w14:paraId="39886A35" w14:textId="77777777" w:rsidR="00003111" w:rsidRPr="00792127" w:rsidRDefault="00003111" w:rsidP="00003111">
      <w:pPr>
        <w:rPr>
          <w:rFonts w:eastAsia="Arial Unicode MS" w:cs="Arial"/>
          <w:lang w:val="sr-Cyrl-RS"/>
        </w:rPr>
      </w:pPr>
    </w:p>
    <w:p w14:paraId="6E8F2758" w14:textId="77777777" w:rsidR="00FD45BB" w:rsidRDefault="00003111" w:rsidP="00003111">
      <w:pPr>
        <w:spacing w:before="0"/>
        <w:rPr>
          <w:rFonts w:cs="Arial"/>
          <w:lang w:val="sr-Cyrl-CS"/>
        </w:rPr>
      </w:pPr>
      <w:r w:rsidRPr="00792127">
        <w:rPr>
          <w:rFonts w:cs="Arial"/>
          <w:lang w:val="sr-Cyrl-CS"/>
        </w:rPr>
        <w:t xml:space="preserve">                            </w:t>
      </w:r>
    </w:p>
    <w:p w14:paraId="74A2BD25" w14:textId="77777777" w:rsidR="006571C0" w:rsidRDefault="006571C0" w:rsidP="00003111">
      <w:pPr>
        <w:spacing w:before="0"/>
        <w:rPr>
          <w:rFonts w:cs="Arial"/>
          <w:lang w:val="sr-Cyrl-CS"/>
        </w:rPr>
      </w:pPr>
    </w:p>
    <w:p w14:paraId="223F2FDA" w14:textId="77777777" w:rsidR="006571C0" w:rsidRDefault="006571C0" w:rsidP="00003111">
      <w:pPr>
        <w:spacing w:before="0"/>
        <w:rPr>
          <w:rFonts w:cs="Arial"/>
          <w:lang w:val="sr-Cyrl-CS"/>
        </w:rPr>
      </w:pPr>
    </w:p>
    <w:p w14:paraId="6D1B77F6" w14:textId="77777777" w:rsidR="006571C0" w:rsidRDefault="006571C0" w:rsidP="00003111">
      <w:pPr>
        <w:spacing w:before="0"/>
        <w:rPr>
          <w:rFonts w:cs="Arial"/>
          <w:lang w:val="sr-Cyrl-CS"/>
        </w:rPr>
      </w:pPr>
    </w:p>
    <w:p w14:paraId="51D61A4B" w14:textId="77777777" w:rsidR="006571C0" w:rsidRDefault="006571C0" w:rsidP="00003111">
      <w:pPr>
        <w:spacing w:before="0"/>
        <w:rPr>
          <w:rFonts w:cs="Arial"/>
          <w:lang w:val="sr-Cyrl-CS"/>
        </w:rPr>
      </w:pPr>
    </w:p>
    <w:p w14:paraId="1DBB87E4" w14:textId="77777777" w:rsidR="006571C0" w:rsidRDefault="006571C0" w:rsidP="00003111">
      <w:pPr>
        <w:spacing w:before="0"/>
        <w:rPr>
          <w:rFonts w:cs="Arial"/>
          <w:lang w:val="sr-Cyrl-CS"/>
        </w:rPr>
      </w:pPr>
    </w:p>
    <w:p w14:paraId="3E58E4BC" w14:textId="77777777" w:rsidR="006571C0" w:rsidRDefault="006571C0" w:rsidP="00003111">
      <w:pPr>
        <w:spacing w:before="0"/>
        <w:rPr>
          <w:rFonts w:cs="Arial"/>
          <w:lang w:val="sr-Cyrl-CS"/>
        </w:rPr>
      </w:pPr>
    </w:p>
    <w:p w14:paraId="734BCEE5" w14:textId="77777777" w:rsidR="006571C0" w:rsidRDefault="006571C0" w:rsidP="00003111">
      <w:pPr>
        <w:spacing w:before="0"/>
        <w:rPr>
          <w:rFonts w:cs="Arial"/>
          <w:lang w:val="sr-Cyrl-CS"/>
        </w:rPr>
      </w:pPr>
    </w:p>
    <w:p w14:paraId="3E4D15C9" w14:textId="77777777" w:rsidR="006571C0" w:rsidRDefault="006571C0" w:rsidP="00003111">
      <w:pPr>
        <w:spacing w:before="0"/>
        <w:rPr>
          <w:rFonts w:cs="Arial"/>
          <w:lang w:val="sr-Cyrl-CS"/>
        </w:rPr>
      </w:pPr>
    </w:p>
    <w:p w14:paraId="2E499DC2" w14:textId="77777777" w:rsidR="006571C0" w:rsidRDefault="006571C0" w:rsidP="00003111">
      <w:pPr>
        <w:spacing w:before="0"/>
        <w:rPr>
          <w:rFonts w:cs="Arial"/>
          <w:lang w:val="sr-Cyrl-CS"/>
        </w:rPr>
      </w:pPr>
    </w:p>
    <w:p w14:paraId="5935D7DE" w14:textId="77777777" w:rsidR="006571C0" w:rsidRDefault="006571C0" w:rsidP="00003111">
      <w:pPr>
        <w:spacing w:before="0"/>
        <w:rPr>
          <w:rFonts w:cs="Arial"/>
          <w:lang w:val="sr-Cyrl-CS"/>
        </w:rPr>
      </w:pPr>
    </w:p>
    <w:p w14:paraId="01A748ED" w14:textId="77777777" w:rsidR="006571C0" w:rsidRDefault="006571C0" w:rsidP="00003111">
      <w:pPr>
        <w:spacing w:before="0"/>
        <w:rPr>
          <w:rFonts w:cs="Arial"/>
          <w:lang w:val="sr-Cyrl-CS"/>
        </w:rPr>
      </w:pPr>
    </w:p>
    <w:p w14:paraId="09A56772" w14:textId="77777777" w:rsidR="006571C0" w:rsidRDefault="006571C0" w:rsidP="00003111">
      <w:pPr>
        <w:spacing w:before="0"/>
        <w:rPr>
          <w:rFonts w:cs="Arial"/>
          <w:lang w:val="sr-Cyrl-CS"/>
        </w:rPr>
      </w:pPr>
    </w:p>
    <w:p w14:paraId="297E2E7F" w14:textId="77777777" w:rsidR="006571C0" w:rsidRDefault="006571C0" w:rsidP="00003111">
      <w:pPr>
        <w:spacing w:before="0"/>
        <w:rPr>
          <w:rFonts w:cs="Arial"/>
          <w:lang w:val="sr-Cyrl-CS"/>
        </w:rPr>
      </w:pPr>
    </w:p>
    <w:p w14:paraId="726543DF" w14:textId="77777777" w:rsidR="006571C0" w:rsidRDefault="006571C0" w:rsidP="00003111">
      <w:pPr>
        <w:spacing w:before="0"/>
        <w:rPr>
          <w:rFonts w:cs="Arial"/>
          <w:lang w:val="sr-Cyrl-CS"/>
        </w:rPr>
      </w:pPr>
    </w:p>
    <w:p w14:paraId="6576FB54" w14:textId="77777777" w:rsidR="00003111" w:rsidRPr="00792127" w:rsidRDefault="00003111" w:rsidP="0086762B">
      <w:pPr>
        <w:jc w:val="center"/>
        <w:rPr>
          <w:rFonts w:eastAsia="Arial Unicode MS" w:cs="Arial"/>
          <w:b/>
          <w:lang w:val="sr-Cyrl-CS"/>
        </w:rPr>
      </w:pPr>
      <w:r w:rsidRPr="00792127">
        <w:rPr>
          <w:rFonts w:eastAsia="Arial Unicode MS" w:cs="Arial"/>
          <w:b/>
          <w:lang w:val="sr-Cyrl-CS"/>
        </w:rPr>
        <w:t>Прилог о безбедности и здрављу на раду</w:t>
      </w:r>
    </w:p>
    <w:p w14:paraId="2094C45F" w14:textId="77777777" w:rsidR="00003111" w:rsidRPr="00792127" w:rsidRDefault="00003111" w:rsidP="00003111">
      <w:pPr>
        <w:rPr>
          <w:rFonts w:eastAsia="Arial Unicode MS" w:cs="Arial"/>
          <w:lang w:val="sr-Cyrl-RS"/>
        </w:rPr>
      </w:pPr>
      <w:r w:rsidRPr="00792127">
        <w:rPr>
          <w:rFonts w:eastAsia="Arial Unicode MS" w:cs="Arial"/>
          <w:lang w:val="sr-Cyrl-CS"/>
        </w:rPr>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792127">
        <w:rPr>
          <w:rFonts w:eastAsia="Arial Unicode MS" w:cs="Arial"/>
          <w:lang w:val="sr-Cyrl-RS"/>
        </w:rPr>
        <w:t>, а у свему у складу са релевантним прописима Републике Србије.</w:t>
      </w:r>
    </w:p>
    <w:p w14:paraId="063E37D9" w14:textId="77777777" w:rsidR="00003111" w:rsidRPr="00792127" w:rsidRDefault="00003111" w:rsidP="00003111">
      <w:pPr>
        <w:rPr>
          <w:rFonts w:eastAsia="Arial Unicode MS" w:cs="Arial"/>
          <w:lang w:val="sr-Cyrl-CS"/>
        </w:rPr>
      </w:pPr>
      <w:r w:rsidRPr="00792127">
        <w:rPr>
          <w:rFonts w:eastAsia="Arial Unicode MS" w:cs="Arial"/>
          <w:lang w:val="sr-Cyrl-CS"/>
        </w:rPr>
        <w:t>Наручилац посебно истиче и указује:</w:t>
      </w:r>
    </w:p>
    <w:p w14:paraId="1BF13050" w14:textId="77777777" w:rsidR="00003111" w:rsidRPr="00792127" w:rsidRDefault="00003111" w:rsidP="00DD4208">
      <w:pPr>
        <w:numPr>
          <w:ilvl w:val="0"/>
          <w:numId w:val="30"/>
        </w:numPr>
        <w:rPr>
          <w:rFonts w:eastAsia="Arial Unicode MS" w:cs="Arial"/>
          <w:lang w:val="sr-Latn-CS"/>
        </w:rPr>
      </w:pPr>
      <w:r w:rsidRPr="00792127">
        <w:rPr>
          <w:rFonts w:eastAsia="Arial Unicode MS" w:cs="Arial"/>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0ED7348C" w14:textId="77777777" w:rsidR="00003111" w:rsidRPr="00792127" w:rsidRDefault="00003111" w:rsidP="00DD4208">
      <w:pPr>
        <w:numPr>
          <w:ilvl w:val="0"/>
          <w:numId w:val="30"/>
        </w:numPr>
        <w:rPr>
          <w:rFonts w:eastAsia="Arial Unicode MS" w:cs="Arial"/>
          <w:lang w:val="sr-Latn-CS"/>
        </w:rPr>
      </w:pPr>
      <w:r w:rsidRPr="00792127">
        <w:rPr>
          <w:rFonts w:eastAsia="Arial Unicode MS" w:cs="Arial"/>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1079D46" w14:textId="77777777" w:rsidR="00003111" w:rsidRPr="00792127" w:rsidRDefault="00003111" w:rsidP="00DD4208">
      <w:pPr>
        <w:numPr>
          <w:ilvl w:val="0"/>
          <w:numId w:val="30"/>
        </w:numPr>
        <w:rPr>
          <w:rFonts w:eastAsia="Arial Unicode MS" w:cs="Arial"/>
          <w:lang w:val="sr-Latn-CS"/>
        </w:rPr>
      </w:pPr>
      <w:r w:rsidRPr="00792127">
        <w:rPr>
          <w:rFonts w:eastAsia="Arial Unicode MS" w:cs="Arial"/>
          <w:lang w:val="sr-Latn-CS"/>
        </w:rPr>
        <w:t xml:space="preserve">Да Извођач радова прихвата захтеве Наручиоца из тачке 2. </w:t>
      </w:r>
      <w:r w:rsidRPr="00792127">
        <w:rPr>
          <w:rFonts w:eastAsia="Arial Unicode MS" w:cs="Arial"/>
          <w:lang w:val="sr-Cyrl-RS"/>
        </w:rPr>
        <w:t>о</w:t>
      </w:r>
      <w:r w:rsidRPr="00792127">
        <w:rPr>
          <w:rFonts w:eastAsia="Arial Unicode MS" w:cs="Arial"/>
          <w:lang w:val="sr-Latn-CS"/>
        </w:rPr>
        <w:t>вог става.</w:t>
      </w:r>
    </w:p>
    <w:p w14:paraId="4C296C08" w14:textId="77777777" w:rsidR="00003111" w:rsidRPr="00792127" w:rsidRDefault="00003111" w:rsidP="00003111">
      <w:pPr>
        <w:rPr>
          <w:rFonts w:eastAsia="Arial Unicode MS" w:cs="Arial"/>
          <w:lang w:val="sr-Cyrl-CS"/>
        </w:rPr>
      </w:pPr>
    </w:p>
    <w:p w14:paraId="6C22546F" w14:textId="77777777" w:rsidR="00003111" w:rsidRPr="00792127" w:rsidRDefault="00003111" w:rsidP="00003111">
      <w:pPr>
        <w:rPr>
          <w:rFonts w:eastAsia="Arial Unicode MS" w:cs="Arial"/>
          <w:lang w:val="sr-Cyrl-CS"/>
        </w:rPr>
      </w:pPr>
      <w:r w:rsidRPr="00792127">
        <w:rPr>
          <w:rFonts w:eastAsia="Arial Unicode MS" w:cs="Arial"/>
          <w:lang w:val="sr-Cyrl-CS"/>
        </w:rPr>
        <w:t>Предмет</w:t>
      </w:r>
    </w:p>
    <w:p w14:paraId="7C0E04E1"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1.</w:t>
      </w:r>
    </w:p>
    <w:p w14:paraId="40DE34EF" w14:textId="77777777" w:rsidR="00003111" w:rsidRPr="00792127" w:rsidRDefault="00003111" w:rsidP="00003111">
      <w:pPr>
        <w:rPr>
          <w:rFonts w:eastAsia="Arial Unicode MS" w:cs="Arial"/>
          <w:lang w:val="sr-Cyrl-CS"/>
        </w:rPr>
      </w:pPr>
      <w:r w:rsidRPr="00792127">
        <w:rPr>
          <w:rFonts w:eastAsia="Arial Unicode MS" w:cs="Arial"/>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27A17EC8"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2.</w:t>
      </w:r>
    </w:p>
    <w:p w14:paraId="79897CD8" w14:textId="77777777" w:rsidR="00003111" w:rsidRPr="00792127" w:rsidRDefault="00003111" w:rsidP="00003111">
      <w:pPr>
        <w:rPr>
          <w:rFonts w:eastAsia="Arial Unicode MS" w:cs="Arial"/>
          <w:lang w:val="sr-Cyrl-CS"/>
        </w:rPr>
      </w:pPr>
      <w:r w:rsidRPr="00792127">
        <w:rPr>
          <w:rFonts w:eastAsia="Arial Unicode MS" w:cs="Arial"/>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2A876188"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3.</w:t>
      </w:r>
    </w:p>
    <w:p w14:paraId="26B56A03"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18B0B322" w14:textId="77777777" w:rsidR="00003111" w:rsidRPr="00792127" w:rsidRDefault="00003111" w:rsidP="00003111">
      <w:pPr>
        <w:rPr>
          <w:rFonts w:eastAsia="Arial Unicode MS" w:cs="Arial"/>
          <w:lang w:val="sr-Cyrl-CS"/>
        </w:rPr>
      </w:pPr>
    </w:p>
    <w:p w14:paraId="4DD4E21D" w14:textId="77777777" w:rsidR="00003111" w:rsidRPr="00792127" w:rsidRDefault="00003111" w:rsidP="00003111">
      <w:pPr>
        <w:rPr>
          <w:rFonts w:eastAsia="Arial Unicode MS" w:cs="Arial"/>
          <w:lang w:val="sr-Cyrl-CS"/>
        </w:rPr>
      </w:pPr>
    </w:p>
    <w:p w14:paraId="7AF3464D" w14:textId="77777777" w:rsidR="00003111" w:rsidRPr="00792127" w:rsidRDefault="00003111" w:rsidP="00003111">
      <w:pPr>
        <w:rPr>
          <w:rFonts w:eastAsia="Arial Unicode MS" w:cs="Arial"/>
          <w:lang w:val="sr-Cyrl-CS"/>
        </w:rPr>
      </w:pPr>
    </w:p>
    <w:p w14:paraId="61DCFB05"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4.</w:t>
      </w:r>
    </w:p>
    <w:p w14:paraId="7596E32D"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389638EC"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5.</w:t>
      </w:r>
    </w:p>
    <w:p w14:paraId="76128E12"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40E14EA9" w14:textId="77777777" w:rsidR="00003111" w:rsidRPr="00792127" w:rsidRDefault="00003111" w:rsidP="00DD4208">
      <w:pPr>
        <w:numPr>
          <w:ilvl w:val="0"/>
          <w:numId w:val="31"/>
        </w:numPr>
        <w:rPr>
          <w:rFonts w:eastAsia="Arial Unicode MS" w:cs="Arial"/>
          <w:lang w:val="sr-Latn-CS"/>
        </w:rPr>
      </w:pPr>
      <w:r w:rsidRPr="00792127">
        <w:rPr>
          <w:rFonts w:eastAsia="Arial Unicode MS" w:cs="Arial"/>
          <w:lang w:val="sr-Latn-CS"/>
        </w:rPr>
        <w:t>забрањено је избегавање примене и /или ометање спровођење БЗР;</w:t>
      </w:r>
    </w:p>
    <w:p w14:paraId="1E9388A1" w14:textId="77777777" w:rsidR="00003111" w:rsidRPr="00792127" w:rsidRDefault="00003111" w:rsidP="00DD4208">
      <w:pPr>
        <w:numPr>
          <w:ilvl w:val="0"/>
          <w:numId w:val="31"/>
        </w:numPr>
        <w:rPr>
          <w:rFonts w:eastAsia="Arial Unicode MS" w:cs="Arial"/>
          <w:lang w:val="sr-Latn-CS"/>
        </w:rPr>
      </w:pPr>
      <w:r w:rsidRPr="00792127">
        <w:rPr>
          <w:rFonts w:eastAsia="Arial Unicode MS" w:cs="Arial"/>
          <w:lang w:val="sr-Latn-CS"/>
        </w:rPr>
        <w:t>обавезно је поштовање правила коришћења средстава и опреме за личну заштиту на раду;</w:t>
      </w:r>
    </w:p>
    <w:p w14:paraId="1CED5D29" w14:textId="77777777" w:rsidR="00003111" w:rsidRPr="00792127" w:rsidRDefault="00003111" w:rsidP="00DD4208">
      <w:pPr>
        <w:numPr>
          <w:ilvl w:val="0"/>
          <w:numId w:val="31"/>
        </w:numPr>
        <w:rPr>
          <w:rFonts w:eastAsia="Arial Unicode MS" w:cs="Arial"/>
          <w:lang w:val="sr-Latn-CS"/>
        </w:rPr>
      </w:pPr>
      <w:r w:rsidRPr="00792127">
        <w:rPr>
          <w:rFonts w:eastAsia="Arial Unicode MS" w:cs="Arial"/>
          <w:lang w:val="sr-Latn-CS"/>
        </w:rPr>
        <w:t>процедуре Наручиоца за спровођење система контроле приступа и дозвола за рад увек морају да буду испоштоване,</w:t>
      </w:r>
    </w:p>
    <w:p w14:paraId="591BAB1C" w14:textId="77777777" w:rsidR="00003111" w:rsidRPr="00792127" w:rsidRDefault="00003111" w:rsidP="00DD4208">
      <w:pPr>
        <w:numPr>
          <w:ilvl w:val="0"/>
          <w:numId w:val="31"/>
        </w:numPr>
        <w:rPr>
          <w:rFonts w:eastAsia="Arial Unicode MS" w:cs="Arial"/>
          <w:lang w:val="sr-Latn-CS"/>
        </w:rPr>
      </w:pPr>
      <w:r w:rsidRPr="00792127">
        <w:rPr>
          <w:rFonts w:eastAsia="Arial Unicode MS" w:cs="Arial"/>
          <w:lang w:val="sr-Latn-CS"/>
        </w:rPr>
        <w:t>процедуре за изолацију и закључавање извора енергије и радних флуида увек морају да буду испоштоване;</w:t>
      </w:r>
    </w:p>
    <w:p w14:paraId="15803A60" w14:textId="77777777" w:rsidR="00003111" w:rsidRPr="00792127" w:rsidRDefault="00003111" w:rsidP="00DD4208">
      <w:pPr>
        <w:numPr>
          <w:ilvl w:val="0"/>
          <w:numId w:val="31"/>
        </w:numPr>
        <w:rPr>
          <w:rFonts w:eastAsia="Arial Unicode MS" w:cs="Arial"/>
          <w:lang w:val="sr-Latn-CS"/>
        </w:rPr>
      </w:pPr>
      <w:r w:rsidRPr="00792127">
        <w:rPr>
          <w:rFonts w:eastAsia="Arial Unicode MS" w:cs="Arial"/>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734C293F" w14:textId="77777777" w:rsidR="00003111" w:rsidRPr="00792127" w:rsidRDefault="00003111" w:rsidP="00DD4208">
      <w:pPr>
        <w:numPr>
          <w:ilvl w:val="0"/>
          <w:numId w:val="31"/>
        </w:numPr>
        <w:rPr>
          <w:rFonts w:eastAsia="Arial Unicode MS" w:cs="Arial"/>
          <w:lang w:val="sr-Latn-CS"/>
        </w:rPr>
      </w:pPr>
      <w:r w:rsidRPr="00792127">
        <w:rPr>
          <w:rFonts w:eastAsia="Arial Unicode MS" w:cs="Arial"/>
          <w:lang w:val="sr-Latn-CS"/>
        </w:rPr>
        <w:t>забрањено је уношење оружја унутар локација Наручиоца, као и неовлашћено фотографисање;</w:t>
      </w:r>
    </w:p>
    <w:p w14:paraId="4BD754D1" w14:textId="77777777" w:rsidR="00003111" w:rsidRPr="00792127" w:rsidRDefault="00003111" w:rsidP="00DD4208">
      <w:pPr>
        <w:numPr>
          <w:ilvl w:val="0"/>
          <w:numId w:val="31"/>
        </w:numPr>
        <w:rPr>
          <w:rFonts w:eastAsia="Arial Unicode MS" w:cs="Arial"/>
          <w:lang w:val="sr-Latn-CS"/>
        </w:rPr>
      </w:pPr>
      <w:r w:rsidRPr="00792127">
        <w:rPr>
          <w:rFonts w:eastAsia="Arial Unicode MS" w:cs="Arial"/>
          <w:lang w:val="sr-Latn-CS"/>
        </w:rPr>
        <w:t>обавезно је придржавање правила и сигнализације безбедности у саобраћају.</w:t>
      </w:r>
    </w:p>
    <w:p w14:paraId="1EDDA461" w14:textId="77777777" w:rsidR="00003111" w:rsidRPr="00792127" w:rsidRDefault="00003111" w:rsidP="00003111">
      <w:pPr>
        <w:ind w:left="720"/>
        <w:rPr>
          <w:rFonts w:eastAsia="Arial Unicode MS" w:cs="Arial"/>
          <w:lang w:val="sr-Latn-CS"/>
        </w:rPr>
      </w:pPr>
    </w:p>
    <w:p w14:paraId="37F7D789"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6.</w:t>
      </w:r>
    </w:p>
    <w:p w14:paraId="3A146262"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3B0F2B9C" w14:textId="77777777" w:rsidR="00003111" w:rsidRPr="00792127" w:rsidRDefault="00003111" w:rsidP="00003111">
      <w:pPr>
        <w:rPr>
          <w:rFonts w:eastAsia="Arial Unicode MS" w:cs="Arial"/>
          <w:lang w:val="sr-Cyrl-CS"/>
        </w:rPr>
      </w:pPr>
      <w:r w:rsidRPr="00792127">
        <w:rPr>
          <w:rFonts w:eastAsia="Arial Unicode MS" w:cs="Arial"/>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5008C9A0"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7.</w:t>
      </w:r>
    </w:p>
    <w:p w14:paraId="7C2BE3AD"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3ACA5AE9"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8.</w:t>
      </w:r>
    </w:p>
    <w:p w14:paraId="000E6840"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43C21D4A" w14:textId="77777777" w:rsidR="00003111" w:rsidRPr="00792127" w:rsidRDefault="00003111" w:rsidP="00003111">
      <w:pPr>
        <w:rPr>
          <w:rFonts w:eastAsia="Arial Unicode MS" w:cs="Arial"/>
          <w:lang w:val="sr-Cyrl-CS"/>
        </w:rPr>
      </w:pPr>
      <w:r w:rsidRPr="00792127">
        <w:rPr>
          <w:rFonts w:eastAsia="Arial Unicode MS" w:cs="Arial"/>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08EA8903" w14:textId="77777777" w:rsidR="00003111" w:rsidRPr="00792127" w:rsidRDefault="00003111" w:rsidP="00003111">
      <w:pPr>
        <w:rPr>
          <w:rFonts w:eastAsia="Arial Unicode MS" w:cs="Arial"/>
          <w:lang w:val="sr-Cyrl-CS"/>
        </w:rPr>
      </w:pPr>
    </w:p>
    <w:p w14:paraId="2896F323"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9.</w:t>
      </w:r>
    </w:p>
    <w:p w14:paraId="41FA3E49"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дужан да Наручиоцу најкасније три дана пре датума почетка радова достави:</w:t>
      </w:r>
    </w:p>
    <w:p w14:paraId="383455AE" w14:textId="77777777" w:rsidR="00003111" w:rsidRPr="00792127" w:rsidRDefault="00003111" w:rsidP="00DD4208">
      <w:pPr>
        <w:numPr>
          <w:ilvl w:val="0"/>
          <w:numId w:val="32"/>
        </w:numPr>
        <w:rPr>
          <w:rFonts w:eastAsia="Arial Unicode MS" w:cs="Arial"/>
          <w:lang w:val="sr-Latn-CS"/>
        </w:rPr>
      </w:pPr>
      <w:r w:rsidRPr="00792127">
        <w:rPr>
          <w:rFonts w:eastAsia="Arial Unicode MS" w:cs="Arial"/>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4AC7C1E9" w14:textId="77777777" w:rsidR="00003111" w:rsidRPr="00792127" w:rsidRDefault="00003111" w:rsidP="00DD4208">
      <w:pPr>
        <w:numPr>
          <w:ilvl w:val="0"/>
          <w:numId w:val="32"/>
        </w:numPr>
        <w:rPr>
          <w:rFonts w:eastAsia="Arial Unicode MS" w:cs="Arial"/>
          <w:lang w:val="sr-Latn-CS"/>
        </w:rPr>
      </w:pPr>
      <w:r w:rsidRPr="00792127">
        <w:rPr>
          <w:rFonts w:eastAsia="Arial Unicode MS" w:cs="Arial"/>
          <w:lang w:val="sr-Latn-CS"/>
        </w:rPr>
        <w:t>списак средстава за рад која ће бити ангажована за извођење радова и</w:t>
      </w:r>
    </w:p>
    <w:p w14:paraId="6C66EF58" w14:textId="77777777" w:rsidR="00003111" w:rsidRPr="00792127" w:rsidRDefault="00003111" w:rsidP="00DD4208">
      <w:pPr>
        <w:numPr>
          <w:ilvl w:val="0"/>
          <w:numId w:val="32"/>
        </w:numPr>
        <w:rPr>
          <w:rFonts w:eastAsia="Arial Unicode MS" w:cs="Arial"/>
          <w:lang w:val="sr-Latn-CS"/>
        </w:rPr>
      </w:pPr>
      <w:r w:rsidRPr="00792127">
        <w:rPr>
          <w:rFonts w:eastAsia="Arial Unicode MS" w:cs="Arial"/>
          <w:lang w:val="sr-Latn-CS"/>
        </w:rPr>
        <w:t>податке о лицу за безбедност и здравље на раду</w:t>
      </w:r>
    </w:p>
    <w:p w14:paraId="43F8EBCB" w14:textId="77777777" w:rsidR="00003111" w:rsidRPr="00792127" w:rsidRDefault="00003111" w:rsidP="00DD4208">
      <w:pPr>
        <w:numPr>
          <w:ilvl w:val="0"/>
          <w:numId w:val="32"/>
        </w:numPr>
        <w:rPr>
          <w:rFonts w:eastAsia="Arial Unicode MS" w:cs="Arial"/>
          <w:lang w:val="sr-Latn-CS"/>
        </w:rPr>
      </w:pPr>
      <w:r w:rsidRPr="00792127">
        <w:rPr>
          <w:rFonts w:eastAsia="Arial Unicode MS" w:cs="Arial"/>
          <w:lang w:val="sr-Latn-CS"/>
        </w:rPr>
        <w:t>Уз списак лица из става 1. ове тачке, Извођач радова је дужан да достави доказе о:</w:t>
      </w:r>
    </w:p>
    <w:p w14:paraId="3F7AA915" w14:textId="77777777" w:rsidR="00003111" w:rsidRPr="00792127" w:rsidRDefault="00003111" w:rsidP="00DD4208">
      <w:pPr>
        <w:numPr>
          <w:ilvl w:val="0"/>
          <w:numId w:val="32"/>
        </w:numPr>
        <w:rPr>
          <w:rFonts w:eastAsia="Arial Unicode MS" w:cs="Arial"/>
          <w:lang w:val="sr-Latn-CS"/>
        </w:rPr>
      </w:pPr>
      <w:r w:rsidRPr="00792127">
        <w:rPr>
          <w:rFonts w:eastAsia="Arial Unicode MS" w:cs="Arial"/>
          <w:lang w:val="sr-Latn-CS"/>
        </w:rPr>
        <w:t>извршеном оспособљавању запослених за безбедан и здрав рад,</w:t>
      </w:r>
    </w:p>
    <w:p w14:paraId="5FB55867" w14:textId="77777777" w:rsidR="00003111" w:rsidRPr="00792127" w:rsidRDefault="00003111" w:rsidP="00DD4208">
      <w:pPr>
        <w:numPr>
          <w:ilvl w:val="0"/>
          <w:numId w:val="32"/>
        </w:numPr>
        <w:rPr>
          <w:rFonts w:eastAsia="Arial Unicode MS" w:cs="Arial"/>
          <w:lang w:val="sr-Latn-CS"/>
        </w:rPr>
      </w:pPr>
      <w:r w:rsidRPr="00792127">
        <w:rPr>
          <w:rFonts w:eastAsia="Arial Unicode MS" w:cs="Arial"/>
          <w:lang w:val="sr-Latn-CS"/>
        </w:rPr>
        <w:t>извршеним лекарским прегледима запослених,</w:t>
      </w:r>
    </w:p>
    <w:p w14:paraId="4B0D5616" w14:textId="77777777" w:rsidR="00003111" w:rsidRPr="00792127" w:rsidRDefault="00003111" w:rsidP="00DD4208">
      <w:pPr>
        <w:numPr>
          <w:ilvl w:val="0"/>
          <w:numId w:val="32"/>
        </w:numPr>
        <w:rPr>
          <w:rFonts w:eastAsia="Arial Unicode MS" w:cs="Arial"/>
          <w:lang w:val="sr-Latn-CS"/>
        </w:rPr>
      </w:pPr>
      <w:r w:rsidRPr="00792127">
        <w:rPr>
          <w:rFonts w:eastAsia="Arial Unicode MS" w:cs="Arial"/>
          <w:lang w:val="sr-Latn-CS"/>
        </w:rPr>
        <w:t>извршеним прегледима и испитивањима опреме за рад и</w:t>
      </w:r>
    </w:p>
    <w:p w14:paraId="59AC6EB2" w14:textId="77777777" w:rsidR="00003111" w:rsidRPr="00792127" w:rsidRDefault="00003111" w:rsidP="00DD4208">
      <w:pPr>
        <w:numPr>
          <w:ilvl w:val="0"/>
          <w:numId w:val="32"/>
        </w:numPr>
        <w:rPr>
          <w:rFonts w:eastAsia="Arial Unicode MS" w:cs="Arial"/>
          <w:lang w:val="sr-Latn-CS"/>
        </w:rPr>
      </w:pPr>
      <w:r w:rsidRPr="00792127">
        <w:rPr>
          <w:rFonts w:eastAsia="Arial Unicode MS" w:cs="Arial"/>
          <w:lang w:val="sr-Latn-CS"/>
        </w:rPr>
        <w:t>коришћењу средстава и опреме за личну заштиту на раду.</w:t>
      </w:r>
    </w:p>
    <w:p w14:paraId="471F814C" w14:textId="77777777" w:rsidR="00003111" w:rsidRPr="00792127" w:rsidRDefault="00003111" w:rsidP="00003111">
      <w:pPr>
        <w:rPr>
          <w:rFonts w:eastAsia="Arial Unicode MS" w:cs="Arial"/>
          <w:lang w:val="sr-Cyrl-CS"/>
        </w:rPr>
      </w:pPr>
    </w:p>
    <w:p w14:paraId="1EB02A43"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10.</w:t>
      </w:r>
    </w:p>
    <w:p w14:paraId="67520429" w14:textId="77777777" w:rsidR="00003111" w:rsidRPr="00792127" w:rsidRDefault="00003111" w:rsidP="00003111">
      <w:pPr>
        <w:rPr>
          <w:rFonts w:eastAsia="Arial Unicode MS" w:cs="Arial"/>
          <w:lang w:val="sr-Cyrl-CS"/>
        </w:rPr>
      </w:pPr>
      <w:r w:rsidRPr="00792127">
        <w:rPr>
          <w:rFonts w:eastAsia="Arial Unicode MS" w:cs="Arial"/>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50767F19"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6CF6B2A1" w14:textId="77777777" w:rsidR="00003111" w:rsidRPr="00792127" w:rsidRDefault="00003111" w:rsidP="00003111">
      <w:pPr>
        <w:rPr>
          <w:rFonts w:eastAsia="Arial Unicode MS" w:cs="Arial"/>
          <w:lang w:val="sr-Cyrl-CS"/>
        </w:rPr>
      </w:pPr>
      <w:r w:rsidRPr="00792127">
        <w:rPr>
          <w:rFonts w:eastAsia="Arial Unicode MS" w:cs="Arial"/>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4F2FAE71"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се обавезује да поступи по налогу Наручиоца из става 3.ове тачке.</w:t>
      </w:r>
    </w:p>
    <w:p w14:paraId="73440AE0"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11.</w:t>
      </w:r>
    </w:p>
    <w:p w14:paraId="14622DD0" w14:textId="77777777" w:rsidR="00003111" w:rsidRPr="00792127" w:rsidRDefault="00003111" w:rsidP="00003111">
      <w:pPr>
        <w:rPr>
          <w:rFonts w:eastAsia="Arial Unicode MS" w:cs="Arial"/>
          <w:lang w:val="sr-Cyrl-CS"/>
        </w:rPr>
      </w:pPr>
      <w:r w:rsidRPr="00792127">
        <w:rPr>
          <w:rFonts w:eastAsia="Arial Unicode MS" w:cs="Arial"/>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584308C" w14:textId="77777777" w:rsidR="00003111" w:rsidRPr="00792127" w:rsidRDefault="00003111" w:rsidP="00003111">
      <w:pPr>
        <w:rPr>
          <w:rFonts w:eastAsia="Arial Unicode MS" w:cs="Arial"/>
          <w:lang w:val="sr-Cyrl-CS"/>
        </w:rPr>
      </w:pPr>
      <w:r w:rsidRPr="00792127">
        <w:rPr>
          <w:rFonts w:eastAsia="Arial Unicode MS" w:cs="Arial"/>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0B47363E" w14:textId="77777777" w:rsidR="00003111" w:rsidRPr="00792127" w:rsidRDefault="00003111" w:rsidP="00003111">
      <w:pPr>
        <w:rPr>
          <w:rFonts w:eastAsia="Arial Unicode MS" w:cs="Arial"/>
          <w:lang w:val="sr-Cyrl-CS"/>
        </w:rPr>
      </w:pPr>
      <w:r w:rsidRPr="00792127">
        <w:rPr>
          <w:rFonts w:eastAsia="Arial Unicode MS" w:cs="Arial"/>
          <w:lang w:val="sr-Cyrl-CS"/>
        </w:rPr>
        <w:t>Начин остваривања сарадње из ст. 1. и 2. ове тачке утврђује се писменим споразумом.</w:t>
      </w:r>
    </w:p>
    <w:p w14:paraId="45F891A9" w14:textId="77777777" w:rsidR="00003111" w:rsidRPr="00792127" w:rsidRDefault="00003111" w:rsidP="00003111">
      <w:pPr>
        <w:rPr>
          <w:rFonts w:eastAsia="Arial Unicode MS" w:cs="Arial"/>
          <w:lang w:val="sr-Cyrl-CS"/>
        </w:rPr>
      </w:pPr>
      <w:r w:rsidRPr="00792127">
        <w:rPr>
          <w:rFonts w:eastAsia="Arial Unicode MS" w:cs="Arial"/>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BF8CF84"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12.</w:t>
      </w:r>
    </w:p>
    <w:p w14:paraId="433DF3F6"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3AC50BB2" w14:textId="77777777" w:rsidR="00003111" w:rsidRPr="00792127" w:rsidRDefault="00003111" w:rsidP="00003111">
      <w:pPr>
        <w:rPr>
          <w:rFonts w:eastAsia="Arial Unicode MS" w:cs="Arial"/>
          <w:lang w:val="sr-Cyrl-CS"/>
        </w:rPr>
      </w:pPr>
      <w:r w:rsidRPr="00792127">
        <w:rPr>
          <w:rFonts w:eastAsia="Arial Unicode MS" w:cs="Arial"/>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345E71A6" w14:textId="77777777" w:rsidR="00003111" w:rsidRPr="00792127" w:rsidRDefault="00003111" w:rsidP="00003111">
      <w:pPr>
        <w:jc w:val="center"/>
        <w:rPr>
          <w:rFonts w:eastAsia="Arial Unicode MS" w:cs="Arial"/>
          <w:lang w:val="sr-Cyrl-CS"/>
        </w:rPr>
      </w:pPr>
    </w:p>
    <w:p w14:paraId="263AB9CF" w14:textId="77777777" w:rsidR="00003111" w:rsidRPr="00792127" w:rsidRDefault="00003111" w:rsidP="00003111">
      <w:pPr>
        <w:jc w:val="center"/>
        <w:rPr>
          <w:rFonts w:eastAsia="Arial Unicode MS" w:cs="Arial"/>
          <w:lang w:val="sr-Cyrl-CS"/>
        </w:rPr>
      </w:pPr>
      <w:r w:rsidRPr="00792127">
        <w:rPr>
          <w:rFonts w:eastAsia="Arial Unicode MS" w:cs="Arial"/>
          <w:lang w:val="sr-Cyrl-CS"/>
        </w:rPr>
        <w:t>Тачка 13.</w:t>
      </w:r>
    </w:p>
    <w:p w14:paraId="35F6FF22" w14:textId="5690A18D" w:rsidR="00003111" w:rsidRPr="00792127" w:rsidRDefault="00003111" w:rsidP="00003111">
      <w:pPr>
        <w:rPr>
          <w:rFonts w:eastAsia="Arial Unicode MS" w:cs="Arial"/>
          <w:lang w:val="sr-Cyrl-CS"/>
        </w:rPr>
      </w:pPr>
      <w:r w:rsidRPr="00792127">
        <w:rPr>
          <w:rFonts w:eastAsia="Arial Unicode MS" w:cs="Arial"/>
          <w:lang w:val="sr-Cyrl-CS"/>
        </w:rPr>
        <w:t xml:space="preserve">Овај Прилог је сачињен у </w:t>
      </w:r>
      <w:r w:rsidR="00452700" w:rsidRPr="00792127">
        <w:rPr>
          <w:rFonts w:eastAsia="Arial Unicode MS" w:cs="Arial"/>
          <w:lang w:val="sr-Cyrl-CS"/>
        </w:rPr>
        <w:t xml:space="preserve"> 6 (шест) истоветних примерака од </w:t>
      </w:r>
      <w:r w:rsidR="00452700">
        <w:rPr>
          <w:rFonts w:eastAsia="Arial Unicode MS" w:cs="Arial"/>
          <w:lang w:val="sr-Cyrl-CS"/>
        </w:rPr>
        <w:t>2 (два) примерка за Извођача радова, а 4 (четири) за Наручиоца</w:t>
      </w:r>
      <w:r w:rsidR="00452700" w:rsidRPr="00792127">
        <w:rPr>
          <w:rFonts w:eastAsia="Arial Unicode MS" w:cs="Arial"/>
          <w:lang w:val="sr-Cyrl-CS"/>
        </w:rPr>
        <w:t xml:space="preserve"> </w:t>
      </w:r>
      <w:r w:rsidR="00452700" w:rsidRPr="00792127">
        <w:rPr>
          <w:rFonts w:eastAsia="Arial Unicode MS" w:cs="Arial"/>
          <w:lang w:val="sr-Cyrl-RS"/>
        </w:rPr>
        <w:t xml:space="preserve"> идентична </w:t>
      </w:r>
      <w:r w:rsidR="00452700" w:rsidRPr="00792127">
        <w:rPr>
          <w:rFonts w:eastAsia="Arial Unicode MS" w:cs="Arial"/>
          <w:lang w:val="sr-Cyrl-CS"/>
        </w:rPr>
        <w:t xml:space="preserve">примерка.    </w:t>
      </w:r>
    </w:p>
    <w:p w14:paraId="5FA69963" w14:textId="77777777" w:rsidR="00003111" w:rsidRPr="00792127" w:rsidRDefault="00003111" w:rsidP="00003111">
      <w:pPr>
        <w:rPr>
          <w:rFonts w:eastAsia="Arial Unicode MS" w:cs="Arial"/>
          <w:lang w:val="sr-Cyrl-CS"/>
        </w:rPr>
      </w:pPr>
    </w:p>
    <w:p w14:paraId="1557433C" w14:textId="77777777" w:rsidR="00003111" w:rsidRPr="00792127" w:rsidRDefault="00003111" w:rsidP="00003111">
      <w:pPr>
        <w:pStyle w:val="KDPodnaslov1"/>
        <w:spacing w:before="0"/>
        <w:ind w:left="465"/>
        <w:rPr>
          <w:rFonts w:cs="Arial"/>
          <w:lang w:val="ru-RU"/>
        </w:rPr>
      </w:pPr>
    </w:p>
    <w:p w14:paraId="4FBB0739" w14:textId="77777777" w:rsidR="00003111" w:rsidRPr="00792127" w:rsidRDefault="00003111" w:rsidP="00003111">
      <w:pPr>
        <w:rPr>
          <w:rFonts w:eastAsia="Arial Unicode MS" w:cs="Arial"/>
          <w:lang w:val="ru-RU"/>
        </w:rPr>
      </w:pPr>
    </w:p>
    <w:p w14:paraId="5510F8E9" w14:textId="77777777" w:rsidR="00003111" w:rsidRPr="00792127" w:rsidRDefault="00003111" w:rsidP="00003111">
      <w:pPr>
        <w:rPr>
          <w:rFonts w:eastAsia="Arial Unicode MS" w:cs="Arial"/>
          <w:lang w:val="ru-RU"/>
        </w:rPr>
      </w:pPr>
    </w:p>
    <w:p w14:paraId="0729EF5F" w14:textId="77777777" w:rsidR="00003111" w:rsidRPr="00792127" w:rsidRDefault="00003111" w:rsidP="00003111">
      <w:pPr>
        <w:pStyle w:val="KDParagraf"/>
        <w:spacing w:before="0"/>
        <w:rPr>
          <w:rFonts w:cs="Arial"/>
          <w:lang w:val="ru-RU"/>
        </w:rPr>
      </w:pPr>
    </w:p>
    <w:p w14:paraId="6ED0B220" w14:textId="77777777" w:rsidR="00003111" w:rsidRPr="00792127" w:rsidRDefault="00003111" w:rsidP="00003111">
      <w:pPr>
        <w:rPr>
          <w:lang w:val="ru-RU"/>
        </w:rPr>
      </w:pPr>
    </w:p>
    <w:p w14:paraId="574E72AE" w14:textId="77777777" w:rsidR="00003111" w:rsidRPr="00792127" w:rsidRDefault="00003111" w:rsidP="00003111">
      <w:pPr>
        <w:rPr>
          <w:lang w:val="ru-RU"/>
        </w:rPr>
      </w:pPr>
    </w:p>
    <w:p w14:paraId="77925D31" w14:textId="77777777" w:rsidR="00003111" w:rsidRPr="00792127" w:rsidRDefault="00003111" w:rsidP="00003111">
      <w:pPr>
        <w:rPr>
          <w:lang w:val="ru-RU"/>
        </w:rPr>
      </w:pPr>
    </w:p>
    <w:p w14:paraId="450E14CA" w14:textId="77777777" w:rsidR="00003111" w:rsidRPr="00792127" w:rsidRDefault="00003111" w:rsidP="00003111">
      <w:pPr>
        <w:rPr>
          <w:lang w:val="ru-RU"/>
        </w:rPr>
      </w:pPr>
    </w:p>
    <w:p w14:paraId="68EFC3A7" w14:textId="77777777" w:rsidR="002C0B80" w:rsidRDefault="002C0B80" w:rsidP="00343A18">
      <w:pPr>
        <w:pStyle w:val="KDParagraf"/>
        <w:spacing w:before="0"/>
        <w:rPr>
          <w:rFonts w:cs="Arial"/>
          <w:lang w:val="ru-RU"/>
        </w:rPr>
      </w:pPr>
    </w:p>
    <w:p w14:paraId="5131DEEB" w14:textId="77777777" w:rsidR="002C0B80" w:rsidRPr="002C0B80" w:rsidRDefault="002C0B80" w:rsidP="002C0B80">
      <w:pPr>
        <w:rPr>
          <w:lang w:val="ru-RU"/>
        </w:rPr>
      </w:pPr>
    </w:p>
    <w:p w14:paraId="0141C3E1" w14:textId="77777777" w:rsidR="002C0B80" w:rsidRPr="002C0B80" w:rsidRDefault="002C0B80" w:rsidP="002C0B80">
      <w:pPr>
        <w:rPr>
          <w:lang w:val="ru-RU"/>
        </w:rPr>
      </w:pPr>
    </w:p>
    <w:p w14:paraId="53042E6F" w14:textId="77777777" w:rsidR="002C0B80" w:rsidRPr="002C0B80" w:rsidRDefault="002C0B80" w:rsidP="002C0B80">
      <w:pPr>
        <w:rPr>
          <w:lang w:val="ru-RU"/>
        </w:rPr>
      </w:pPr>
    </w:p>
    <w:p w14:paraId="62762BCB" w14:textId="77777777" w:rsidR="002C0B80" w:rsidRPr="002C0B80" w:rsidRDefault="002C0B80" w:rsidP="002C0B80">
      <w:pPr>
        <w:rPr>
          <w:lang w:val="ru-RU"/>
        </w:rPr>
      </w:pPr>
    </w:p>
    <w:p w14:paraId="6A7AFD62" w14:textId="77777777" w:rsidR="002C0B80" w:rsidRPr="002C0B80" w:rsidRDefault="002C0B80" w:rsidP="002C0B80">
      <w:pPr>
        <w:rPr>
          <w:lang w:val="ru-RU"/>
        </w:rPr>
      </w:pPr>
    </w:p>
    <w:p w14:paraId="0B57955C" w14:textId="77777777" w:rsidR="002C0B80" w:rsidRPr="002C0B80" w:rsidRDefault="002C0B80" w:rsidP="002C0B80">
      <w:pPr>
        <w:rPr>
          <w:lang w:val="ru-RU"/>
        </w:rPr>
      </w:pPr>
    </w:p>
    <w:p w14:paraId="3A09AE75" w14:textId="77777777" w:rsidR="002C0B80" w:rsidRPr="002C0B80" w:rsidRDefault="002C0B80" w:rsidP="002C0B80">
      <w:pPr>
        <w:rPr>
          <w:lang w:val="ru-RU"/>
        </w:rPr>
      </w:pPr>
    </w:p>
    <w:p w14:paraId="207695A6" w14:textId="77777777" w:rsidR="002C0B80" w:rsidRPr="002C0B80" w:rsidRDefault="002C0B80" w:rsidP="002C0B80">
      <w:pPr>
        <w:rPr>
          <w:lang w:val="ru-RU"/>
        </w:rPr>
      </w:pPr>
    </w:p>
    <w:p w14:paraId="0057BE4D" w14:textId="77777777" w:rsidR="002C0B80" w:rsidRDefault="002C0B80" w:rsidP="002C0B80">
      <w:pPr>
        <w:rPr>
          <w:lang w:val="ru-RU"/>
        </w:rPr>
      </w:pPr>
    </w:p>
    <w:p w14:paraId="412C3DE7" w14:textId="77777777" w:rsidR="00343A18" w:rsidRPr="002C0B80" w:rsidRDefault="002C0B80" w:rsidP="002C0B80">
      <w:pPr>
        <w:tabs>
          <w:tab w:val="left" w:pos="6465"/>
        </w:tabs>
        <w:rPr>
          <w:lang w:val="ru-RU"/>
        </w:rPr>
      </w:pPr>
      <w:r>
        <w:rPr>
          <w:lang w:val="ru-RU"/>
        </w:rPr>
        <w:tab/>
      </w:r>
    </w:p>
    <w:sectPr w:rsidR="00343A18" w:rsidRPr="002C0B80" w:rsidSect="008365AD">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1E91A" w14:textId="77777777" w:rsidR="00EB3393" w:rsidRDefault="00EB3393">
      <w:r>
        <w:separator/>
      </w:r>
    </w:p>
    <w:p w14:paraId="27A87A9D" w14:textId="77777777" w:rsidR="00EB3393" w:rsidRDefault="00EB3393"/>
  </w:endnote>
  <w:endnote w:type="continuationSeparator" w:id="0">
    <w:p w14:paraId="6886527A" w14:textId="77777777" w:rsidR="00EB3393" w:rsidRDefault="00EB3393">
      <w:r>
        <w:continuationSeparator/>
      </w:r>
    </w:p>
    <w:p w14:paraId="0416FF58" w14:textId="77777777" w:rsidR="00EB3393" w:rsidRDefault="00EB3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4000ACFF" w:usb2="00000001"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Times Cirilica">
    <w:altName w:val="Courier New"/>
    <w:charset w:val="00"/>
    <w:family w:val="swiss"/>
    <w:pitch w:val="variable"/>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Cirilica">
    <w:charset w:val="00"/>
    <w:family w:val="swiss"/>
    <w:pitch w:val="variable"/>
    <w:sig w:usb0="00000007" w:usb1="00000000" w:usb2="00000000" w:usb3="00000000" w:csb0="00000013" w:csb1="00000000"/>
  </w:font>
  <w:font w:name="Times Roman LATINICA 12pt">
    <w:altName w:val="Book Antiqua"/>
    <w:panose1 w:val="00000000000000000000"/>
    <w:charset w:val="00"/>
    <w:family w:val="roman"/>
    <w:notTrueType/>
    <w:pitch w:val="default"/>
    <w:sig w:usb0="00000003" w:usb1="00000000" w:usb2="00000000" w:usb3="00000000" w:csb0="00000001" w:csb1="00000000"/>
  </w:font>
  <w:font w:name="Times YU">
    <w:altName w:val="Times New Roman"/>
    <w:panose1 w:val="00000000000000000000"/>
    <w:charset w:val="00"/>
    <w:family w:val="roman"/>
    <w:notTrueType/>
    <w:pitch w:val="variable"/>
    <w:sig w:usb0="00000003" w:usb1="00000000" w:usb2="00000000" w:usb3="00000000" w:csb0="00000001" w:csb1="00000000"/>
  </w:font>
  <w:font w:name="YuTimes">
    <w:altName w:val="Times New Roman"/>
    <w:charset w:val="00"/>
    <w:family w:val="auto"/>
    <w:pitch w:val="variable"/>
    <w:sig w:usb0="00000083" w:usb1="00000000" w:usb2="00000000" w:usb3="00000000" w:csb0="00000009" w:csb1="00000000"/>
  </w:font>
  <w:font w:name="YU Times New Roman">
    <w:charset w:val="00"/>
    <w:family w:val="roman"/>
    <w:pitch w:val="variable"/>
    <w:sig w:usb0="00000003" w:usb1="00000000" w:usb2="00000000" w:usb3="00000000" w:csb0="00000001"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BD26" w14:textId="77777777" w:rsidR="00EB3393" w:rsidRDefault="00EB339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6E109B" w14:textId="77777777" w:rsidR="00EB3393" w:rsidRDefault="00EB3393" w:rsidP="00841BE7">
    <w:pPr>
      <w:pStyle w:val="Footer"/>
      <w:ind w:right="360"/>
    </w:pPr>
  </w:p>
  <w:p w14:paraId="0B7FCDD3" w14:textId="77777777" w:rsidR="00EB3393" w:rsidRDefault="00EB339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1794A" w14:textId="07C5A6F7" w:rsidR="00EB3393" w:rsidRPr="00EC5BB4" w:rsidRDefault="00EB339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A46B1">
      <w:rPr>
        <w:rStyle w:val="PageNumber"/>
        <w:rFonts w:cs="Arial"/>
        <w:b/>
        <w:noProof/>
        <w:szCs w:val="24"/>
      </w:rPr>
      <w:t>28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A46B1">
      <w:rPr>
        <w:rStyle w:val="PageNumber"/>
        <w:rFonts w:cs="Arial"/>
        <w:b/>
        <w:noProof/>
        <w:szCs w:val="24"/>
      </w:rPr>
      <w:t>105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20C6" w14:textId="2EB09E7E" w:rsidR="00EB3393" w:rsidRPr="00EC5BB4" w:rsidRDefault="00EB339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A46B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A46B1">
      <w:rPr>
        <w:rStyle w:val="PageNumber"/>
        <w:rFonts w:cs="Arial"/>
        <w:b/>
        <w:noProof/>
        <w:szCs w:val="24"/>
      </w:rPr>
      <w:t>105</w:t>
    </w:r>
    <w:r w:rsidRPr="00EC5BB4">
      <w:rPr>
        <w:rStyle w:val="PageNumber"/>
        <w:rFonts w:cs="Arial"/>
        <w:b/>
        <w:szCs w:val="24"/>
      </w:rPr>
      <w:fldChar w:fldCharType="end"/>
    </w:r>
  </w:p>
  <w:p w14:paraId="63EE1D13" w14:textId="77777777" w:rsidR="00EB3393" w:rsidRDefault="00EB33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416C7" w14:textId="77777777" w:rsidR="00EB3393" w:rsidRDefault="00EB3393">
      <w:r>
        <w:separator/>
      </w:r>
    </w:p>
    <w:p w14:paraId="012AAD0F" w14:textId="77777777" w:rsidR="00EB3393" w:rsidRDefault="00EB3393"/>
  </w:footnote>
  <w:footnote w:type="continuationSeparator" w:id="0">
    <w:p w14:paraId="26075D4F" w14:textId="77777777" w:rsidR="00EB3393" w:rsidRDefault="00EB3393">
      <w:r>
        <w:continuationSeparator/>
      </w:r>
    </w:p>
    <w:p w14:paraId="039361A4" w14:textId="77777777" w:rsidR="00EB3393" w:rsidRDefault="00EB33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6044" w14:textId="77777777" w:rsidR="00EB3393" w:rsidRDefault="00EB3393" w:rsidP="004276AD">
    <w:pPr>
      <w:pStyle w:val="Header"/>
      <w:rPr>
        <w:sz w:val="20"/>
      </w:rPr>
    </w:pPr>
  </w:p>
  <w:p w14:paraId="6F8FDAA8" w14:textId="64D44C2F" w:rsidR="00EB3393" w:rsidRPr="002532F4" w:rsidRDefault="00EB3393" w:rsidP="004276AD">
    <w:pPr>
      <w:pStyle w:val="Header"/>
      <w:rPr>
        <w:sz w:val="22"/>
        <w:szCs w:val="22"/>
        <w:lang w:val="sr-Cyrl-CS"/>
      </w:rPr>
    </w:pPr>
    <w:r w:rsidRPr="002532F4">
      <w:rPr>
        <w:sz w:val="22"/>
        <w:szCs w:val="22"/>
        <w:lang w:val="ru-RU"/>
      </w:rPr>
      <w:t>ЈП„Електропривреда Србије“ Београд Конкурсна документација ЈН</w:t>
    </w:r>
    <w:r>
      <w:rPr>
        <w:sz w:val="22"/>
        <w:szCs w:val="22"/>
        <w:lang w:val="ru-RU"/>
      </w:rPr>
      <w:t xml:space="preserve"> </w:t>
    </w:r>
    <w:r>
      <w:rPr>
        <w:sz w:val="22"/>
        <w:szCs w:val="22"/>
        <w:lang w:val="sr-Latn-RS"/>
      </w:rPr>
      <w:t>3100/0050/2020</w:t>
    </w:r>
  </w:p>
  <w:p w14:paraId="7CC44395" w14:textId="77777777" w:rsidR="00EB3393" w:rsidRPr="005634B9" w:rsidRDefault="00EB3393"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27C2" w14:textId="77777777" w:rsidR="00EB3393" w:rsidRDefault="00EB3393" w:rsidP="005634B9">
    <w:pPr>
      <w:pStyle w:val="Header"/>
    </w:pPr>
  </w:p>
  <w:p w14:paraId="5F183223" w14:textId="231D6CD0" w:rsidR="00EB3393" w:rsidRPr="00744415" w:rsidRDefault="00EB3393" w:rsidP="00744415">
    <w:pPr>
      <w:pStyle w:val="Header"/>
      <w:jc w:val="center"/>
      <w:rPr>
        <w:sz w:val="20"/>
        <w:lang w:val="sr-Cyrl-CS"/>
      </w:rPr>
    </w:pPr>
    <w:r w:rsidRPr="00744415">
      <w:rPr>
        <w:sz w:val="20"/>
        <w:lang w:val="ru-RU"/>
      </w:rPr>
      <w:t>ЈП „Електропривреда Србије“ Београд  Конкурсна документација ЈН</w:t>
    </w:r>
    <w:r w:rsidRPr="00744415">
      <w:rPr>
        <w:b/>
        <w:sz w:val="20"/>
        <w:lang w:val="sr-Latn-RS"/>
      </w:rPr>
      <w:t xml:space="preserve"> </w:t>
    </w:r>
    <w:r>
      <w:rPr>
        <w:b/>
        <w:sz w:val="20"/>
        <w:lang w:val="sr-Latn-RS"/>
      </w:rPr>
      <w:t>3100/0050/2020</w:t>
    </w:r>
  </w:p>
  <w:p w14:paraId="3E4861CD" w14:textId="77777777" w:rsidR="00EB3393" w:rsidRPr="005634B9" w:rsidRDefault="00EB3393"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E629904"/>
    <w:lvl w:ilvl="0">
      <w:start w:val="1"/>
      <w:numFmt w:val="decimal"/>
      <w:pStyle w:val="StyleHeading3Bo"/>
      <w:lvlText w:val="%1."/>
      <w:lvlJc w:val="left"/>
      <w:pPr>
        <w:tabs>
          <w:tab w:val="num" w:pos="643"/>
        </w:tabs>
        <w:ind w:left="643" w:hanging="360"/>
      </w:pPr>
    </w:lvl>
  </w:abstractNum>
  <w:abstractNum w:abstractNumId="1" w15:restartNumberingAfterBreak="0">
    <w:nsid w:val="FFFFFF88"/>
    <w:multiLevelType w:val="singleLevel"/>
    <w:tmpl w:val="D8FCF3F8"/>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7"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8"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9"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0"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1"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2"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3"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4"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5"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6"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7"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8"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9"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0"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1"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2"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3"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4"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5"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6"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7"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8"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9"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0"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1"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2"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3"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4"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5"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6"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7"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8"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0"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1"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3"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4"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5"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6"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8"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0"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1" w15:restartNumberingAfterBreak="0">
    <w:nsid w:val="004F0DE7"/>
    <w:multiLevelType w:val="multilevel"/>
    <w:tmpl w:val="F38CD50C"/>
    <w:styleLink w:val="StyleNumbered1"/>
    <w:lvl w:ilvl="0">
      <w:start w:val="1"/>
      <w:numFmt w:val="decimal"/>
      <w:lvlText w:val="%1)"/>
      <w:lvlJc w:val="left"/>
      <w:pPr>
        <w:tabs>
          <w:tab w:val="num" w:pos="252"/>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88D4590"/>
    <w:multiLevelType w:val="hybridMultilevel"/>
    <w:tmpl w:val="D174047A"/>
    <w:lvl w:ilvl="0" w:tplc="7D405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10400E1D"/>
    <w:multiLevelType w:val="multilevel"/>
    <w:tmpl w:val="22AA53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D00179"/>
    <w:multiLevelType w:val="multilevel"/>
    <w:tmpl w:val="A642E1E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lang w:val="sr-Latn-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EE44BC1"/>
    <w:multiLevelType w:val="hybridMultilevel"/>
    <w:tmpl w:val="9064CA92"/>
    <w:lvl w:ilvl="0" w:tplc="01F8DF4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325773C0"/>
    <w:multiLevelType w:val="multilevel"/>
    <w:tmpl w:val="5BB8FEC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98D23F6"/>
    <w:multiLevelType w:val="multilevel"/>
    <w:tmpl w:val="9F22735A"/>
    <w:lvl w:ilvl="0">
      <w:start w:val="2"/>
      <w:numFmt w:val="bullet"/>
      <w:lvlText w:val="-"/>
      <w:lvlJc w:val="left"/>
      <w:pPr>
        <w:tabs>
          <w:tab w:val="num" w:pos="480"/>
        </w:tabs>
      </w:pPr>
      <w:rPr>
        <w:rFonts w:ascii="Times New Roman" w:eastAsia="TimesNewRomanPSMT" w:hAnsi="Times New Roman" w:cs="Times New Roman" w:hint="default"/>
      </w:r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86" w15:restartNumberingAfterBreak="0">
    <w:nsid w:val="3C107BD3"/>
    <w:multiLevelType w:val="hybridMultilevel"/>
    <w:tmpl w:val="D284A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351203"/>
    <w:multiLevelType w:val="hybridMultilevel"/>
    <w:tmpl w:val="4A0C196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9" w15:restartNumberingAfterBreak="0">
    <w:nsid w:val="409022D4"/>
    <w:multiLevelType w:val="multilevel"/>
    <w:tmpl w:val="A01E3F40"/>
    <w:lvl w:ilvl="0">
      <w:start w:val="6"/>
      <w:numFmt w:val="decimal"/>
      <w:lvlText w:val="%1."/>
      <w:lvlJc w:val="left"/>
      <w:pPr>
        <w:ind w:left="480" w:hanging="480"/>
      </w:pPr>
      <w:rPr>
        <w:rFonts w:hint="default"/>
      </w:rPr>
    </w:lvl>
    <w:lvl w:ilvl="1">
      <w:start w:val="1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0"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451C07C6"/>
    <w:multiLevelType w:val="multilevel"/>
    <w:tmpl w:val="0B123298"/>
    <w:lvl w:ilvl="0">
      <w:start w:val="6"/>
      <w:numFmt w:val="decimal"/>
      <w:lvlText w:val="%1"/>
      <w:lvlJc w:val="left"/>
      <w:pPr>
        <w:ind w:left="360" w:hanging="360"/>
      </w:pPr>
      <w:rPr>
        <w:rFonts w:hint="default"/>
      </w:rPr>
    </w:lvl>
    <w:lvl w:ilvl="1">
      <w:start w:val="12"/>
      <w:numFmt w:val="decimal"/>
      <w:lvlText w:val="%1.%2"/>
      <w:lvlJc w:val="left"/>
      <w:pPr>
        <w:ind w:left="810" w:hanging="360"/>
      </w:pPr>
      <w:rPr>
        <w:rFonts w:hint="default"/>
        <w:color w:val="auto"/>
        <w:lang w:val="ru-RU"/>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95" w15:restartNumberingAfterBreak="0">
    <w:nsid w:val="47A66BBD"/>
    <w:multiLevelType w:val="hybridMultilevel"/>
    <w:tmpl w:val="0EBEDDF0"/>
    <w:lvl w:ilvl="0" w:tplc="241A0001">
      <w:start w:val="1"/>
      <w:numFmt w:val="bullet"/>
      <w:lvlText w:val=""/>
      <w:lvlJc w:val="left"/>
      <w:pPr>
        <w:tabs>
          <w:tab w:val="num" w:pos="1440"/>
        </w:tabs>
        <w:ind w:left="1440" w:hanging="360"/>
      </w:pPr>
      <w:rPr>
        <w:rFonts w:ascii="Symbol" w:hAnsi="Symbol" w:hint="default"/>
      </w:rPr>
    </w:lvl>
    <w:lvl w:ilvl="1" w:tplc="241A0003" w:tentative="1">
      <w:start w:val="1"/>
      <w:numFmt w:val="bullet"/>
      <w:lvlText w:val="o"/>
      <w:lvlJc w:val="left"/>
      <w:pPr>
        <w:tabs>
          <w:tab w:val="num" w:pos="2160"/>
        </w:tabs>
        <w:ind w:left="2160" w:hanging="360"/>
      </w:pPr>
      <w:rPr>
        <w:rFonts w:ascii="Courier New" w:hAnsi="Courier New" w:cs="Courier New" w:hint="default"/>
      </w:rPr>
    </w:lvl>
    <w:lvl w:ilvl="2" w:tplc="241A0005" w:tentative="1">
      <w:start w:val="1"/>
      <w:numFmt w:val="bullet"/>
      <w:lvlText w:val=""/>
      <w:lvlJc w:val="left"/>
      <w:pPr>
        <w:tabs>
          <w:tab w:val="num" w:pos="2880"/>
        </w:tabs>
        <w:ind w:left="2880" w:hanging="360"/>
      </w:pPr>
      <w:rPr>
        <w:rFonts w:ascii="Wingdings" w:hAnsi="Wingdings" w:hint="default"/>
      </w:rPr>
    </w:lvl>
    <w:lvl w:ilvl="3" w:tplc="241A0001" w:tentative="1">
      <w:start w:val="1"/>
      <w:numFmt w:val="bullet"/>
      <w:lvlText w:val=""/>
      <w:lvlJc w:val="left"/>
      <w:pPr>
        <w:tabs>
          <w:tab w:val="num" w:pos="3600"/>
        </w:tabs>
        <w:ind w:left="3600" w:hanging="360"/>
      </w:pPr>
      <w:rPr>
        <w:rFonts w:ascii="Symbol" w:hAnsi="Symbol" w:hint="default"/>
      </w:rPr>
    </w:lvl>
    <w:lvl w:ilvl="4" w:tplc="241A0003" w:tentative="1">
      <w:start w:val="1"/>
      <w:numFmt w:val="bullet"/>
      <w:lvlText w:val="o"/>
      <w:lvlJc w:val="left"/>
      <w:pPr>
        <w:tabs>
          <w:tab w:val="num" w:pos="4320"/>
        </w:tabs>
        <w:ind w:left="4320" w:hanging="360"/>
      </w:pPr>
      <w:rPr>
        <w:rFonts w:ascii="Courier New" w:hAnsi="Courier New" w:cs="Courier New" w:hint="default"/>
      </w:rPr>
    </w:lvl>
    <w:lvl w:ilvl="5" w:tplc="241A0005" w:tentative="1">
      <w:start w:val="1"/>
      <w:numFmt w:val="bullet"/>
      <w:lvlText w:val=""/>
      <w:lvlJc w:val="left"/>
      <w:pPr>
        <w:tabs>
          <w:tab w:val="num" w:pos="5040"/>
        </w:tabs>
        <w:ind w:left="5040" w:hanging="360"/>
      </w:pPr>
      <w:rPr>
        <w:rFonts w:ascii="Wingdings" w:hAnsi="Wingdings" w:hint="default"/>
      </w:rPr>
    </w:lvl>
    <w:lvl w:ilvl="6" w:tplc="241A0001" w:tentative="1">
      <w:start w:val="1"/>
      <w:numFmt w:val="bullet"/>
      <w:lvlText w:val=""/>
      <w:lvlJc w:val="left"/>
      <w:pPr>
        <w:tabs>
          <w:tab w:val="num" w:pos="5760"/>
        </w:tabs>
        <w:ind w:left="5760" w:hanging="360"/>
      </w:pPr>
      <w:rPr>
        <w:rFonts w:ascii="Symbol" w:hAnsi="Symbol" w:hint="default"/>
      </w:rPr>
    </w:lvl>
    <w:lvl w:ilvl="7" w:tplc="241A0003" w:tentative="1">
      <w:start w:val="1"/>
      <w:numFmt w:val="bullet"/>
      <w:lvlText w:val="o"/>
      <w:lvlJc w:val="left"/>
      <w:pPr>
        <w:tabs>
          <w:tab w:val="num" w:pos="6480"/>
        </w:tabs>
        <w:ind w:left="6480" w:hanging="360"/>
      </w:pPr>
      <w:rPr>
        <w:rFonts w:ascii="Courier New" w:hAnsi="Courier New" w:cs="Courier New" w:hint="default"/>
      </w:rPr>
    </w:lvl>
    <w:lvl w:ilvl="8" w:tplc="241A0005" w:tentative="1">
      <w:start w:val="1"/>
      <w:numFmt w:val="bullet"/>
      <w:lvlText w:val=""/>
      <w:lvlJc w:val="left"/>
      <w:pPr>
        <w:tabs>
          <w:tab w:val="num" w:pos="7200"/>
        </w:tabs>
        <w:ind w:left="7200" w:hanging="360"/>
      </w:pPr>
      <w:rPr>
        <w:rFonts w:ascii="Wingdings" w:hAnsi="Wingdings" w:hint="default"/>
      </w:rPr>
    </w:lvl>
  </w:abstractNum>
  <w:abstractNum w:abstractNumId="9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7" w15:restartNumberingAfterBreak="0">
    <w:nsid w:val="4ED21D29"/>
    <w:multiLevelType w:val="hybridMultilevel"/>
    <w:tmpl w:val="8280E364"/>
    <w:lvl w:ilvl="0" w:tplc="80B06EDC">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98" w15:restartNumberingAfterBreak="0">
    <w:nsid w:val="4EEB589A"/>
    <w:multiLevelType w:val="hybridMultilevel"/>
    <w:tmpl w:val="C9A2C764"/>
    <w:lvl w:ilvl="0" w:tplc="241A0005">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8700F8F"/>
    <w:multiLevelType w:val="multilevel"/>
    <w:tmpl w:val="4BC051DC"/>
    <w:lvl w:ilvl="0">
      <w:start w:val="2"/>
      <w:numFmt w:val="bullet"/>
      <w:lvlText w:val="-"/>
      <w:lvlJc w:val="left"/>
      <w:pPr>
        <w:tabs>
          <w:tab w:val="num" w:pos="480"/>
        </w:tabs>
      </w:pPr>
      <w:rPr>
        <w:rFonts w:ascii="Times New Roman" w:hAnsi="Times New Roman" w:hint="default"/>
      </w:r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10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7D05D4E"/>
    <w:multiLevelType w:val="hybridMultilevel"/>
    <w:tmpl w:val="2A988212"/>
    <w:lvl w:ilvl="0" w:tplc="CD52384C">
      <w:start w:val="2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8"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2" w15:restartNumberingAfterBreak="0">
    <w:nsid w:val="7396219D"/>
    <w:multiLevelType w:val="multilevel"/>
    <w:tmpl w:val="9E7462E8"/>
    <w:lvl w:ilvl="0">
      <w:start w:val="1"/>
      <w:numFmt w:val="upperRoman"/>
      <w:pStyle w:val="Sadrzaj3"/>
      <w:lvlText w:val="%1"/>
      <w:lvlJc w:val="left"/>
      <w:pPr>
        <w:tabs>
          <w:tab w:val="num" w:pos="720"/>
        </w:tabs>
        <w:ind w:left="0" w:firstLine="0"/>
      </w:pPr>
    </w:lvl>
    <w:lvl w:ilvl="1">
      <w:start w:val="1"/>
      <w:numFmt w:val="decimal"/>
      <w:pStyle w:val="naslov1"/>
      <w:lvlText w:val="%2."/>
      <w:lvlJc w:val="left"/>
      <w:pPr>
        <w:tabs>
          <w:tab w:val="num" w:pos="1080"/>
        </w:tabs>
        <w:ind w:left="720" w:firstLine="0"/>
      </w:pPr>
    </w:lvl>
    <w:lvl w:ilvl="2">
      <w:numFmt w:val="decimal"/>
      <w:pStyle w:val="naslov2"/>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1"/>
  </w:num>
  <w:num w:numId="2">
    <w:abstractNumId w:val="73"/>
  </w:num>
  <w:num w:numId="3">
    <w:abstractNumId w:val="104"/>
  </w:num>
  <w:num w:numId="4">
    <w:abstractNumId w:val="63"/>
  </w:num>
  <w:num w:numId="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num>
  <w:num w:numId="7">
    <w:abstractNumId w:val="117"/>
  </w:num>
  <w:num w:numId="8">
    <w:abstractNumId w:val="87"/>
  </w:num>
  <w:num w:numId="9">
    <w:abstractNumId w:val="77"/>
  </w:num>
  <w:num w:numId="10">
    <w:abstractNumId w:val="67"/>
  </w:num>
  <w:num w:numId="11">
    <w:abstractNumId w:val="64"/>
  </w:num>
  <w:num w:numId="12">
    <w:abstractNumId w:val="93"/>
  </w:num>
  <w:num w:numId="13">
    <w:abstractNumId w:val="72"/>
  </w:num>
  <w:num w:numId="14">
    <w:abstractNumId w:val="105"/>
  </w:num>
  <w:num w:numId="15">
    <w:abstractNumId w:val="110"/>
  </w:num>
  <w:num w:numId="16">
    <w:abstractNumId w:val="105"/>
  </w:num>
  <w:num w:numId="17">
    <w:abstractNumId w:val="54"/>
  </w:num>
  <w:num w:numId="18">
    <w:abstractNumId w:val="65"/>
  </w:num>
  <w:num w:numId="19">
    <w:abstractNumId w:val="99"/>
  </w:num>
  <w:num w:numId="20">
    <w:abstractNumId w:val="76"/>
  </w:num>
  <w:num w:numId="21">
    <w:abstractNumId w:val="55"/>
  </w:num>
  <w:num w:numId="22">
    <w:abstractNumId w:val="82"/>
  </w:num>
  <w:num w:numId="23">
    <w:abstractNumId w:val="52"/>
  </w:num>
  <w:num w:numId="24">
    <w:abstractNumId w:val="74"/>
  </w:num>
  <w:num w:numId="25">
    <w:abstractNumId w:val="81"/>
  </w:num>
  <w:num w:numId="26">
    <w:abstractNumId w:val="100"/>
  </w:num>
  <w:num w:numId="27">
    <w:abstractNumId w:val="90"/>
  </w:num>
  <w:num w:numId="28">
    <w:abstractNumId w:val="70"/>
  </w:num>
  <w:num w:numId="29">
    <w:abstractNumId w:val="71"/>
  </w:num>
  <w:num w:numId="30">
    <w:abstractNumId w:val="61"/>
  </w:num>
  <w:num w:numId="31">
    <w:abstractNumId w:val="108"/>
  </w:num>
  <w:num w:numId="32">
    <w:abstractNumId w:val="109"/>
  </w:num>
  <w:num w:numId="33">
    <w:abstractNumId w:val="86"/>
  </w:num>
  <w:num w:numId="34">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0"/>
    <w:lvlOverride w:ilvl="0">
      <w:startOverride w:val="1"/>
    </w:lvlOverride>
  </w:num>
  <w:num w:numId="37">
    <w:abstractNumId w:val="1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92"/>
  </w:num>
  <w:num w:numId="40">
    <w:abstractNumId w:val="91"/>
  </w:num>
  <w:num w:numId="41">
    <w:abstractNumId w:val="69"/>
  </w:num>
  <w:num w:numId="42">
    <w:abstractNumId w:val="116"/>
  </w:num>
  <w:num w:numId="43">
    <w:abstractNumId w:val="57"/>
  </w:num>
  <w:num w:numId="44">
    <w:abstractNumId w:val="83"/>
  </w:num>
  <w:num w:numId="45">
    <w:abstractNumId w:val="89"/>
  </w:num>
  <w:num w:numId="46">
    <w:abstractNumId w:val="78"/>
  </w:num>
  <w:num w:numId="47">
    <w:abstractNumId w:val="53"/>
  </w:num>
  <w:num w:numId="48">
    <w:abstractNumId w:val="75"/>
  </w:num>
  <w:num w:numId="49">
    <w:abstractNumId w:val="97"/>
  </w:num>
  <w:num w:numId="50">
    <w:abstractNumId w:val="6"/>
  </w:num>
  <w:num w:numId="51">
    <w:abstractNumId w:val="80"/>
  </w:num>
  <w:num w:numId="52">
    <w:abstractNumId w:val="88"/>
  </w:num>
  <w:num w:numId="53">
    <w:abstractNumId w:val="58"/>
  </w:num>
  <w:num w:numId="54">
    <w:abstractNumId w:val="98"/>
  </w:num>
  <w:num w:numId="55">
    <w:abstractNumId w:val="107"/>
  </w:num>
  <w:num w:numId="56">
    <w:abstractNumId w:val="101"/>
  </w:num>
  <w:num w:numId="57">
    <w:abstractNumId w:val="85"/>
  </w:num>
  <w:num w:numId="58">
    <w:abstractNumId w:val="9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111"/>
    <w:rsid w:val="000035F7"/>
    <w:rsid w:val="000042FE"/>
    <w:rsid w:val="0000496D"/>
    <w:rsid w:val="00005800"/>
    <w:rsid w:val="00005C53"/>
    <w:rsid w:val="00005D85"/>
    <w:rsid w:val="00006E35"/>
    <w:rsid w:val="000079E2"/>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042"/>
    <w:rsid w:val="00032272"/>
    <w:rsid w:val="00032B7E"/>
    <w:rsid w:val="00032C65"/>
    <w:rsid w:val="00032DC8"/>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68D"/>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240"/>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BB9"/>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2E9E"/>
    <w:rsid w:val="00073409"/>
    <w:rsid w:val="00073D60"/>
    <w:rsid w:val="00073EC5"/>
    <w:rsid w:val="000743C2"/>
    <w:rsid w:val="0007456F"/>
    <w:rsid w:val="00075F5B"/>
    <w:rsid w:val="0007605E"/>
    <w:rsid w:val="0007608E"/>
    <w:rsid w:val="000760C0"/>
    <w:rsid w:val="000765D5"/>
    <w:rsid w:val="00076DAD"/>
    <w:rsid w:val="00076ED9"/>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16C"/>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EED"/>
    <w:rsid w:val="00086F03"/>
    <w:rsid w:val="0008707A"/>
    <w:rsid w:val="000870AF"/>
    <w:rsid w:val="0008737F"/>
    <w:rsid w:val="00087476"/>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819"/>
    <w:rsid w:val="000949B0"/>
    <w:rsid w:val="00094B62"/>
    <w:rsid w:val="00094C1B"/>
    <w:rsid w:val="00094E6C"/>
    <w:rsid w:val="00095407"/>
    <w:rsid w:val="00095531"/>
    <w:rsid w:val="00095668"/>
    <w:rsid w:val="0009572C"/>
    <w:rsid w:val="00095F7C"/>
    <w:rsid w:val="000961F7"/>
    <w:rsid w:val="0009627F"/>
    <w:rsid w:val="000965BC"/>
    <w:rsid w:val="0009667E"/>
    <w:rsid w:val="000968C0"/>
    <w:rsid w:val="00096AED"/>
    <w:rsid w:val="00096BD0"/>
    <w:rsid w:val="00097294"/>
    <w:rsid w:val="00097FA2"/>
    <w:rsid w:val="000A070F"/>
    <w:rsid w:val="000A0720"/>
    <w:rsid w:val="000A10E3"/>
    <w:rsid w:val="000A2227"/>
    <w:rsid w:val="000A3715"/>
    <w:rsid w:val="000A388F"/>
    <w:rsid w:val="000A3F5E"/>
    <w:rsid w:val="000A48B4"/>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6AA"/>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628"/>
    <w:rsid w:val="000D0D30"/>
    <w:rsid w:val="000D1051"/>
    <w:rsid w:val="000D14F7"/>
    <w:rsid w:val="000D18B7"/>
    <w:rsid w:val="000D1AD5"/>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275"/>
    <w:rsid w:val="000D570B"/>
    <w:rsid w:val="000D5A30"/>
    <w:rsid w:val="000D5D37"/>
    <w:rsid w:val="000D64E7"/>
    <w:rsid w:val="000D68A4"/>
    <w:rsid w:val="000D68C4"/>
    <w:rsid w:val="000D6ACE"/>
    <w:rsid w:val="000D6FD6"/>
    <w:rsid w:val="000D7758"/>
    <w:rsid w:val="000D7B65"/>
    <w:rsid w:val="000D7BAA"/>
    <w:rsid w:val="000E0014"/>
    <w:rsid w:val="000E08A6"/>
    <w:rsid w:val="000E08CC"/>
    <w:rsid w:val="000E0FC1"/>
    <w:rsid w:val="000E0FCB"/>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F84"/>
    <w:rsid w:val="000F162B"/>
    <w:rsid w:val="000F17B2"/>
    <w:rsid w:val="000F1885"/>
    <w:rsid w:val="000F1D3E"/>
    <w:rsid w:val="000F1D75"/>
    <w:rsid w:val="000F1F11"/>
    <w:rsid w:val="000F2023"/>
    <w:rsid w:val="000F22DD"/>
    <w:rsid w:val="000F298E"/>
    <w:rsid w:val="000F2A7A"/>
    <w:rsid w:val="000F3138"/>
    <w:rsid w:val="000F33C3"/>
    <w:rsid w:val="000F364F"/>
    <w:rsid w:val="000F36A0"/>
    <w:rsid w:val="000F4109"/>
    <w:rsid w:val="000F4348"/>
    <w:rsid w:val="000F458B"/>
    <w:rsid w:val="000F4610"/>
    <w:rsid w:val="000F4882"/>
    <w:rsid w:val="000F48FD"/>
    <w:rsid w:val="000F5222"/>
    <w:rsid w:val="000F53AA"/>
    <w:rsid w:val="000F57ED"/>
    <w:rsid w:val="000F59DB"/>
    <w:rsid w:val="000F61FF"/>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6DB"/>
    <w:rsid w:val="001168C1"/>
    <w:rsid w:val="00116C7A"/>
    <w:rsid w:val="00117800"/>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09C"/>
    <w:rsid w:val="001301EA"/>
    <w:rsid w:val="0013047A"/>
    <w:rsid w:val="00130595"/>
    <w:rsid w:val="00130633"/>
    <w:rsid w:val="00130A88"/>
    <w:rsid w:val="00130D1D"/>
    <w:rsid w:val="0013155E"/>
    <w:rsid w:val="0013191B"/>
    <w:rsid w:val="00131B3C"/>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EE"/>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0E9"/>
    <w:rsid w:val="001651DE"/>
    <w:rsid w:val="00165568"/>
    <w:rsid w:val="0016559B"/>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2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28C"/>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F0"/>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0D"/>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5B3"/>
    <w:rsid w:val="001D09B2"/>
    <w:rsid w:val="001D1027"/>
    <w:rsid w:val="001D1509"/>
    <w:rsid w:val="001D1EB2"/>
    <w:rsid w:val="001D307C"/>
    <w:rsid w:val="001D32F5"/>
    <w:rsid w:val="001D38D8"/>
    <w:rsid w:val="001D3C3D"/>
    <w:rsid w:val="001D3C84"/>
    <w:rsid w:val="001D3DBD"/>
    <w:rsid w:val="001D4246"/>
    <w:rsid w:val="001D443D"/>
    <w:rsid w:val="001D4DC7"/>
    <w:rsid w:val="001D4E60"/>
    <w:rsid w:val="001D4F5B"/>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15D"/>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29"/>
    <w:rsid w:val="001E577C"/>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D54"/>
    <w:rsid w:val="0021302C"/>
    <w:rsid w:val="00213058"/>
    <w:rsid w:val="00213277"/>
    <w:rsid w:val="002135B4"/>
    <w:rsid w:val="00213997"/>
    <w:rsid w:val="002139AE"/>
    <w:rsid w:val="00213A73"/>
    <w:rsid w:val="00213BFB"/>
    <w:rsid w:val="00213C60"/>
    <w:rsid w:val="00213D3C"/>
    <w:rsid w:val="00213D6F"/>
    <w:rsid w:val="00213FB3"/>
    <w:rsid w:val="00214046"/>
    <w:rsid w:val="002140FC"/>
    <w:rsid w:val="002141D7"/>
    <w:rsid w:val="002143A0"/>
    <w:rsid w:val="002146F5"/>
    <w:rsid w:val="00214A3B"/>
    <w:rsid w:val="0021522E"/>
    <w:rsid w:val="002153B4"/>
    <w:rsid w:val="00215AB4"/>
    <w:rsid w:val="00215D0A"/>
    <w:rsid w:val="00215E1D"/>
    <w:rsid w:val="0021628F"/>
    <w:rsid w:val="002163D0"/>
    <w:rsid w:val="002164E6"/>
    <w:rsid w:val="002165CA"/>
    <w:rsid w:val="0021666D"/>
    <w:rsid w:val="0021672E"/>
    <w:rsid w:val="002173EE"/>
    <w:rsid w:val="002176BF"/>
    <w:rsid w:val="00217EA9"/>
    <w:rsid w:val="00220B82"/>
    <w:rsid w:val="0022170E"/>
    <w:rsid w:val="00221994"/>
    <w:rsid w:val="002227E8"/>
    <w:rsid w:val="00222BA3"/>
    <w:rsid w:val="00222C12"/>
    <w:rsid w:val="00222E33"/>
    <w:rsid w:val="00222E8C"/>
    <w:rsid w:val="00222EC2"/>
    <w:rsid w:val="00222F30"/>
    <w:rsid w:val="002231BA"/>
    <w:rsid w:val="002231ED"/>
    <w:rsid w:val="002232C0"/>
    <w:rsid w:val="002233C3"/>
    <w:rsid w:val="002234C5"/>
    <w:rsid w:val="00223749"/>
    <w:rsid w:val="0022377F"/>
    <w:rsid w:val="00223A5B"/>
    <w:rsid w:val="00224C2B"/>
    <w:rsid w:val="00224CF4"/>
    <w:rsid w:val="00224D9E"/>
    <w:rsid w:val="002251A4"/>
    <w:rsid w:val="00225879"/>
    <w:rsid w:val="002258FC"/>
    <w:rsid w:val="002260F7"/>
    <w:rsid w:val="00226574"/>
    <w:rsid w:val="0022742B"/>
    <w:rsid w:val="002275E8"/>
    <w:rsid w:val="00227901"/>
    <w:rsid w:val="00227CD0"/>
    <w:rsid w:val="0023000F"/>
    <w:rsid w:val="00230D77"/>
    <w:rsid w:val="00230DAD"/>
    <w:rsid w:val="00230DC9"/>
    <w:rsid w:val="002312DF"/>
    <w:rsid w:val="00232552"/>
    <w:rsid w:val="00232912"/>
    <w:rsid w:val="00232AB4"/>
    <w:rsid w:val="00232BD9"/>
    <w:rsid w:val="00233121"/>
    <w:rsid w:val="00233412"/>
    <w:rsid w:val="002338C5"/>
    <w:rsid w:val="00233981"/>
    <w:rsid w:val="00233B0E"/>
    <w:rsid w:val="00234135"/>
    <w:rsid w:val="00234AFE"/>
    <w:rsid w:val="002352D8"/>
    <w:rsid w:val="0023562B"/>
    <w:rsid w:val="00235837"/>
    <w:rsid w:val="0023587D"/>
    <w:rsid w:val="00236565"/>
    <w:rsid w:val="0023668D"/>
    <w:rsid w:val="00236692"/>
    <w:rsid w:val="00236BCF"/>
    <w:rsid w:val="00236F92"/>
    <w:rsid w:val="00237670"/>
    <w:rsid w:val="00237DF9"/>
    <w:rsid w:val="00237FB2"/>
    <w:rsid w:val="00240344"/>
    <w:rsid w:val="00240961"/>
    <w:rsid w:val="00240B93"/>
    <w:rsid w:val="0024114E"/>
    <w:rsid w:val="00241A19"/>
    <w:rsid w:val="00241AB0"/>
    <w:rsid w:val="00241D58"/>
    <w:rsid w:val="002422C3"/>
    <w:rsid w:val="0024282B"/>
    <w:rsid w:val="00242DF8"/>
    <w:rsid w:val="00242F92"/>
    <w:rsid w:val="002430B1"/>
    <w:rsid w:val="00243C78"/>
    <w:rsid w:val="00244361"/>
    <w:rsid w:val="002444EC"/>
    <w:rsid w:val="0024485F"/>
    <w:rsid w:val="00244A86"/>
    <w:rsid w:val="00245371"/>
    <w:rsid w:val="002455A3"/>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2F4"/>
    <w:rsid w:val="00253748"/>
    <w:rsid w:val="00253E9C"/>
    <w:rsid w:val="00254951"/>
    <w:rsid w:val="00254BA0"/>
    <w:rsid w:val="00254C8B"/>
    <w:rsid w:val="00254E43"/>
    <w:rsid w:val="00254E4B"/>
    <w:rsid w:val="00255371"/>
    <w:rsid w:val="00255515"/>
    <w:rsid w:val="00255CF9"/>
    <w:rsid w:val="00255FE0"/>
    <w:rsid w:val="00256563"/>
    <w:rsid w:val="002565E1"/>
    <w:rsid w:val="00256BFF"/>
    <w:rsid w:val="00256D75"/>
    <w:rsid w:val="002577A6"/>
    <w:rsid w:val="00257B5A"/>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05F"/>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C83"/>
    <w:rsid w:val="002714E1"/>
    <w:rsid w:val="00271733"/>
    <w:rsid w:val="00271952"/>
    <w:rsid w:val="00271BD1"/>
    <w:rsid w:val="00271C4C"/>
    <w:rsid w:val="002726E9"/>
    <w:rsid w:val="002731BE"/>
    <w:rsid w:val="00273365"/>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83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B16"/>
    <w:rsid w:val="00297F48"/>
    <w:rsid w:val="002A0233"/>
    <w:rsid w:val="002A0B81"/>
    <w:rsid w:val="002A0FAA"/>
    <w:rsid w:val="002A1399"/>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11"/>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E7"/>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B80"/>
    <w:rsid w:val="002C0C5C"/>
    <w:rsid w:val="002C0D84"/>
    <w:rsid w:val="002C15F8"/>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17A"/>
    <w:rsid w:val="002D0554"/>
    <w:rsid w:val="002D0583"/>
    <w:rsid w:val="002D05BE"/>
    <w:rsid w:val="002D08E2"/>
    <w:rsid w:val="002D0FC0"/>
    <w:rsid w:val="002D1762"/>
    <w:rsid w:val="002D224C"/>
    <w:rsid w:val="002D2D9F"/>
    <w:rsid w:val="002D2DFE"/>
    <w:rsid w:val="002D2E14"/>
    <w:rsid w:val="002D32EE"/>
    <w:rsid w:val="002D3319"/>
    <w:rsid w:val="002D339D"/>
    <w:rsid w:val="002D3733"/>
    <w:rsid w:val="002D3869"/>
    <w:rsid w:val="002D407F"/>
    <w:rsid w:val="002D410A"/>
    <w:rsid w:val="002D452C"/>
    <w:rsid w:val="002D4625"/>
    <w:rsid w:val="002D48BC"/>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48F"/>
    <w:rsid w:val="002E75AC"/>
    <w:rsid w:val="002E763A"/>
    <w:rsid w:val="002E7EDE"/>
    <w:rsid w:val="002F04E2"/>
    <w:rsid w:val="002F074E"/>
    <w:rsid w:val="002F099F"/>
    <w:rsid w:val="002F1040"/>
    <w:rsid w:val="002F13B3"/>
    <w:rsid w:val="002F1423"/>
    <w:rsid w:val="002F1788"/>
    <w:rsid w:val="002F1C1B"/>
    <w:rsid w:val="002F1E22"/>
    <w:rsid w:val="002F1FA2"/>
    <w:rsid w:val="002F2105"/>
    <w:rsid w:val="002F28B2"/>
    <w:rsid w:val="002F2B56"/>
    <w:rsid w:val="002F2DE5"/>
    <w:rsid w:val="002F2E6E"/>
    <w:rsid w:val="002F2EE2"/>
    <w:rsid w:val="002F3DAD"/>
    <w:rsid w:val="002F45B3"/>
    <w:rsid w:val="002F48D1"/>
    <w:rsid w:val="002F536E"/>
    <w:rsid w:val="002F53FF"/>
    <w:rsid w:val="002F59D1"/>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0D"/>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2E9D"/>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0F28"/>
    <w:rsid w:val="003210C1"/>
    <w:rsid w:val="0032122C"/>
    <w:rsid w:val="0032163C"/>
    <w:rsid w:val="0032186E"/>
    <w:rsid w:val="003218F2"/>
    <w:rsid w:val="00321C7B"/>
    <w:rsid w:val="00321F8D"/>
    <w:rsid w:val="00322313"/>
    <w:rsid w:val="0032233A"/>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B8E"/>
    <w:rsid w:val="00336FB3"/>
    <w:rsid w:val="003372D6"/>
    <w:rsid w:val="003375F4"/>
    <w:rsid w:val="003376C6"/>
    <w:rsid w:val="00337C5A"/>
    <w:rsid w:val="00337E1E"/>
    <w:rsid w:val="0034052F"/>
    <w:rsid w:val="00340872"/>
    <w:rsid w:val="00340D97"/>
    <w:rsid w:val="0034123C"/>
    <w:rsid w:val="003412CC"/>
    <w:rsid w:val="00341536"/>
    <w:rsid w:val="0034193A"/>
    <w:rsid w:val="00341992"/>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56E"/>
    <w:rsid w:val="00361E40"/>
    <w:rsid w:val="00362330"/>
    <w:rsid w:val="00362541"/>
    <w:rsid w:val="00362975"/>
    <w:rsid w:val="003629E5"/>
    <w:rsid w:val="00363152"/>
    <w:rsid w:val="0036336A"/>
    <w:rsid w:val="003633A6"/>
    <w:rsid w:val="00363619"/>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228"/>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DF1"/>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7F9"/>
    <w:rsid w:val="003D1E6B"/>
    <w:rsid w:val="003D1E86"/>
    <w:rsid w:val="003D1E8D"/>
    <w:rsid w:val="003D2418"/>
    <w:rsid w:val="003D2E38"/>
    <w:rsid w:val="003D3414"/>
    <w:rsid w:val="003D37B2"/>
    <w:rsid w:val="003D38B6"/>
    <w:rsid w:val="003D4134"/>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54D"/>
    <w:rsid w:val="003E4C3C"/>
    <w:rsid w:val="003E512F"/>
    <w:rsid w:val="003E525B"/>
    <w:rsid w:val="003E53AD"/>
    <w:rsid w:val="003E5785"/>
    <w:rsid w:val="003E5851"/>
    <w:rsid w:val="003E58BB"/>
    <w:rsid w:val="003E5E39"/>
    <w:rsid w:val="003E5F09"/>
    <w:rsid w:val="003E5F63"/>
    <w:rsid w:val="003E5FD3"/>
    <w:rsid w:val="003E6162"/>
    <w:rsid w:val="003E654C"/>
    <w:rsid w:val="003E6573"/>
    <w:rsid w:val="003E66B3"/>
    <w:rsid w:val="003E68E9"/>
    <w:rsid w:val="003E6A3A"/>
    <w:rsid w:val="003E6C0E"/>
    <w:rsid w:val="003E6E32"/>
    <w:rsid w:val="003E707C"/>
    <w:rsid w:val="003E7418"/>
    <w:rsid w:val="003E74AB"/>
    <w:rsid w:val="003E750D"/>
    <w:rsid w:val="003E7530"/>
    <w:rsid w:val="003E770F"/>
    <w:rsid w:val="003E79E1"/>
    <w:rsid w:val="003E7B9C"/>
    <w:rsid w:val="003E7C3C"/>
    <w:rsid w:val="003F026D"/>
    <w:rsid w:val="003F052B"/>
    <w:rsid w:val="003F05C3"/>
    <w:rsid w:val="003F0816"/>
    <w:rsid w:val="003F0DA2"/>
    <w:rsid w:val="003F0F5D"/>
    <w:rsid w:val="003F14D2"/>
    <w:rsid w:val="003F1622"/>
    <w:rsid w:val="003F2182"/>
    <w:rsid w:val="003F21FF"/>
    <w:rsid w:val="003F2910"/>
    <w:rsid w:val="003F2EF6"/>
    <w:rsid w:val="003F3107"/>
    <w:rsid w:val="003F3479"/>
    <w:rsid w:val="003F348E"/>
    <w:rsid w:val="003F36EE"/>
    <w:rsid w:val="003F3999"/>
    <w:rsid w:val="003F3DBA"/>
    <w:rsid w:val="003F3E4B"/>
    <w:rsid w:val="003F406D"/>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1E61"/>
    <w:rsid w:val="004120AE"/>
    <w:rsid w:val="004125D6"/>
    <w:rsid w:val="00412AC4"/>
    <w:rsid w:val="00412C41"/>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113"/>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033"/>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1C2"/>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00"/>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1C"/>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9F8"/>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1B7"/>
    <w:rsid w:val="00475220"/>
    <w:rsid w:val="004753EA"/>
    <w:rsid w:val="004756E7"/>
    <w:rsid w:val="00475814"/>
    <w:rsid w:val="00475BD1"/>
    <w:rsid w:val="00475F7B"/>
    <w:rsid w:val="004764F9"/>
    <w:rsid w:val="00476735"/>
    <w:rsid w:val="00476E54"/>
    <w:rsid w:val="0047715C"/>
    <w:rsid w:val="004771CC"/>
    <w:rsid w:val="004771F7"/>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29B"/>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9F9"/>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64B"/>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B22"/>
    <w:rsid w:val="004B4FC8"/>
    <w:rsid w:val="004B535C"/>
    <w:rsid w:val="004B54EA"/>
    <w:rsid w:val="004B5A0E"/>
    <w:rsid w:val="004B5A54"/>
    <w:rsid w:val="004B5C5A"/>
    <w:rsid w:val="004B5D05"/>
    <w:rsid w:val="004B5DC3"/>
    <w:rsid w:val="004B5ED3"/>
    <w:rsid w:val="004B62BF"/>
    <w:rsid w:val="004B6C38"/>
    <w:rsid w:val="004B6D87"/>
    <w:rsid w:val="004B7035"/>
    <w:rsid w:val="004B70F6"/>
    <w:rsid w:val="004B71D0"/>
    <w:rsid w:val="004B7338"/>
    <w:rsid w:val="004B7987"/>
    <w:rsid w:val="004B7C4E"/>
    <w:rsid w:val="004C00C4"/>
    <w:rsid w:val="004C05AA"/>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6E4F"/>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645"/>
    <w:rsid w:val="004E0B26"/>
    <w:rsid w:val="004E0FFC"/>
    <w:rsid w:val="004E18C2"/>
    <w:rsid w:val="004E1B12"/>
    <w:rsid w:val="004E1B58"/>
    <w:rsid w:val="004E1BD4"/>
    <w:rsid w:val="004E1C56"/>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BC"/>
    <w:rsid w:val="004E53C5"/>
    <w:rsid w:val="004E5460"/>
    <w:rsid w:val="004E5665"/>
    <w:rsid w:val="004E5985"/>
    <w:rsid w:val="004E5C38"/>
    <w:rsid w:val="004E5FA0"/>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476"/>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EF7"/>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E69"/>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4B9"/>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DBB"/>
    <w:rsid w:val="00576EBE"/>
    <w:rsid w:val="00576FE0"/>
    <w:rsid w:val="005776F5"/>
    <w:rsid w:val="00577988"/>
    <w:rsid w:val="005779CC"/>
    <w:rsid w:val="005779CE"/>
    <w:rsid w:val="00577AAB"/>
    <w:rsid w:val="00577B78"/>
    <w:rsid w:val="00577B88"/>
    <w:rsid w:val="00577D6B"/>
    <w:rsid w:val="00577F70"/>
    <w:rsid w:val="005800F0"/>
    <w:rsid w:val="005805BD"/>
    <w:rsid w:val="00580C0C"/>
    <w:rsid w:val="00580CE9"/>
    <w:rsid w:val="005811DF"/>
    <w:rsid w:val="00581333"/>
    <w:rsid w:val="00581406"/>
    <w:rsid w:val="00581443"/>
    <w:rsid w:val="005816EB"/>
    <w:rsid w:val="00582431"/>
    <w:rsid w:val="005829C3"/>
    <w:rsid w:val="0058323D"/>
    <w:rsid w:val="005832AA"/>
    <w:rsid w:val="005833DF"/>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4FC"/>
    <w:rsid w:val="00590C50"/>
    <w:rsid w:val="00591069"/>
    <w:rsid w:val="00591B88"/>
    <w:rsid w:val="00592C7D"/>
    <w:rsid w:val="00592FE0"/>
    <w:rsid w:val="00593106"/>
    <w:rsid w:val="0059310C"/>
    <w:rsid w:val="00593148"/>
    <w:rsid w:val="005933F4"/>
    <w:rsid w:val="00593434"/>
    <w:rsid w:val="00593EB1"/>
    <w:rsid w:val="00594D1F"/>
    <w:rsid w:val="00594F71"/>
    <w:rsid w:val="00595000"/>
    <w:rsid w:val="0059587B"/>
    <w:rsid w:val="005958B1"/>
    <w:rsid w:val="005959ED"/>
    <w:rsid w:val="00595B84"/>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737"/>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D0"/>
    <w:rsid w:val="005B2A19"/>
    <w:rsid w:val="005B382D"/>
    <w:rsid w:val="005B3D11"/>
    <w:rsid w:val="005B4084"/>
    <w:rsid w:val="005B4B5C"/>
    <w:rsid w:val="005B4BF7"/>
    <w:rsid w:val="005B5392"/>
    <w:rsid w:val="005B56D4"/>
    <w:rsid w:val="005B5A1F"/>
    <w:rsid w:val="005B5A2D"/>
    <w:rsid w:val="005B5D37"/>
    <w:rsid w:val="005B6192"/>
    <w:rsid w:val="005B6257"/>
    <w:rsid w:val="005B6494"/>
    <w:rsid w:val="005B6782"/>
    <w:rsid w:val="005B71D4"/>
    <w:rsid w:val="005B71F8"/>
    <w:rsid w:val="005B7669"/>
    <w:rsid w:val="005B775B"/>
    <w:rsid w:val="005B79E8"/>
    <w:rsid w:val="005B7B42"/>
    <w:rsid w:val="005B7BBC"/>
    <w:rsid w:val="005B7C7B"/>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7D"/>
    <w:rsid w:val="005C5EB5"/>
    <w:rsid w:val="005C63ED"/>
    <w:rsid w:val="005C668D"/>
    <w:rsid w:val="005C68EF"/>
    <w:rsid w:val="005C6920"/>
    <w:rsid w:val="005C6B40"/>
    <w:rsid w:val="005C6D4C"/>
    <w:rsid w:val="005C7271"/>
    <w:rsid w:val="005C7CDE"/>
    <w:rsid w:val="005D046E"/>
    <w:rsid w:val="005D06E4"/>
    <w:rsid w:val="005D0A9A"/>
    <w:rsid w:val="005D0DF1"/>
    <w:rsid w:val="005D107C"/>
    <w:rsid w:val="005D14A6"/>
    <w:rsid w:val="005D1B33"/>
    <w:rsid w:val="005D1C62"/>
    <w:rsid w:val="005D1D62"/>
    <w:rsid w:val="005D1D95"/>
    <w:rsid w:val="005D1DF1"/>
    <w:rsid w:val="005D1FDA"/>
    <w:rsid w:val="005D1FF8"/>
    <w:rsid w:val="005D21B3"/>
    <w:rsid w:val="005D233D"/>
    <w:rsid w:val="005D2FE6"/>
    <w:rsid w:val="005D3C76"/>
    <w:rsid w:val="005D4462"/>
    <w:rsid w:val="005D44BB"/>
    <w:rsid w:val="005D4A8F"/>
    <w:rsid w:val="005D5269"/>
    <w:rsid w:val="005D5348"/>
    <w:rsid w:val="005D5729"/>
    <w:rsid w:val="005D606A"/>
    <w:rsid w:val="005D61CE"/>
    <w:rsid w:val="005D65A6"/>
    <w:rsid w:val="005D6D74"/>
    <w:rsid w:val="005D7D12"/>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FA"/>
    <w:rsid w:val="005F37FC"/>
    <w:rsid w:val="005F3C41"/>
    <w:rsid w:val="005F3F39"/>
    <w:rsid w:val="005F4261"/>
    <w:rsid w:val="005F4697"/>
    <w:rsid w:val="005F4770"/>
    <w:rsid w:val="005F4A91"/>
    <w:rsid w:val="005F4BED"/>
    <w:rsid w:val="005F4FD3"/>
    <w:rsid w:val="005F51C4"/>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C58"/>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F5C"/>
    <w:rsid w:val="00605555"/>
    <w:rsid w:val="006058F1"/>
    <w:rsid w:val="0060593A"/>
    <w:rsid w:val="00605980"/>
    <w:rsid w:val="00605C42"/>
    <w:rsid w:val="006060DF"/>
    <w:rsid w:val="00606100"/>
    <w:rsid w:val="00606356"/>
    <w:rsid w:val="00606B56"/>
    <w:rsid w:val="00606BA9"/>
    <w:rsid w:val="00606C3C"/>
    <w:rsid w:val="00606DC4"/>
    <w:rsid w:val="0060795F"/>
    <w:rsid w:val="00607CF3"/>
    <w:rsid w:val="006103C9"/>
    <w:rsid w:val="0061088E"/>
    <w:rsid w:val="00610975"/>
    <w:rsid w:val="006109C2"/>
    <w:rsid w:val="00610BD0"/>
    <w:rsid w:val="00611658"/>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1B3"/>
    <w:rsid w:val="006171BE"/>
    <w:rsid w:val="00617242"/>
    <w:rsid w:val="0061794F"/>
    <w:rsid w:val="00617E08"/>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2"/>
    <w:rsid w:val="00624479"/>
    <w:rsid w:val="00624497"/>
    <w:rsid w:val="006248E0"/>
    <w:rsid w:val="00624A6A"/>
    <w:rsid w:val="00624DFF"/>
    <w:rsid w:val="00624FDC"/>
    <w:rsid w:val="00625273"/>
    <w:rsid w:val="00625377"/>
    <w:rsid w:val="0062540E"/>
    <w:rsid w:val="0062562C"/>
    <w:rsid w:val="00625A32"/>
    <w:rsid w:val="00625CC0"/>
    <w:rsid w:val="00626522"/>
    <w:rsid w:val="0062654B"/>
    <w:rsid w:val="00626C2D"/>
    <w:rsid w:val="00626DCA"/>
    <w:rsid w:val="00626FC9"/>
    <w:rsid w:val="006274B4"/>
    <w:rsid w:val="006274FB"/>
    <w:rsid w:val="00630278"/>
    <w:rsid w:val="0063038F"/>
    <w:rsid w:val="00630421"/>
    <w:rsid w:val="00630EB5"/>
    <w:rsid w:val="00631036"/>
    <w:rsid w:val="00631321"/>
    <w:rsid w:val="00631454"/>
    <w:rsid w:val="006318B6"/>
    <w:rsid w:val="00631E7E"/>
    <w:rsid w:val="0063224D"/>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3DF8"/>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4CB"/>
    <w:rsid w:val="0065596B"/>
    <w:rsid w:val="00655C81"/>
    <w:rsid w:val="00655D42"/>
    <w:rsid w:val="00655DE3"/>
    <w:rsid w:val="0065691A"/>
    <w:rsid w:val="00656B13"/>
    <w:rsid w:val="00656CAA"/>
    <w:rsid w:val="00657021"/>
    <w:rsid w:val="006571C0"/>
    <w:rsid w:val="0065720C"/>
    <w:rsid w:val="00657291"/>
    <w:rsid w:val="0065764E"/>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54A"/>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D"/>
    <w:rsid w:val="00685BAF"/>
    <w:rsid w:val="006865CB"/>
    <w:rsid w:val="00686711"/>
    <w:rsid w:val="00686A41"/>
    <w:rsid w:val="0068778C"/>
    <w:rsid w:val="00687EE4"/>
    <w:rsid w:val="00690255"/>
    <w:rsid w:val="0069097C"/>
    <w:rsid w:val="006913BB"/>
    <w:rsid w:val="0069160E"/>
    <w:rsid w:val="00691ACB"/>
    <w:rsid w:val="00691F1E"/>
    <w:rsid w:val="0069229A"/>
    <w:rsid w:val="00692C90"/>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51D"/>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3D"/>
    <w:rsid w:val="006A48CE"/>
    <w:rsid w:val="006A49E0"/>
    <w:rsid w:val="006A4C93"/>
    <w:rsid w:val="006A500A"/>
    <w:rsid w:val="006A59FC"/>
    <w:rsid w:val="006A5E41"/>
    <w:rsid w:val="006A5FFC"/>
    <w:rsid w:val="006A652B"/>
    <w:rsid w:val="006A6575"/>
    <w:rsid w:val="006A671E"/>
    <w:rsid w:val="006A6C3D"/>
    <w:rsid w:val="006A6C53"/>
    <w:rsid w:val="006A6CFF"/>
    <w:rsid w:val="006A6D02"/>
    <w:rsid w:val="006A6EFD"/>
    <w:rsid w:val="006A756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8F5"/>
    <w:rsid w:val="006B3FB9"/>
    <w:rsid w:val="006B420D"/>
    <w:rsid w:val="006B466E"/>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387"/>
    <w:rsid w:val="007148F5"/>
    <w:rsid w:val="00714FD3"/>
    <w:rsid w:val="007152B5"/>
    <w:rsid w:val="00715FF1"/>
    <w:rsid w:val="00716152"/>
    <w:rsid w:val="007163D0"/>
    <w:rsid w:val="00716885"/>
    <w:rsid w:val="00716898"/>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2AA"/>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415"/>
    <w:rsid w:val="00744715"/>
    <w:rsid w:val="00745189"/>
    <w:rsid w:val="007454E0"/>
    <w:rsid w:val="007455F3"/>
    <w:rsid w:val="007457C7"/>
    <w:rsid w:val="00745BA2"/>
    <w:rsid w:val="00745C70"/>
    <w:rsid w:val="00745D89"/>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9A6"/>
    <w:rsid w:val="007649C8"/>
    <w:rsid w:val="00765629"/>
    <w:rsid w:val="0076599B"/>
    <w:rsid w:val="00765AFA"/>
    <w:rsid w:val="00765C71"/>
    <w:rsid w:val="007669FF"/>
    <w:rsid w:val="00766E41"/>
    <w:rsid w:val="00767011"/>
    <w:rsid w:val="00767658"/>
    <w:rsid w:val="00767ECD"/>
    <w:rsid w:val="00770350"/>
    <w:rsid w:val="007703CC"/>
    <w:rsid w:val="00770572"/>
    <w:rsid w:val="00770799"/>
    <w:rsid w:val="007708EE"/>
    <w:rsid w:val="00770B29"/>
    <w:rsid w:val="00770B73"/>
    <w:rsid w:val="00770F30"/>
    <w:rsid w:val="00771126"/>
    <w:rsid w:val="00771277"/>
    <w:rsid w:val="00771671"/>
    <w:rsid w:val="0077172B"/>
    <w:rsid w:val="00771762"/>
    <w:rsid w:val="007717B8"/>
    <w:rsid w:val="00771BF8"/>
    <w:rsid w:val="00771E42"/>
    <w:rsid w:val="007725F4"/>
    <w:rsid w:val="00772805"/>
    <w:rsid w:val="00772ADC"/>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2A9A"/>
    <w:rsid w:val="007837BC"/>
    <w:rsid w:val="0078391A"/>
    <w:rsid w:val="00783A52"/>
    <w:rsid w:val="00785033"/>
    <w:rsid w:val="00785302"/>
    <w:rsid w:val="007854CE"/>
    <w:rsid w:val="00785A36"/>
    <w:rsid w:val="0078604C"/>
    <w:rsid w:val="00786594"/>
    <w:rsid w:val="00786746"/>
    <w:rsid w:val="00786775"/>
    <w:rsid w:val="00786904"/>
    <w:rsid w:val="007869D3"/>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043"/>
    <w:rsid w:val="007B6B7C"/>
    <w:rsid w:val="007B6D4F"/>
    <w:rsid w:val="007B7200"/>
    <w:rsid w:val="007B7529"/>
    <w:rsid w:val="007B78A6"/>
    <w:rsid w:val="007B7BDF"/>
    <w:rsid w:val="007B7F39"/>
    <w:rsid w:val="007C0E7C"/>
    <w:rsid w:val="007C114C"/>
    <w:rsid w:val="007C1277"/>
    <w:rsid w:val="007C18A0"/>
    <w:rsid w:val="007C19ED"/>
    <w:rsid w:val="007C1E51"/>
    <w:rsid w:val="007C1FBB"/>
    <w:rsid w:val="007C1FDE"/>
    <w:rsid w:val="007C2103"/>
    <w:rsid w:val="007C296C"/>
    <w:rsid w:val="007C2A93"/>
    <w:rsid w:val="007C2B9A"/>
    <w:rsid w:val="007C2CC5"/>
    <w:rsid w:val="007C2E37"/>
    <w:rsid w:val="007C31E0"/>
    <w:rsid w:val="007C345D"/>
    <w:rsid w:val="007C34E5"/>
    <w:rsid w:val="007C35C9"/>
    <w:rsid w:val="007C35E2"/>
    <w:rsid w:val="007C3736"/>
    <w:rsid w:val="007C3AD4"/>
    <w:rsid w:val="007C402E"/>
    <w:rsid w:val="007C427D"/>
    <w:rsid w:val="007C43AD"/>
    <w:rsid w:val="007C43F5"/>
    <w:rsid w:val="007C4703"/>
    <w:rsid w:val="007C5181"/>
    <w:rsid w:val="007C5423"/>
    <w:rsid w:val="007C559B"/>
    <w:rsid w:val="007C575E"/>
    <w:rsid w:val="007C6607"/>
    <w:rsid w:val="007C66EE"/>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E93"/>
    <w:rsid w:val="007F3F25"/>
    <w:rsid w:val="007F3FA4"/>
    <w:rsid w:val="007F4122"/>
    <w:rsid w:val="007F426D"/>
    <w:rsid w:val="007F42BE"/>
    <w:rsid w:val="007F43B2"/>
    <w:rsid w:val="007F479B"/>
    <w:rsid w:val="007F483C"/>
    <w:rsid w:val="007F4EF6"/>
    <w:rsid w:val="007F500F"/>
    <w:rsid w:val="007F516E"/>
    <w:rsid w:val="007F5515"/>
    <w:rsid w:val="007F582B"/>
    <w:rsid w:val="007F5BE2"/>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15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548"/>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3DB7"/>
    <w:rsid w:val="0082410A"/>
    <w:rsid w:val="0082469D"/>
    <w:rsid w:val="00824861"/>
    <w:rsid w:val="00824899"/>
    <w:rsid w:val="0082520C"/>
    <w:rsid w:val="008252C7"/>
    <w:rsid w:val="008254FC"/>
    <w:rsid w:val="00825598"/>
    <w:rsid w:val="0082595F"/>
    <w:rsid w:val="00825A4C"/>
    <w:rsid w:val="008260CD"/>
    <w:rsid w:val="00827257"/>
    <w:rsid w:val="00830956"/>
    <w:rsid w:val="0083122D"/>
    <w:rsid w:val="0083139A"/>
    <w:rsid w:val="00831A2E"/>
    <w:rsid w:val="00831BD7"/>
    <w:rsid w:val="00831CCE"/>
    <w:rsid w:val="00832564"/>
    <w:rsid w:val="008337DE"/>
    <w:rsid w:val="00833911"/>
    <w:rsid w:val="00834673"/>
    <w:rsid w:val="00834839"/>
    <w:rsid w:val="00834929"/>
    <w:rsid w:val="00834A47"/>
    <w:rsid w:val="00834F58"/>
    <w:rsid w:val="00835214"/>
    <w:rsid w:val="00835FA9"/>
    <w:rsid w:val="008365AD"/>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87"/>
    <w:rsid w:val="00844295"/>
    <w:rsid w:val="008443D9"/>
    <w:rsid w:val="00844A5E"/>
    <w:rsid w:val="00844C48"/>
    <w:rsid w:val="0084571A"/>
    <w:rsid w:val="008457D5"/>
    <w:rsid w:val="0084629B"/>
    <w:rsid w:val="00846405"/>
    <w:rsid w:val="0084679C"/>
    <w:rsid w:val="00846B71"/>
    <w:rsid w:val="00846DA9"/>
    <w:rsid w:val="00847241"/>
    <w:rsid w:val="008475C9"/>
    <w:rsid w:val="00847ABD"/>
    <w:rsid w:val="00847AE9"/>
    <w:rsid w:val="00847BAB"/>
    <w:rsid w:val="00847D41"/>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4EE9"/>
    <w:rsid w:val="00855EA8"/>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2F57"/>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09"/>
    <w:rsid w:val="0086723C"/>
    <w:rsid w:val="00867279"/>
    <w:rsid w:val="0086756A"/>
    <w:rsid w:val="0086762B"/>
    <w:rsid w:val="0086784E"/>
    <w:rsid w:val="008678B4"/>
    <w:rsid w:val="00867AAE"/>
    <w:rsid w:val="0087005E"/>
    <w:rsid w:val="0087037D"/>
    <w:rsid w:val="008706F2"/>
    <w:rsid w:val="0087076C"/>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79E"/>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9A0"/>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B19"/>
    <w:rsid w:val="00897D3B"/>
    <w:rsid w:val="008A0536"/>
    <w:rsid w:val="008A1111"/>
    <w:rsid w:val="008A1998"/>
    <w:rsid w:val="008A1BC6"/>
    <w:rsid w:val="008A1EF4"/>
    <w:rsid w:val="008A22E4"/>
    <w:rsid w:val="008A2347"/>
    <w:rsid w:val="008A2AA5"/>
    <w:rsid w:val="008A2CDE"/>
    <w:rsid w:val="008A36DD"/>
    <w:rsid w:val="008A39A0"/>
    <w:rsid w:val="008A3BAD"/>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4E8"/>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36"/>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09B"/>
    <w:rsid w:val="008D5429"/>
    <w:rsid w:val="008D5F13"/>
    <w:rsid w:val="008D60CF"/>
    <w:rsid w:val="008D6D61"/>
    <w:rsid w:val="008D71DE"/>
    <w:rsid w:val="008D71FC"/>
    <w:rsid w:val="008D7AB5"/>
    <w:rsid w:val="008D7E09"/>
    <w:rsid w:val="008E0174"/>
    <w:rsid w:val="008E0524"/>
    <w:rsid w:val="008E052A"/>
    <w:rsid w:val="008E0BD1"/>
    <w:rsid w:val="008E1385"/>
    <w:rsid w:val="008E140B"/>
    <w:rsid w:val="008E143A"/>
    <w:rsid w:val="008E1460"/>
    <w:rsid w:val="008E14F1"/>
    <w:rsid w:val="008E176E"/>
    <w:rsid w:val="008E1828"/>
    <w:rsid w:val="008E1948"/>
    <w:rsid w:val="008E2153"/>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AC5"/>
    <w:rsid w:val="008E6C55"/>
    <w:rsid w:val="008E6E16"/>
    <w:rsid w:val="008E6FD6"/>
    <w:rsid w:val="008E7418"/>
    <w:rsid w:val="008E75D3"/>
    <w:rsid w:val="008E7B2E"/>
    <w:rsid w:val="008E7FB0"/>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3E"/>
    <w:rsid w:val="008F6AD1"/>
    <w:rsid w:val="008F70F6"/>
    <w:rsid w:val="008F72B1"/>
    <w:rsid w:val="008F774C"/>
    <w:rsid w:val="008F7C41"/>
    <w:rsid w:val="008F7E1F"/>
    <w:rsid w:val="008F7F28"/>
    <w:rsid w:val="00900607"/>
    <w:rsid w:val="009006BC"/>
    <w:rsid w:val="0090074A"/>
    <w:rsid w:val="009009DC"/>
    <w:rsid w:val="00900A0D"/>
    <w:rsid w:val="00900F5C"/>
    <w:rsid w:val="0090162E"/>
    <w:rsid w:val="00901AF9"/>
    <w:rsid w:val="00902495"/>
    <w:rsid w:val="00902C40"/>
    <w:rsid w:val="00902C8F"/>
    <w:rsid w:val="00903326"/>
    <w:rsid w:val="00903921"/>
    <w:rsid w:val="0090407B"/>
    <w:rsid w:val="0090442B"/>
    <w:rsid w:val="009047C1"/>
    <w:rsid w:val="00904B10"/>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2D3"/>
    <w:rsid w:val="00913926"/>
    <w:rsid w:val="00913B1A"/>
    <w:rsid w:val="00913B82"/>
    <w:rsid w:val="0091448B"/>
    <w:rsid w:val="00914BEF"/>
    <w:rsid w:val="00915590"/>
    <w:rsid w:val="00915B26"/>
    <w:rsid w:val="00916376"/>
    <w:rsid w:val="009168B5"/>
    <w:rsid w:val="00916E86"/>
    <w:rsid w:val="00916EDE"/>
    <w:rsid w:val="00917181"/>
    <w:rsid w:val="00917B98"/>
    <w:rsid w:val="00917F71"/>
    <w:rsid w:val="0092000A"/>
    <w:rsid w:val="0092014D"/>
    <w:rsid w:val="009204F5"/>
    <w:rsid w:val="009206AC"/>
    <w:rsid w:val="00920E0C"/>
    <w:rsid w:val="00920F20"/>
    <w:rsid w:val="00921474"/>
    <w:rsid w:val="009219F7"/>
    <w:rsid w:val="00921C01"/>
    <w:rsid w:val="00921EEF"/>
    <w:rsid w:val="00921F64"/>
    <w:rsid w:val="00921FC1"/>
    <w:rsid w:val="0092222A"/>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016"/>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0A"/>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5EB"/>
    <w:rsid w:val="0094785A"/>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90D"/>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AB6"/>
    <w:rsid w:val="00964D77"/>
    <w:rsid w:val="00965931"/>
    <w:rsid w:val="00965AEB"/>
    <w:rsid w:val="00965B93"/>
    <w:rsid w:val="00965F46"/>
    <w:rsid w:val="0096608B"/>
    <w:rsid w:val="009660D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32B9"/>
    <w:rsid w:val="009833A8"/>
    <w:rsid w:val="009833C9"/>
    <w:rsid w:val="00983B9D"/>
    <w:rsid w:val="0098440C"/>
    <w:rsid w:val="00984938"/>
    <w:rsid w:val="0098526A"/>
    <w:rsid w:val="00985529"/>
    <w:rsid w:val="00985669"/>
    <w:rsid w:val="0098568F"/>
    <w:rsid w:val="00985FCA"/>
    <w:rsid w:val="0098669F"/>
    <w:rsid w:val="009867A8"/>
    <w:rsid w:val="00986F3D"/>
    <w:rsid w:val="00987239"/>
    <w:rsid w:val="0098738E"/>
    <w:rsid w:val="00987F9A"/>
    <w:rsid w:val="00990690"/>
    <w:rsid w:val="00990957"/>
    <w:rsid w:val="00990F78"/>
    <w:rsid w:val="009915BC"/>
    <w:rsid w:val="00991890"/>
    <w:rsid w:val="009919AE"/>
    <w:rsid w:val="009919EF"/>
    <w:rsid w:val="00991A45"/>
    <w:rsid w:val="0099239F"/>
    <w:rsid w:val="009927B8"/>
    <w:rsid w:val="009927D3"/>
    <w:rsid w:val="00992AC0"/>
    <w:rsid w:val="00993169"/>
    <w:rsid w:val="009933CB"/>
    <w:rsid w:val="00993452"/>
    <w:rsid w:val="009935B0"/>
    <w:rsid w:val="0099375E"/>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6B1"/>
    <w:rsid w:val="009A48E4"/>
    <w:rsid w:val="009A4F3B"/>
    <w:rsid w:val="009A50A1"/>
    <w:rsid w:val="009A51AB"/>
    <w:rsid w:val="009A52B6"/>
    <w:rsid w:val="009A5473"/>
    <w:rsid w:val="009A5602"/>
    <w:rsid w:val="009A5649"/>
    <w:rsid w:val="009A5BE4"/>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8B5"/>
    <w:rsid w:val="009B3D65"/>
    <w:rsid w:val="009B3E2F"/>
    <w:rsid w:val="009B43A2"/>
    <w:rsid w:val="009B47D1"/>
    <w:rsid w:val="009B4AE7"/>
    <w:rsid w:val="009B4DE6"/>
    <w:rsid w:val="009B4E38"/>
    <w:rsid w:val="009B4E99"/>
    <w:rsid w:val="009B53F6"/>
    <w:rsid w:val="009B6426"/>
    <w:rsid w:val="009B686A"/>
    <w:rsid w:val="009B6B56"/>
    <w:rsid w:val="009B6BE5"/>
    <w:rsid w:val="009B6C48"/>
    <w:rsid w:val="009B6CF1"/>
    <w:rsid w:val="009B6E6A"/>
    <w:rsid w:val="009B750F"/>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ADF"/>
    <w:rsid w:val="009C5C0B"/>
    <w:rsid w:val="009C60B1"/>
    <w:rsid w:val="009C6333"/>
    <w:rsid w:val="009C703B"/>
    <w:rsid w:val="009C74F8"/>
    <w:rsid w:val="009C75DA"/>
    <w:rsid w:val="009C762C"/>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DAA"/>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869"/>
    <w:rsid w:val="009F4AF2"/>
    <w:rsid w:val="009F4E66"/>
    <w:rsid w:val="009F4EBD"/>
    <w:rsid w:val="009F5124"/>
    <w:rsid w:val="009F5543"/>
    <w:rsid w:val="009F5F2C"/>
    <w:rsid w:val="009F6DCE"/>
    <w:rsid w:val="009F71A8"/>
    <w:rsid w:val="009F7913"/>
    <w:rsid w:val="009F7C52"/>
    <w:rsid w:val="009F7E8E"/>
    <w:rsid w:val="00A004AB"/>
    <w:rsid w:val="00A00D64"/>
    <w:rsid w:val="00A01126"/>
    <w:rsid w:val="00A01169"/>
    <w:rsid w:val="00A01890"/>
    <w:rsid w:val="00A0199F"/>
    <w:rsid w:val="00A01AC8"/>
    <w:rsid w:val="00A0242E"/>
    <w:rsid w:val="00A025A0"/>
    <w:rsid w:val="00A035DF"/>
    <w:rsid w:val="00A048A0"/>
    <w:rsid w:val="00A04B1D"/>
    <w:rsid w:val="00A04BDE"/>
    <w:rsid w:val="00A050B7"/>
    <w:rsid w:val="00A0526D"/>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0F"/>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27E75"/>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4C6"/>
    <w:rsid w:val="00A355CC"/>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C5D"/>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D43"/>
    <w:rsid w:val="00A6138D"/>
    <w:rsid w:val="00A613FC"/>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28A"/>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E1F"/>
    <w:rsid w:val="00A818DE"/>
    <w:rsid w:val="00A81A9B"/>
    <w:rsid w:val="00A81ADD"/>
    <w:rsid w:val="00A81CB1"/>
    <w:rsid w:val="00A81DFB"/>
    <w:rsid w:val="00A82A39"/>
    <w:rsid w:val="00A82C77"/>
    <w:rsid w:val="00A83780"/>
    <w:rsid w:val="00A84511"/>
    <w:rsid w:val="00A84512"/>
    <w:rsid w:val="00A848DF"/>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FEB"/>
    <w:rsid w:val="00A96941"/>
    <w:rsid w:val="00A96BA2"/>
    <w:rsid w:val="00A97155"/>
    <w:rsid w:val="00A97509"/>
    <w:rsid w:val="00A97723"/>
    <w:rsid w:val="00A978E1"/>
    <w:rsid w:val="00A97E89"/>
    <w:rsid w:val="00A97F37"/>
    <w:rsid w:val="00AA0303"/>
    <w:rsid w:val="00AA0433"/>
    <w:rsid w:val="00AA0691"/>
    <w:rsid w:val="00AA06CD"/>
    <w:rsid w:val="00AA1180"/>
    <w:rsid w:val="00AA124D"/>
    <w:rsid w:val="00AA1279"/>
    <w:rsid w:val="00AA12C4"/>
    <w:rsid w:val="00AA1467"/>
    <w:rsid w:val="00AA16FA"/>
    <w:rsid w:val="00AA1A65"/>
    <w:rsid w:val="00AA1B23"/>
    <w:rsid w:val="00AA269F"/>
    <w:rsid w:val="00AA2860"/>
    <w:rsid w:val="00AA291A"/>
    <w:rsid w:val="00AA2CC3"/>
    <w:rsid w:val="00AA34B2"/>
    <w:rsid w:val="00AA3760"/>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14"/>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76E"/>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3C"/>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091"/>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8E6"/>
    <w:rsid w:val="00AD6AF3"/>
    <w:rsid w:val="00AD6CD3"/>
    <w:rsid w:val="00AD6ED0"/>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45E"/>
    <w:rsid w:val="00AE3724"/>
    <w:rsid w:val="00AE3D08"/>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66"/>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012"/>
    <w:rsid w:val="00B0374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30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209"/>
    <w:rsid w:val="00B21790"/>
    <w:rsid w:val="00B21AB5"/>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424"/>
    <w:rsid w:val="00B415D2"/>
    <w:rsid w:val="00B41637"/>
    <w:rsid w:val="00B41A02"/>
    <w:rsid w:val="00B41D50"/>
    <w:rsid w:val="00B427F9"/>
    <w:rsid w:val="00B42870"/>
    <w:rsid w:val="00B42911"/>
    <w:rsid w:val="00B4299B"/>
    <w:rsid w:val="00B429C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1A"/>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52D"/>
    <w:rsid w:val="00B666D1"/>
    <w:rsid w:val="00B6674E"/>
    <w:rsid w:val="00B66791"/>
    <w:rsid w:val="00B6692D"/>
    <w:rsid w:val="00B66A88"/>
    <w:rsid w:val="00B66A96"/>
    <w:rsid w:val="00B677C8"/>
    <w:rsid w:val="00B67A37"/>
    <w:rsid w:val="00B67C02"/>
    <w:rsid w:val="00B67C31"/>
    <w:rsid w:val="00B700D3"/>
    <w:rsid w:val="00B7149C"/>
    <w:rsid w:val="00B71B46"/>
    <w:rsid w:val="00B72190"/>
    <w:rsid w:val="00B722F4"/>
    <w:rsid w:val="00B72DA0"/>
    <w:rsid w:val="00B72F2E"/>
    <w:rsid w:val="00B73336"/>
    <w:rsid w:val="00B7342A"/>
    <w:rsid w:val="00B73437"/>
    <w:rsid w:val="00B73F08"/>
    <w:rsid w:val="00B7442A"/>
    <w:rsid w:val="00B753FE"/>
    <w:rsid w:val="00B75414"/>
    <w:rsid w:val="00B75AF1"/>
    <w:rsid w:val="00B7660A"/>
    <w:rsid w:val="00B76796"/>
    <w:rsid w:val="00B76892"/>
    <w:rsid w:val="00B7694B"/>
    <w:rsid w:val="00B76BF6"/>
    <w:rsid w:val="00B77075"/>
    <w:rsid w:val="00B770A3"/>
    <w:rsid w:val="00B7727E"/>
    <w:rsid w:val="00B77668"/>
    <w:rsid w:val="00B77AE6"/>
    <w:rsid w:val="00B77EBF"/>
    <w:rsid w:val="00B77F54"/>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409"/>
    <w:rsid w:val="00B84B07"/>
    <w:rsid w:val="00B84CA1"/>
    <w:rsid w:val="00B84D4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7BC"/>
    <w:rsid w:val="00B90852"/>
    <w:rsid w:val="00B9085A"/>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36A"/>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30"/>
    <w:rsid w:val="00BA5824"/>
    <w:rsid w:val="00BA6118"/>
    <w:rsid w:val="00BA6122"/>
    <w:rsid w:val="00BA6467"/>
    <w:rsid w:val="00BA6571"/>
    <w:rsid w:val="00BA657B"/>
    <w:rsid w:val="00BA7215"/>
    <w:rsid w:val="00BA75B0"/>
    <w:rsid w:val="00BA7992"/>
    <w:rsid w:val="00BB0152"/>
    <w:rsid w:val="00BB0282"/>
    <w:rsid w:val="00BB09CA"/>
    <w:rsid w:val="00BB0BD9"/>
    <w:rsid w:val="00BB0F68"/>
    <w:rsid w:val="00BB107D"/>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48"/>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B44"/>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00"/>
    <w:rsid w:val="00BC6684"/>
    <w:rsid w:val="00BC685B"/>
    <w:rsid w:val="00BC6A42"/>
    <w:rsid w:val="00BC6C17"/>
    <w:rsid w:val="00BC6C75"/>
    <w:rsid w:val="00BC771E"/>
    <w:rsid w:val="00BC7F95"/>
    <w:rsid w:val="00BD0559"/>
    <w:rsid w:val="00BD0782"/>
    <w:rsid w:val="00BD0970"/>
    <w:rsid w:val="00BD0C1D"/>
    <w:rsid w:val="00BD0C2F"/>
    <w:rsid w:val="00BD144F"/>
    <w:rsid w:val="00BD161A"/>
    <w:rsid w:val="00BD18F7"/>
    <w:rsid w:val="00BD1B7B"/>
    <w:rsid w:val="00BD1D78"/>
    <w:rsid w:val="00BD1EF7"/>
    <w:rsid w:val="00BD207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AE8"/>
    <w:rsid w:val="00BE5B62"/>
    <w:rsid w:val="00BE603D"/>
    <w:rsid w:val="00BE6213"/>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2A7"/>
    <w:rsid w:val="00BF65FB"/>
    <w:rsid w:val="00BF6A4C"/>
    <w:rsid w:val="00BF6CF9"/>
    <w:rsid w:val="00BF70C8"/>
    <w:rsid w:val="00BF7360"/>
    <w:rsid w:val="00BF74CC"/>
    <w:rsid w:val="00BF74E3"/>
    <w:rsid w:val="00BF7C67"/>
    <w:rsid w:val="00C00011"/>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40C"/>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1FDC"/>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589"/>
    <w:rsid w:val="00C27BFC"/>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85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509"/>
    <w:rsid w:val="00C86927"/>
    <w:rsid w:val="00C86EFD"/>
    <w:rsid w:val="00C87184"/>
    <w:rsid w:val="00C87492"/>
    <w:rsid w:val="00C87876"/>
    <w:rsid w:val="00C87E6D"/>
    <w:rsid w:val="00C90867"/>
    <w:rsid w:val="00C90E1F"/>
    <w:rsid w:val="00C91D6C"/>
    <w:rsid w:val="00C91DB5"/>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075"/>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BAF"/>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13A"/>
    <w:rsid w:val="00CC3260"/>
    <w:rsid w:val="00CC3584"/>
    <w:rsid w:val="00CC373C"/>
    <w:rsid w:val="00CC374A"/>
    <w:rsid w:val="00CC3AF3"/>
    <w:rsid w:val="00CC3F1F"/>
    <w:rsid w:val="00CC4097"/>
    <w:rsid w:val="00CC41E4"/>
    <w:rsid w:val="00CC49E4"/>
    <w:rsid w:val="00CC50AD"/>
    <w:rsid w:val="00CC5708"/>
    <w:rsid w:val="00CC5D23"/>
    <w:rsid w:val="00CC61A4"/>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6D"/>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1AD7"/>
    <w:rsid w:val="00CF2640"/>
    <w:rsid w:val="00CF2649"/>
    <w:rsid w:val="00CF2B57"/>
    <w:rsid w:val="00CF2E09"/>
    <w:rsid w:val="00CF334E"/>
    <w:rsid w:val="00CF3BB9"/>
    <w:rsid w:val="00CF3D65"/>
    <w:rsid w:val="00CF41C3"/>
    <w:rsid w:val="00CF461E"/>
    <w:rsid w:val="00CF47C5"/>
    <w:rsid w:val="00CF520C"/>
    <w:rsid w:val="00CF5340"/>
    <w:rsid w:val="00CF53F2"/>
    <w:rsid w:val="00CF5B2B"/>
    <w:rsid w:val="00CF5F84"/>
    <w:rsid w:val="00CF6394"/>
    <w:rsid w:val="00CF643F"/>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643"/>
    <w:rsid w:val="00D0388F"/>
    <w:rsid w:val="00D039E8"/>
    <w:rsid w:val="00D03D5E"/>
    <w:rsid w:val="00D03E01"/>
    <w:rsid w:val="00D041E0"/>
    <w:rsid w:val="00D04306"/>
    <w:rsid w:val="00D048CA"/>
    <w:rsid w:val="00D049AB"/>
    <w:rsid w:val="00D05387"/>
    <w:rsid w:val="00D053E4"/>
    <w:rsid w:val="00D0551F"/>
    <w:rsid w:val="00D0568D"/>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1C"/>
    <w:rsid w:val="00D10CB0"/>
    <w:rsid w:val="00D10CEC"/>
    <w:rsid w:val="00D11273"/>
    <w:rsid w:val="00D11376"/>
    <w:rsid w:val="00D118CE"/>
    <w:rsid w:val="00D11BF7"/>
    <w:rsid w:val="00D11E87"/>
    <w:rsid w:val="00D120B4"/>
    <w:rsid w:val="00D123AD"/>
    <w:rsid w:val="00D12C13"/>
    <w:rsid w:val="00D132E8"/>
    <w:rsid w:val="00D13541"/>
    <w:rsid w:val="00D135CC"/>
    <w:rsid w:val="00D1395F"/>
    <w:rsid w:val="00D14065"/>
    <w:rsid w:val="00D145D9"/>
    <w:rsid w:val="00D14CA1"/>
    <w:rsid w:val="00D156E1"/>
    <w:rsid w:val="00D15B46"/>
    <w:rsid w:val="00D15CAB"/>
    <w:rsid w:val="00D160AF"/>
    <w:rsid w:val="00D160CE"/>
    <w:rsid w:val="00D16608"/>
    <w:rsid w:val="00D16B39"/>
    <w:rsid w:val="00D16B9D"/>
    <w:rsid w:val="00D16FB9"/>
    <w:rsid w:val="00D171AD"/>
    <w:rsid w:val="00D17A03"/>
    <w:rsid w:val="00D17A96"/>
    <w:rsid w:val="00D17B0C"/>
    <w:rsid w:val="00D17C24"/>
    <w:rsid w:val="00D202A7"/>
    <w:rsid w:val="00D206CB"/>
    <w:rsid w:val="00D2083A"/>
    <w:rsid w:val="00D20B17"/>
    <w:rsid w:val="00D20E51"/>
    <w:rsid w:val="00D2130B"/>
    <w:rsid w:val="00D21516"/>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385"/>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20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C4"/>
    <w:rsid w:val="00D547ED"/>
    <w:rsid w:val="00D54896"/>
    <w:rsid w:val="00D54985"/>
    <w:rsid w:val="00D550CD"/>
    <w:rsid w:val="00D55179"/>
    <w:rsid w:val="00D5564B"/>
    <w:rsid w:val="00D559FC"/>
    <w:rsid w:val="00D563CB"/>
    <w:rsid w:val="00D56B3E"/>
    <w:rsid w:val="00D572DA"/>
    <w:rsid w:val="00D57726"/>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904"/>
    <w:rsid w:val="00D64D4E"/>
    <w:rsid w:val="00D65144"/>
    <w:rsid w:val="00D6548E"/>
    <w:rsid w:val="00D656B3"/>
    <w:rsid w:val="00D65BEB"/>
    <w:rsid w:val="00D661A1"/>
    <w:rsid w:val="00D66B35"/>
    <w:rsid w:val="00D67757"/>
    <w:rsid w:val="00D67C01"/>
    <w:rsid w:val="00D67F8E"/>
    <w:rsid w:val="00D70F0C"/>
    <w:rsid w:val="00D711B7"/>
    <w:rsid w:val="00D7169A"/>
    <w:rsid w:val="00D72C58"/>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C42"/>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2D9"/>
    <w:rsid w:val="00D964CE"/>
    <w:rsid w:val="00D96616"/>
    <w:rsid w:val="00D96ED3"/>
    <w:rsid w:val="00D9736F"/>
    <w:rsid w:val="00D97437"/>
    <w:rsid w:val="00D976FA"/>
    <w:rsid w:val="00D97B1F"/>
    <w:rsid w:val="00DA07EB"/>
    <w:rsid w:val="00DA09FE"/>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FE3"/>
    <w:rsid w:val="00DA50CD"/>
    <w:rsid w:val="00DA50F0"/>
    <w:rsid w:val="00DA535C"/>
    <w:rsid w:val="00DA5820"/>
    <w:rsid w:val="00DA5BEA"/>
    <w:rsid w:val="00DA5D97"/>
    <w:rsid w:val="00DA65B3"/>
    <w:rsid w:val="00DA6982"/>
    <w:rsid w:val="00DA72A8"/>
    <w:rsid w:val="00DA776C"/>
    <w:rsid w:val="00DA79A6"/>
    <w:rsid w:val="00DA7F0B"/>
    <w:rsid w:val="00DA7F21"/>
    <w:rsid w:val="00DB10E0"/>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1FD"/>
    <w:rsid w:val="00DB6457"/>
    <w:rsid w:val="00DB658F"/>
    <w:rsid w:val="00DB660F"/>
    <w:rsid w:val="00DB6873"/>
    <w:rsid w:val="00DB6924"/>
    <w:rsid w:val="00DB6BD8"/>
    <w:rsid w:val="00DB6C8F"/>
    <w:rsid w:val="00DB6F09"/>
    <w:rsid w:val="00DB721B"/>
    <w:rsid w:val="00DB7C45"/>
    <w:rsid w:val="00DB7CEE"/>
    <w:rsid w:val="00DB7DC1"/>
    <w:rsid w:val="00DC036F"/>
    <w:rsid w:val="00DC0685"/>
    <w:rsid w:val="00DC0993"/>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A08"/>
    <w:rsid w:val="00DD3F25"/>
    <w:rsid w:val="00DD3F67"/>
    <w:rsid w:val="00DD4208"/>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17"/>
    <w:rsid w:val="00DE035E"/>
    <w:rsid w:val="00DE06C7"/>
    <w:rsid w:val="00DE08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08"/>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7DC"/>
    <w:rsid w:val="00DF6E5E"/>
    <w:rsid w:val="00DF70BD"/>
    <w:rsid w:val="00DF7D7B"/>
    <w:rsid w:val="00DF7D8E"/>
    <w:rsid w:val="00DF7ED4"/>
    <w:rsid w:val="00E0007D"/>
    <w:rsid w:val="00E0009D"/>
    <w:rsid w:val="00E00966"/>
    <w:rsid w:val="00E009E9"/>
    <w:rsid w:val="00E00DFA"/>
    <w:rsid w:val="00E01267"/>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96"/>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3F0"/>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3B3"/>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7C"/>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054"/>
    <w:rsid w:val="00E44141"/>
    <w:rsid w:val="00E44736"/>
    <w:rsid w:val="00E44837"/>
    <w:rsid w:val="00E44926"/>
    <w:rsid w:val="00E44A9F"/>
    <w:rsid w:val="00E45232"/>
    <w:rsid w:val="00E45552"/>
    <w:rsid w:val="00E456CB"/>
    <w:rsid w:val="00E45A95"/>
    <w:rsid w:val="00E46086"/>
    <w:rsid w:val="00E46137"/>
    <w:rsid w:val="00E4655A"/>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0"/>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DA4"/>
    <w:rsid w:val="00E71697"/>
    <w:rsid w:val="00E719FA"/>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22B"/>
    <w:rsid w:val="00E8147F"/>
    <w:rsid w:val="00E8173A"/>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87E9D"/>
    <w:rsid w:val="00E90340"/>
    <w:rsid w:val="00E90551"/>
    <w:rsid w:val="00E9094B"/>
    <w:rsid w:val="00E90CE0"/>
    <w:rsid w:val="00E90FAC"/>
    <w:rsid w:val="00E9117D"/>
    <w:rsid w:val="00E913BF"/>
    <w:rsid w:val="00E91D4D"/>
    <w:rsid w:val="00E91F1C"/>
    <w:rsid w:val="00E92236"/>
    <w:rsid w:val="00E928FF"/>
    <w:rsid w:val="00E929E7"/>
    <w:rsid w:val="00E92B3F"/>
    <w:rsid w:val="00E92C81"/>
    <w:rsid w:val="00E930CA"/>
    <w:rsid w:val="00E933C5"/>
    <w:rsid w:val="00E93896"/>
    <w:rsid w:val="00E93F15"/>
    <w:rsid w:val="00E9408B"/>
    <w:rsid w:val="00E94461"/>
    <w:rsid w:val="00E9482E"/>
    <w:rsid w:val="00E94972"/>
    <w:rsid w:val="00E94A5E"/>
    <w:rsid w:val="00E94CE9"/>
    <w:rsid w:val="00E94D3D"/>
    <w:rsid w:val="00E9530E"/>
    <w:rsid w:val="00E95315"/>
    <w:rsid w:val="00E956FF"/>
    <w:rsid w:val="00E95AC3"/>
    <w:rsid w:val="00E95D52"/>
    <w:rsid w:val="00E9630C"/>
    <w:rsid w:val="00E96334"/>
    <w:rsid w:val="00E96537"/>
    <w:rsid w:val="00E9690E"/>
    <w:rsid w:val="00E96A6E"/>
    <w:rsid w:val="00E97804"/>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5E"/>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393"/>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96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4F04"/>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EEF"/>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866"/>
    <w:rsid w:val="00EE6CE1"/>
    <w:rsid w:val="00EE7071"/>
    <w:rsid w:val="00EE712B"/>
    <w:rsid w:val="00EE71C7"/>
    <w:rsid w:val="00EE71EB"/>
    <w:rsid w:val="00EE78E3"/>
    <w:rsid w:val="00EE792B"/>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34A"/>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8A3"/>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07EEC"/>
    <w:rsid w:val="00F101A5"/>
    <w:rsid w:val="00F10531"/>
    <w:rsid w:val="00F1053D"/>
    <w:rsid w:val="00F10805"/>
    <w:rsid w:val="00F108DB"/>
    <w:rsid w:val="00F10B36"/>
    <w:rsid w:val="00F10D56"/>
    <w:rsid w:val="00F10E97"/>
    <w:rsid w:val="00F1102A"/>
    <w:rsid w:val="00F1103A"/>
    <w:rsid w:val="00F112AE"/>
    <w:rsid w:val="00F114BF"/>
    <w:rsid w:val="00F115AB"/>
    <w:rsid w:val="00F117E4"/>
    <w:rsid w:val="00F1225F"/>
    <w:rsid w:val="00F12624"/>
    <w:rsid w:val="00F12817"/>
    <w:rsid w:val="00F1286F"/>
    <w:rsid w:val="00F12A3C"/>
    <w:rsid w:val="00F12A4D"/>
    <w:rsid w:val="00F12C29"/>
    <w:rsid w:val="00F12D52"/>
    <w:rsid w:val="00F12FDB"/>
    <w:rsid w:val="00F1324A"/>
    <w:rsid w:val="00F13418"/>
    <w:rsid w:val="00F13721"/>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AB4"/>
    <w:rsid w:val="00F33BE8"/>
    <w:rsid w:val="00F3414F"/>
    <w:rsid w:val="00F341B0"/>
    <w:rsid w:val="00F341EA"/>
    <w:rsid w:val="00F34311"/>
    <w:rsid w:val="00F347FE"/>
    <w:rsid w:val="00F3511B"/>
    <w:rsid w:val="00F35178"/>
    <w:rsid w:val="00F356CC"/>
    <w:rsid w:val="00F35C70"/>
    <w:rsid w:val="00F35EB2"/>
    <w:rsid w:val="00F35F61"/>
    <w:rsid w:val="00F366A7"/>
    <w:rsid w:val="00F36A88"/>
    <w:rsid w:val="00F36CE2"/>
    <w:rsid w:val="00F36FF5"/>
    <w:rsid w:val="00F37334"/>
    <w:rsid w:val="00F378A4"/>
    <w:rsid w:val="00F379F3"/>
    <w:rsid w:val="00F40308"/>
    <w:rsid w:val="00F40396"/>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8BC"/>
    <w:rsid w:val="00F44C5A"/>
    <w:rsid w:val="00F45BF6"/>
    <w:rsid w:val="00F45D2F"/>
    <w:rsid w:val="00F45D79"/>
    <w:rsid w:val="00F45ED8"/>
    <w:rsid w:val="00F461F8"/>
    <w:rsid w:val="00F46223"/>
    <w:rsid w:val="00F465C3"/>
    <w:rsid w:val="00F4662D"/>
    <w:rsid w:val="00F46745"/>
    <w:rsid w:val="00F4730B"/>
    <w:rsid w:val="00F47508"/>
    <w:rsid w:val="00F47BA7"/>
    <w:rsid w:val="00F47CA7"/>
    <w:rsid w:val="00F500F1"/>
    <w:rsid w:val="00F502AD"/>
    <w:rsid w:val="00F50311"/>
    <w:rsid w:val="00F507F0"/>
    <w:rsid w:val="00F50CCE"/>
    <w:rsid w:val="00F50FDA"/>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80E"/>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B78"/>
    <w:rsid w:val="00F71D97"/>
    <w:rsid w:val="00F72157"/>
    <w:rsid w:val="00F72A8A"/>
    <w:rsid w:val="00F72D3D"/>
    <w:rsid w:val="00F73042"/>
    <w:rsid w:val="00F7306B"/>
    <w:rsid w:val="00F7344B"/>
    <w:rsid w:val="00F7363A"/>
    <w:rsid w:val="00F73EDB"/>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BE"/>
    <w:rsid w:val="00F81B05"/>
    <w:rsid w:val="00F825F3"/>
    <w:rsid w:val="00F82668"/>
    <w:rsid w:val="00F827FF"/>
    <w:rsid w:val="00F82E76"/>
    <w:rsid w:val="00F8369E"/>
    <w:rsid w:val="00F83795"/>
    <w:rsid w:val="00F8389B"/>
    <w:rsid w:val="00F83CF3"/>
    <w:rsid w:val="00F84AB1"/>
    <w:rsid w:val="00F84F58"/>
    <w:rsid w:val="00F853A9"/>
    <w:rsid w:val="00F858BE"/>
    <w:rsid w:val="00F85B74"/>
    <w:rsid w:val="00F85BAF"/>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1C5"/>
    <w:rsid w:val="00F97543"/>
    <w:rsid w:val="00F9755E"/>
    <w:rsid w:val="00F9774D"/>
    <w:rsid w:val="00FA0088"/>
    <w:rsid w:val="00FA0569"/>
    <w:rsid w:val="00FA056A"/>
    <w:rsid w:val="00FA0636"/>
    <w:rsid w:val="00FA0E61"/>
    <w:rsid w:val="00FA1089"/>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693"/>
    <w:rsid w:val="00FB287D"/>
    <w:rsid w:val="00FB28D2"/>
    <w:rsid w:val="00FB29F8"/>
    <w:rsid w:val="00FB2A6B"/>
    <w:rsid w:val="00FB3182"/>
    <w:rsid w:val="00FB3398"/>
    <w:rsid w:val="00FB339A"/>
    <w:rsid w:val="00FB388E"/>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6D28"/>
    <w:rsid w:val="00FC6EE7"/>
    <w:rsid w:val="00FC7212"/>
    <w:rsid w:val="00FC7857"/>
    <w:rsid w:val="00FC7F04"/>
    <w:rsid w:val="00FD0888"/>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5BB"/>
    <w:rsid w:val="00FD4C1D"/>
    <w:rsid w:val="00FD4E64"/>
    <w:rsid w:val="00FD504E"/>
    <w:rsid w:val="00FD51C7"/>
    <w:rsid w:val="00FD5721"/>
    <w:rsid w:val="00FD572C"/>
    <w:rsid w:val="00FD589D"/>
    <w:rsid w:val="00FD58FC"/>
    <w:rsid w:val="00FD59A9"/>
    <w:rsid w:val="00FD5A84"/>
    <w:rsid w:val="00FD5B5D"/>
    <w:rsid w:val="00FD5C05"/>
    <w:rsid w:val="00FD5D6C"/>
    <w:rsid w:val="00FD67AC"/>
    <w:rsid w:val="00FD6911"/>
    <w:rsid w:val="00FD6A95"/>
    <w:rsid w:val="00FD6EB4"/>
    <w:rsid w:val="00FD6FCA"/>
    <w:rsid w:val="00FD7543"/>
    <w:rsid w:val="00FD7D24"/>
    <w:rsid w:val="00FE0252"/>
    <w:rsid w:val="00FE0485"/>
    <w:rsid w:val="00FE079B"/>
    <w:rsid w:val="00FE0997"/>
    <w:rsid w:val="00FE0EDB"/>
    <w:rsid w:val="00FE1206"/>
    <w:rsid w:val="00FE1285"/>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50A"/>
    <w:rsid w:val="00FE5738"/>
    <w:rsid w:val="00FE5A9E"/>
    <w:rsid w:val="00FE5EBE"/>
    <w:rsid w:val="00FE62F5"/>
    <w:rsid w:val="00FE63EA"/>
    <w:rsid w:val="00FE64C5"/>
    <w:rsid w:val="00FE6630"/>
    <w:rsid w:val="00FE6D80"/>
    <w:rsid w:val="00FE6F4A"/>
    <w:rsid w:val="00FE778D"/>
    <w:rsid w:val="00FE7EF5"/>
    <w:rsid w:val="00FE7F1E"/>
    <w:rsid w:val="00FF0601"/>
    <w:rsid w:val="00FF08AC"/>
    <w:rsid w:val="00FF0AC2"/>
    <w:rsid w:val="00FF0BAA"/>
    <w:rsid w:val="00FF0ED7"/>
    <w:rsid w:val="00FF1348"/>
    <w:rsid w:val="00FF148D"/>
    <w:rsid w:val="00FF1DB8"/>
    <w:rsid w:val="00FF2B27"/>
    <w:rsid w:val="00FF301A"/>
    <w:rsid w:val="00FF3102"/>
    <w:rsid w:val="00FF31A1"/>
    <w:rsid w:val="00FF3601"/>
    <w:rsid w:val="00FF38E0"/>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86B67C"/>
  <w15:docId w15:val="{23E25F4F-A367-4387-98D8-1314CD16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9F8"/>
    <w:pPr>
      <w:spacing w:before="120"/>
      <w:jc w:val="both"/>
    </w:pPr>
    <w:rPr>
      <w:sz w:val="22"/>
      <w:szCs w:val="22"/>
      <w:lang w:val="en-US" w:eastAsia="en-US"/>
    </w:rPr>
  </w:style>
  <w:style w:type="paragraph" w:styleId="Heading10">
    <w:name w:val="heading 1"/>
    <w:aliases w:val="Heading 10,H1"/>
    <w:basedOn w:val="BodyText"/>
    <w:next w:val="Normal"/>
    <w:link w:val="Heading1Char"/>
    <w:qFormat/>
    <w:rsid w:val="002C17DD"/>
    <w:pPr>
      <w:ind w:left="709" w:hanging="709"/>
      <w:jc w:val="left"/>
      <w:outlineLvl w:val="0"/>
    </w:pPr>
    <w:rPr>
      <w:b/>
      <w:sz w:val="22"/>
      <w:szCs w:val="22"/>
    </w:rPr>
  </w:style>
  <w:style w:type="paragraph" w:styleId="Heading2">
    <w:name w:val="heading 2"/>
    <w:aliases w:val="Heading 2 Char Char Char,Heading 2 Char Char Char Char,Heading 2 Char Char Char Char Char Char"/>
    <w:basedOn w:val="Normal"/>
    <w:next w:val="Normal"/>
    <w:link w:val="Heading2Char"/>
    <w:qFormat/>
    <w:rsid w:val="005C4F53"/>
    <w:pPr>
      <w:ind w:left="709" w:hanging="709"/>
      <w:outlineLvl w:val="1"/>
    </w:pPr>
    <w:rPr>
      <w:b/>
      <w:lang w:eastAsia="ar-SA"/>
    </w:rPr>
  </w:style>
  <w:style w:type="paragraph" w:styleId="Heading3">
    <w:name w:val="heading 3"/>
    <w:aliases w:val="Heading 3 Char Char,Heading 3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aliases w:val="Heading 10 Char,H1 Char"/>
    <w:link w:val="Heading10"/>
    <w:rsid w:val="002C17DD"/>
    <w:rPr>
      <w:rFonts w:ascii="Arial" w:hAnsi="Arial" w:cs="Arial"/>
      <w:b/>
      <w:sz w:val="22"/>
      <w:szCs w:val="22"/>
      <w:lang w:val="sr-Cyrl-CS" w:eastAsia="ar-SA"/>
    </w:rPr>
  </w:style>
  <w:style w:type="character" w:customStyle="1" w:styleId="Heading2Char">
    <w:name w:val="Heading 2 Char"/>
    <w:aliases w:val="Heading 2 Char Char Char Char3,Heading 2 Char Char Char Char Char2,Heading 2 Char Char Char Char Char Char Char1"/>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2,Heading 3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aliases w:val="tab-list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0">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0"/>
    <w:link w:val="Naslov3Char"/>
    <w:qFormat/>
    <w:rsid w:val="00EF3878"/>
    <w:rPr>
      <w:b w:val="0"/>
    </w:rPr>
  </w:style>
  <w:style w:type="character" w:customStyle="1" w:styleId="Naslov2Char">
    <w:name w:val="Naslov 2 Char"/>
    <w:link w:val="Naslov20"/>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5F4BED"/>
    <w:pPr>
      <w:spacing w:before="60" w:after="40"/>
      <w:jc w:val="center"/>
    </w:pPr>
    <w:rPr>
      <w:rFonts w:ascii="Times New Roman" w:hAnsi="Times New Roman"/>
      <w:szCs w:val="20"/>
      <w:lang w:val="sr-Cyrl-CS"/>
    </w:rPr>
  </w:style>
  <w:style w:type="paragraph" w:customStyle="1" w:styleId="Style2">
    <w:name w:val="Style2"/>
    <w:basedOn w:val="Normal"/>
    <w:link w:val="Style2Char"/>
    <w:rsid w:val="005F4BED"/>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rsid w:val="005F4BED"/>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rsid w:val="005F4BED"/>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rsid w:val="005F4BED"/>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rsid w:val="005F4BED"/>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5F4BED"/>
    <w:rPr>
      <w:rFonts w:ascii="Times New Roman" w:hAnsi="Times New Roman" w:cs="Times New Roman"/>
      <w:b/>
      <w:bCs/>
      <w:spacing w:val="10"/>
      <w:sz w:val="34"/>
      <w:szCs w:val="34"/>
    </w:rPr>
  </w:style>
  <w:style w:type="character" w:customStyle="1" w:styleId="FontStyle12">
    <w:name w:val="Font Style12"/>
    <w:rsid w:val="005F4BED"/>
    <w:rPr>
      <w:rFonts w:ascii="Times New Roman" w:hAnsi="Times New Roman" w:cs="Times New Roman"/>
      <w:sz w:val="22"/>
      <w:szCs w:val="22"/>
    </w:rPr>
  </w:style>
  <w:style w:type="character" w:customStyle="1" w:styleId="FontStyle13">
    <w:name w:val="Font Style13"/>
    <w:rsid w:val="005F4BED"/>
    <w:rPr>
      <w:rFonts w:ascii="Times New Roman" w:hAnsi="Times New Roman" w:cs="Times New Roman"/>
      <w:sz w:val="22"/>
      <w:szCs w:val="22"/>
    </w:rPr>
  </w:style>
  <w:style w:type="character" w:customStyle="1" w:styleId="FontStyle14">
    <w:name w:val="Font Style14"/>
    <w:rsid w:val="005F4BED"/>
    <w:rPr>
      <w:rFonts w:ascii="Times New Roman" w:hAnsi="Times New Roman" w:cs="Times New Roman"/>
      <w:b/>
      <w:bCs/>
      <w:sz w:val="22"/>
      <w:szCs w:val="22"/>
    </w:rPr>
  </w:style>
  <w:style w:type="character" w:customStyle="1" w:styleId="Heading2Char1">
    <w:name w:val="Heading 2 Char1"/>
    <w:aliases w:val="Heading 2 Char Char1,Heading 2 Char Char Char Char2,Heading 2 Char Char Char Char Char1,Heading 2 Char Char Char Char Char Char Char"/>
    <w:rsid w:val="005F4BED"/>
    <w:rPr>
      <w:rFonts w:ascii="Arial" w:hAnsi="Arial"/>
      <w:b/>
      <w:bCs/>
      <w:iCs/>
      <w:sz w:val="24"/>
      <w:szCs w:val="24"/>
      <w:lang w:val="sr-Latn-CS" w:eastAsia="en-US"/>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5F4BED"/>
    <w:rPr>
      <w:rFonts w:ascii="Times Cirilica" w:hAnsi="Times Cirilica"/>
      <w:b/>
      <w:lang w:val="en-AU" w:eastAsia="en-US" w:bidi="ar-SA"/>
    </w:rPr>
  </w:style>
  <w:style w:type="paragraph" w:customStyle="1" w:styleId="StyleJustified">
    <w:name w:val="Style Justified"/>
    <w:basedOn w:val="Normal"/>
    <w:rsid w:val="005F4BED"/>
    <w:pPr>
      <w:spacing w:before="0"/>
    </w:pPr>
    <w:rPr>
      <w:szCs w:val="20"/>
    </w:rPr>
  </w:style>
  <w:style w:type="paragraph" w:customStyle="1" w:styleId="StyleArial11ptJustifiedLeft0cmFirstline0cm1">
    <w:name w:val="Style Arial 11 pt Justified Left:  0 cm First line:  0 cm1"/>
    <w:basedOn w:val="Normal"/>
    <w:rsid w:val="005F4BED"/>
    <w:pPr>
      <w:numPr>
        <w:numId w:val="34"/>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5F4BED"/>
    <w:rPr>
      <w:sz w:val="24"/>
      <w:szCs w:val="24"/>
      <w:lang w:val="sr-Latn-CS" w:eastAsia="sr-Latn-CS" w:bidi="ar-SA"/>
    </w:rPr>
  </w:style>
  <w:style w:type="character" w:customStyle="1" w:styleId="FontStyle18">
    <w:name w:val="Font Style18"/>
    <w:rsid w:val="005F4BED"/>
    <w:rPr>
      <w:rFonts w:ascii="Microsoft Sans Serif" w:hAnsi="Microsoft Sans Serif" w:cs="Microsoft Sans Serif" w:hint="default"/>
      <w:b/>
      <w:bCs/>
      <w:sz w:val="22"/>
      <w:szCs w:val="22"/>
    </w:rPr>
  </w:style>
  <w:style w:type="character" w:customStyle="1" w:styleId="CharChar5">
    <w:name w:val="Char Char5"/>
    <w:locked/>
    <w:rsid w:val="005F4BED"/>
    <w:rPr>
      <w:rFonts w:cs="Times New Roman"/>
      <w:b/>
      <w:bCs/>
      <w:sz w:val="28"/>
      <w:szCs w:val="28"/>
      <w:lang w:val="fr-BE" w:eastAsia="en-US" w:bidi="ar-SA"/>
    </w:rPr>
  </w:style>
  <w:style w:type="character" w:customStyle="1" w:styleId="CharChar12">
    <w:name w:val="Char Char12"/>
    <w:locked/>
    <w:rsid w:val="005F4BED"/>
    <w:rPr>
      <w:rFonts w:ascii="Arial" w:hAnsi="Arial"/>
      <w:b/>
      <w:bCs/>
      <w:iCs/>
      <w:sz w:val="24"/>
      <w:szCs w:val="24"/>
      <w:lang w:val="sr-Latn-CS" w:eastAsia="en-US" w:bidi="ar-SA"/>
    </w:rPr>
  </w:style>
  <w:style w:type="character" w:customStyle="1" w:styleId="Bodytext20">
    <w:name w:val="Body text (2)"/>
    <w:link w:val="Bodytext21"/>
    <w:locked/>
    <w:rsid w:val="005F4BED"/>
    <w:rPr>
      <w:rFonts w:ascii="Lucida Sans Unicode" w:hAnsi="Lucida Sans Unicode"/>
      <w:shd w:val="clear" w:color="auto" w:fill="FFFFFF"/>
    </w:rPr>
  </w:style>
  <w:style w:type="character" w:customStyle="1" w:styleId="Bodytext23">
    <w:name w:val="Body text (2)3"/>
    <w:rsid w:val="005F4BED"/>
    <w:rPr>
      <w:rFonts w:ascii="Lucida Sans Unicode" w:hAnsi="Lucida Sans Unicode"/>
      <w:u w:val="single"/>
      <w:shd w:val="clear" w:color="auto" w:fill="FFFFFF"/>
      <w:lang w:bidi="ar-SA"/>
    </w:rPr>
  </w:style>
  <w:style w:type="character" w:customStyle="1" w:styleId="Bodytext22">
    <w:name w:val="Body text (2)2"/>
    <w:basedOn w:val="Bodytext20"/>
    <w:rsid w:val="005F4BED"/>
    <w:rPr>
      <w:rFonts w:ascii="Lucida Sans Unicode" w:hAnsi="Lucida Sans Unicode"/>
      <w:shd w:val="clear" w:color="auto" w:fill="FFFFFF"/>
    </w:rPr>
  </w:style>
  <w:style w:type="character" w:customStyle="1" w:styleId="BodyText1">
    <w:name w:val="Body Text1"/>
    <w:link w:val="Bodytext10"/>
    <w:locked/>
    <w:rsid w:val="005F4BED"/>
    <w:rPr>
      <w:rFonts w:ascii="Lucida Sans Unicode" w:hAnsi="Lucida Sans Unicode"/>
      <w:shd w:val="clear" w:color="auto" w:fill="FFFFFF"/>
    </w:rPr>
  </w:style>
  <w:style w:type="character" w:customStyle="1" w:styleId="Bodytext30">
    <w:name w:val="Body text (3)"/>
    <w:link w:val="Bodytext31"/>
    <w:locked/>
    <w:rsid w:val="005F4BED"/>
    <w:rPr>
      <w:rFonts w:ascii="Lucida Sans Unicode" w:hAnsi="Lucida Sans Unicode"/>
      <w:shd w:val="clear" w:color="auto" w:fill="FFFFFF"/>
    </w:rPr>
  </w:style>
  <w:style w:type="character" w:customStyle="1" w:styleId="Bodytext32">
    <w:name w:val="Body text (3)2"/>
    <w:basedOn w:val="Bodytext30"/>
    <w:rsid w:val="005F4BED"/>
    <w:rPr>
      <w:rFonts w:ascii="Lucida Sans Unicode" w:hAnsi="Lucida Sans Unicode"/>
      <w:shd w:val="clear" w:color="auto" w:fill="FFFFFF"/>
    </w:rPr>
  </w:style>
  <w:style w:type="character" w:customStyle="1" w:styleId="Bodytext35pt">
    <w:name w:val="Body text (3) + 5 pt"/>
    <w:rsid w:val="005F4BED"/>
    <w:rPr>
      <w:rFonts w:ascii="Lucida Sans Unicode" w:hAnsi="Lucida Sans Unicode"/>
      <w:sz w:val="10"/>
      <w:szCs w:val="10"/>
      <w:shd w:val="clear" w:color="auto" w:fill="FFFFFF"/>
      <w:lang w:bidi="ar-SA"/>
    </w:rPr>
  </w:style>
  <w:style w:type="character" w:customStyle="1" w:styleId="Bodytext4">
    <w:name w:val="Body text (4)"/>
    <w:link w:val="Bodytext41"/>
    <w:locked/>
    <w:rsid w:val="005F4BED"/>
    <w:rPr>
      <w:rFonts w:ascii="Lucida Sans Unicode" w:hAnsi="Lucida Sans Unicode"/>
      <w:shd w:val="clear" w:color="auto" w:fill="FFFFFF"/>
    </w:rPr>
  </w:style>
  <w:style w:type="character" w:customStyle="1" w:styleId="Bodytext24">
    <w:name w:val="Body text2"/>
    <w:basedOn w:val="BodyText1"/>
    <w:rsid w:val="005F4BED"/>
    <w:rPr>
      <w:rFonts w:ascii="Lucida Sans Unicode" w:hAnsi="Lucida Sans Unicode"/>
      <w:shd w:val="clear" w:color="auto" w:fill="FFFFFF"/>
    </w:rPr>
  </w:style>
  <w:style w:type="paragraph" w:customStyle="1" w:styleId="Bodytext21">
    <w:name w:val="Body text (2)1"/>
    <w:basedOn w:val="Normal"/>
    <w:link w:val="Bodytext20"/>
    <w:rsid w:val="005F4BED"/>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paragraph" w:customStyle="1" w:styleId="Bodytext10">
    <w:name w:val="Body text1"/>
    <w:basedOn w:val="Normal"/>
    <w:link w:val="BodyText1"/>
    <w:rsid w:val="005F4BED"/>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paragraph" w:customStyle="1" w:styleId="Bodytext31">
    <w:name w:val="Body text (3)1"/>
    <w:basedOn w:val="Normal"/>
    <w:link w:val="Bodytext30"/>
    <w:rsid w:val="005F4BED"/>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paragraph" w:customStyle="1" w:styleId="Bodytext41">
    <w:name w:val="Body text (4)1"/>
    <w:basedOn w:val="Normal"/>
    <w:link w:val="Bodytext4"/>
    <w:rsid w:val="005F4BED"/>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43">
    <w:name w:val="Body text (4)3"/>
    <w:rsid w:val="005F4BED"/>
    <w:rPr>
      <w:rFonts w:ascii="Times New Roman" w:hAnsi="Times New Roman" w:cs="Times New Roman"/>
      <w:sz w:val="24"/>
      <w:szCs w:val="24"/>
      <w:shd w:val="clear" w:color="auto" w:fill="FFFFFF"/>
      <w:lang w:bidi="ar-SA"/>
    </w:rPr>
  </w:style>
  <w:style w:type="character" w:customStyle="1" w:styleId="Bodytext42">
    <w:name w:val="Body text (4)2"/>
    <w:rsid w:val="005F4BED"/>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5F4BED"/>
    <w:rPr>
      <w:rFonts w:ascii="Times New Roman" w:hAnsi="Times New Roman" w:cs="Times New Roman"/>
      <w:b/>
      <w:bCs/>
      <w:sz w:val="26"/>
      <w:szCs w:val="26"/>
      <w:shd w:val="clear" w:color="auto" w:fill="FFFFFF"/>
      <w:lang w:bidi="ar-SA"/>
    </w:rPr>
  </w:style>
  <w:style w:type="character" w:customStyle="1" w:styleId="CharChar0">
    <w:name w:val="Char Char"/>
    <w:rsid w:val="005F4BED"/>
    <w:rPr>
      <w:sz w:val="22"/>
      <w:szCs w:val="22"/>
    </w:rPr>
  </w:style>
  <w:style w:type="paragraph" w:customStyle="1" w:styleId="Char">
    <w:name w:val="Char"/>
    <w:basedOn w:val="Normal"/>
    <w:rsid w:val="005F4BED"/>
    <w:pPr>
      <w:spacing w:before="0" w:after="160" w:line="240" w:lineRule="exact"/>
      <w:jc w:val="left"/>
    </w:pPr>
    <w:rPr>
      <w:rFonts w:cs="Verdana"/>
      <w:sz w:val="20"/>
      <w:szCs w:val="20"/>
    </w:rPr>
  </w:style>
  <w:style w:type="character" w:customStyle="1" w:styleId="FontStyle15">
    <w:name w:val="Font Style15"/>
    <w:rsid w:val="005F4BED"/>
    <w:rPr>
      <w:rFonts w:ascii="Trebuchet MS" w:hAnsi="Trebuchet MS" w:cs="Trebuchet MS"/>
      <w:b/>
      <w:bCs/>
      <w:sz w:val="20"/>
      <w:szCs w:val="20"/>
    </w:rPr>
  </w:style>
  <w:style w:type="character" w:customStyle="1" w:styleId="FontStyle16">
    <w:name w:val="Font Style16"/>
    <w:rsid w:val="005F4BED"/>
    <w:rPr>
      <w:rFonts w:ascii="Trebuchet MS" w:hAnsi="Trebuchet MS" w:cs="Trebuchet MS"/>
      <w:spacing w:val="-10"/>
      <w:sz w:val="24"/>
      <w:szCs w:val="24"/>
    </w:rPr>
  </w:style>
  <w:style w:type="character" w:customStyle="1" w:styleId="FontStyle17">
    <w:name w:val="Font Style17"/>
    <w:rsid w:val="005F4BED"/>
    <w:rPr>
      <w:rFonts w:ascii="Trebuchet MS" w:hAnsi="Trebuchet MS" w:cs="Trebuchet MS"/>
      <w:sz w:val="22"/>
      <w:szCs w:val="22"/>
    </w:rPr>
  </w:style>
  <w:style w:type="paragraph" w:customStyle="1" w:styleId="Style9">
    <w:name w:val="Style9"/>
    <w:basedOn w:val="Normal"/>
    <w:rsid w:val="005F4BED"/>
    <w:pPr>
      <w:widowControl w:val="0"/>
      <w:autoSpaceDE w:val="0"/>
      <w:autoSpaceDN w:val="0"/>
      <w:adjustRightInd w:val="0"/>
      <w:spacing w:before="0"/>
      <w:jc w:val="left"/>
    </w:pPr>
    <w:rPr>
      <w:rFonts w:ascii="Trebuchet MS" w:hAnsi="Trebuchet MS"/>
      <w:sz w:val="24"/>
      <w:szCs w:val="24"/>
    </w:rPr>
  </w:style>
  <w:style w:type="paragraph" w:customStyle="1" w:styleId="Style10">
    <w:name w:val="Style10"/>
    <w:basedOn w:val="Normal"/>
    <w:rsid w:val="005F4BED"/>
    <w:pPr>
      <w:widowControl w:val="0"/>
      <w:autoSpaceDE w:val="0"/>
      <w:autoSpaceDN w:val="0"/>
      <w:adjustRightInd w:val="0"/>
      <w:spacing w:before="0" w:line="276" w:lineRule="exact"/>
      <w:ind w:firstLine="194"/>
    </w:pPr>
    <w:rPr>
      <w:rFonts w:ascii="Trebuchet MS" w:hAnsi="Trebuchet MS"/>
      <w:sz w:val="24"/>
      <w:szCs w:val="24"/>
    </w:rPr>
  </w:style>
  <w:style w:type="paragraph" w:customStyle="1" w:styleId="Style11">
    <w:name w:val="Style11"/>
    <w:basedOn w:val="Normal"/>
    <w:rsid w:val="005F4BED"/>
    <w:pPr>
      <w:widowControl w:val="0"/>
      <w:autoSpaceDE w:val="0"/>
      <w:autoSpaceDN w:val="0"/>
      <w:adjustRightInd w:val="0"/>
      <w:spacing w:before="0" w:line="274" w:lineRule="exact"/>
    </w:pPr>
    <w:rPr>
      <w:rFonts w:ascii="Trebuchet MS" w:hAnsi="Trebuchet MS"/>
      <w:sz w:val="24"/>
      <w:szCs w:val="24"/>
    </w:rPr>
  </w:style>
  <w:style w:type="paragraph" w:customStyle="1" w:styleId="Style12">
    <w:name w:val="Style12"/>
    <w:basedOn w:val="Normal"/>
    <w:rsid w:val="005F4BED"/>
    <w:pPr>
      <w:widowControl w:val="0"/>
      <w:autoSpaceDE w:val="0"/>
      <w:autoSpaceDN w:val="0"/>
      <w:adjustRightInd w:val="0"/>
      <w:spacing w:before="0"/>
      <w:jc w:val="left"/>
    </w:pPr>
    <w:rPr>
      <w:rFonts w:ascii="Trebuchet MS" w:hAnsi="Trebuchet MS"/>
      <w:sz w:val="24"/>
      <w:szCs w:val="24"/>
    </w:rPr>
  </w:style>
  <w:style w:type="character" w:customStyle="1" w:styleId="FontStyle19">
    <w:name w:val="Font Style19"/>
    <w:rsid w:val="005F4BED"/>
    <w:rPr>
      <w:rFonts w:ascii="Trebuchet MS" w:hAnsi="Trebuchet MS" w:cs="Trebuchet MS"/>
      <w:b/>
      <w:bCs/>
      <w:i/>
      <w:iCs/>
      <w:sz w:val="22"/>
      <w:szCs w:val="22"/>
    </w:rPr>
  </w:style>
  <w:style w:type="paragraph" w:customStyle="1" w:styleId="CharChar4">
    <w:name w:val="Char Char4"/>
    <w:basedOn w:val="Normal"/>
    <w:rsid w:val="005F4BED"/>
    <w:pPr>
      <w:spacing w:before="0" w:after="160" w:line="240" w:lineRule="exact"/>
      <w:jc w:val="left"/>
    </w:pPr>
    <w:rPr>
      <w:rFonts w:cs="Verdana"/>
      <w:sz w:val="20"/>
      <w:szCs w:val="20"/>
    </w:rPr>
  </w:style>
  <w:style w:type="paragraph" w:customStyle="1" w:styleId="CharChar4CharCharCharChar">
    <w:name w:val="Char Char4 Char Char Char Char"/>
    <w:basedOn w:val="Normal"/>
    <w:rsid w:val="005F4BED"/>
    <w:pPr>
      <w:spacing w:before="0" w:after="160" w:line="240" w:lineRule="exact"/>
      <w:jc w:val="left"/>
    </w:pPr>
    <w:rPr>
      <w:rFonts w:cs="Verdana"/>
      <w:sz w:val="20"/>
      <w:szCs w:val="20"/>
    </w:rPr>
  </w:style>
  <w:style w:type="character" w:customStyle="1" w:styleId="Heading2CharChar">
    <w:name w:val="Heading 2 Char Char"/>
    <w:aliases w:val="Heading 2 Char Char Char Char1,Heading 2 Char Char Char Char Char,Heading 2 Char Char Char Char Char Char Char Char"/>
    <w:locked/>
    <w:rsid w:val="005F4BED"/>
    <w:rPr>
      <w:rFonts w:ascii="Arial Cirilica" w:hAnsi="Arial Cirilica"/>
      <w:i/>
      <w:szCs w:val="24"/>
      <w:lang w:val="en-US" w:eastAsia="sr-Cyrl-CS" w:bidi="ar-SA"/>
    </w:rPr>
  </w:style>
  <w:style w:type="character" w:customStyle="1" w:styleId="Heading3Char1">
    <w:name w:val="Heading 3 Char1"/>
    <w:aliases w:val="Heading 3 Char Char Char1,Heading 3 Char Char Char Char"/>
    <w:locked/>
    <w:rsid w:val="005F4BED"/>
    <w:rPr>
      <w:rFonts w:ascii="Arial" w:hAnsi="Arial" w:cs="Arial"/>
      <w:b/>
      <w:bCs/>
      <w:sz w:val="24"/>
      <w:szCs w:val="26"/>
      <w:lang w:val="sr-Latn-CS" w:eastAsia="sr-Latn-CS" w:bidi="ar-SA"/>
    </w:rPr>
  </w:style>
  <w:style w:type="paragraph" w:styleId="Index1">
    <w:name w:val="index 1"/>
    <w:basedOn w:val="Normal"/>
    <w:next w:val="Normal"/>
    <w:autoRedefine/>
    <w:semiHidden/>
    <w:rsid w:val="005F4BED"/>
    <w:pPr>
      <w:widowControl w:val="0"/>
      <w:tabs>
        <w:tab w:val="right" w:leader="dot" w:pos="9360"/>
      </w:tabs>
      <w:suppressAutoHyphens/>
      <w:autoSpaceDE w:val="0"/>
      <w:autoSpaceDN w:val="0"/>
      <w:adjustRightInd w:val="0"/>
      <w:spacing w:before="0" w:line="240" w:lineRule="atLeast"/>
      <w:ind w:left="1440" w:right="720" w:hanging="1440"/>
      <w:jc w:val="left"/>
    </w:pPr>
    <w:rPr>
      <w:rFonts w:ascii="Times Roman LATINICA 12pt" w:hAnsi="Times Roman LATINICA 12pt"/>
      <w:sz w:val="26"/>
      <w:szCs w:val="26"/>
    </w:rPr>
  </w:style>
  <w:style w:type="paragraph" w:styleId="Index2">
    <w:name w:val="index 2"/>
    <w:basedOn w:val="Normal"/>
    <w:next w:val="Normal"/>
    <w:autoRedefine/>
    <w:semiHidden/>
    <w:rsid w:val="005F4BED"/>
    <w:pPr>
      <w:widowControl w:val="0"/>
      <w:tabs>
        <w:tab w:val="right" w:leader="dot" w:pos="9360"/>
      </w:tabs>
      <w:suppressAutoHyphens/>
      <w:autoSpaceDE w:val="0"/>
      <w:autoSpaceDN w:val="0"/>
      <w:adjustRightInd w:val="0"/>
      <w:spacing w:before="0" w:line="240" w:lineRule="atLeast"/>
      <w:ind w:left="1440" w:right="720" w:hanging="720"/>
      <w:jc w:val="left"/>
    </w:pPr>
    <w:rPr>
      <w:rFonts w:ascii="Times Roman LATINICA 12pt" w:hAnsi="Times Roman LATINICA 12pt"/>
      <w:sz w:val="26"/>
      <w:szCs w:val="26"/>
    </w:rPr>
  </w:style>
  <w:style w:type="paragraph" w:styleId="NormalIndent">
    <w:name w:val="Normal Indent"/>
    <w:basedOn w:val="Normal"/>
    <w:autoRedefine/>
    <w:rsid w:val="005F4BED"/>
    <w:pPr>
      <w:spacing w:before="0" w:after="120"/>
      <w:ind w:left="2880"/>
    </w:pPr>
    <w:rPr>
      <w:rFonts w:ascii="Times New Roman" w:hAnsi="Times New Roman"/>
      <w:noProof/>
      <w:sz w:val="24"/>
      <w:szCs w:val="24"/>
      <w:lang w:val="sr-Cyrl-CS"/>
    </w:rPr>
  </w:style>
  <w:style w:type="paragraph" w:styleId="EndnoteText">
    <w:name w:val="endnote text"/>
    <w:basedOn w:val="Normal"/>
    <w:link w:val="EndnoteTextChar"/>
    <w:semiHidden/>
    <w:rsid w:val="005F4BED"/>
    <w:pPr>
      <w:widowControl w:val="0"/>
      <w:tabs>
        <w:tab w:val="left" w:pos="-720"/>
      </w:tabs>
      <w:suppressAutoHyphens/>
      <w:autoSpaceDE w:val="0"/>
      <w:autoSpaceDN w:val="0"/>
      <w:adjustRightInd w:val="0"/>
      <w:spacing w:before="0" w:line="240" w:lineRule="atLeast"/>
      <w:jc w:val="left"/>
    </w:pPr>
    <w:rPr>
      <w:rFonts w:ascii="Times New Roman" w:hAnsi="Times New Roman"/>
      <w:sz w:val="20"/>
      <w:szCs w:val="20"/>
    </w:rPr>
  </w:style>
  <w:style w:type="character" w:customStyle="1" w:styleId="EndnoteTextChar">
    <w:name w:val="Endnote Text Char"/>
    <w:basedOn w:val="DefaultParagraphFont"/>
    <w:link w:val="EndnoteText"/>
    <w:semiHidden/>
    <w:rsid w:val="005F4BED"/>
    <w:rPr>
      <w:rFonts w:ascii="Times New Roman" w:hAnsi="Times New Roman"/>
      <w:lang w:val="en-US" w:eastAsia="en-US"/>
    </w:rPr>
  </w:style>
  <w:style w:type="paragraph" w:styleId="TOAHeading">
    <w:name w:val="toa heading"/>
    <w:basedOn w:val="Normal"/>
    <w:next w:val="Normal"/>
    <w:semiHidden/>
    <w:rsid w:val="005F4BED"/>
    <w:pPr>
      <w:widowControl w:val="0"/>
      <w:tabs>
        <w:tab w:val="right" w:pos="9360"/>
      </w:tabs>
      <w:suppressAutoHyphens/>
      <w:autoSpaceDE w:val="0"/>
      <w:autoSpaceDN w:val="0"/>
      <w:adjustRightInd w:val="0"/>
      <w:spacing w:before="0" w:line="240" w:lineRule="atLeast"/>
      <w:jc w:val="left"/>
    </w:pPr>
    <w:rPr>
      <w:rFonts w:ascii="Times Roman LATINICA 12pt" w:hAnsi="Times Roman LATINICA 12pt"/>
      <w:sz w:val="26"/>
      <w:szCs w:val="26"/>
    </w:rPr>
  </w:style>
  <w:style w:type="paragraph" w:styleId="ListNumber">
    <w:name w:val="List Number"/>
    <w:basedOn w:val="Normal"/>
    <w:rsid w:val="005F4BED"/>
    <w:pPr>
      <w:numPr>
        <w:numId w:val="35"/>
      </w:numPr>
      <w:spacing w:before="0"/>
    </w:pPr>
    <w:rPr>
      <w:sz w:val="24"/>
      <w:szCs w:val="24"/>
    </w:rPr>
  </w:style>
  <w:style w:type="paragraph" w:styleId="ListBullet2">
    <w:name w:val="List Bullet 2"/>
    <w:basedOn w:val="Normal"/>
    <w:autoRedefine/>
    <w:rsid w:val="005F4BED"/>
    <w:pPr>
      <w:widowControl w:val="0"/>
      <w:tabs>
        <w:tab w:val="left" w:pos="0"/>
        <w:tab w:val="left" w:pos="396"/>
        <w:tab w:val="left" w:pos="720"/>
        <w:tab w:val="num" w:pos="1080"/>
      </w:tabs>
      <w:suppressAutoHyphens/>
      <w:autoSpaceDE w:val="0"/>
      <w:autoSpaceDN w:val="0"/>
      <w:adjustRightInd w:val="0"/>
      <w:spacing w:before="0" w:line="240" w:lineRule="atLeast"/>
    </w:pPr>
    <w:rPr>
      <w:rFonts w:ascii="Times New Roman" w:hAnsi="Times New Roman"/>
      <w:spacing w:val="-3"/>
      <w:sz w:val="24"/>
      <w:szCs w:val="24"/>
    </w:rPr>
  </w:style>
  <w:style w:type="paragraph" w:styleId="ListNumber2">
    <w:name w:val="List Number 2"/>
    <w:basedOn w:val="Normal"/>
    <w:rsid w:val="005F4BED"/>
    <w:pPr>
      <w:widowControl w:val="0"/>
      <w:tabs>
        <w:tab w:val="left" w:pos="0"/>
        <w:tab w:val="left" w:pos="282"/>
        <w:tab w:val="left" w:pos="642"/>
        <w:tab w:val="left" w:pos="720"/>
      </w:tabs>
      <w:suppressAutoHyphens/>
      <w:autoSpaceDE w:val="0"/>
      <w:autoSpaceDN w:val="0"/>
      <w:adjustRightInd w:val="0"/>
      <w:spacing w:before="0" w:line="240" w:lineRule="atLeast"/>
    </w:pPr>
    <w:rPr>
      <w:rFonts w:ascii="Times New Roman" w:hAnsi="Times New Roman"/>
      <w:spacing w:val="-3"/>
      <w:sz w:val="24"/>
      <w:szCs w:val="24"/>
    </w:rPr>
  </w:style>
  <w:style w:type="paragraph" w:customStyle="1" w:styleId="StyleStyle2TimesNewRomanBefore6pt">
    <w:name w:val="Style Style2 + Times New Roman Before:  6 pt"/>
    <w:basedOn w:val="Normal"/>
    <w:rsid w:val="005F4BED"/>
    <w:pPr>
      <w:spacing w:before="0"/>
      <w:jc w:val="center"/>
    </w:pPr>
    <w:rPr>
      <w:rFonts w:ascii="Times New Roman" w:hAnsi="Times New Roman"/>
      <w:sz w:val="20"/>
      <w:szCs w:val="20"/>
      <w:lang w:val="sr-Latn-CS"/>
    </w:rPr>
  </w:style>
  <w:style w:type="paragraph" w:customStyle="1" w:styleId="toa">
    <w:name w:val="toa"/>
    <w:rsid w:val="005F4BED"/>
    <w:pPr>
      <w:widowControl w:val="0"/>
      <w:tabs>
        <w:tab w:val="left" w:pos="0"/>
      </w:tabs>
      <w:suppressAutoHyphens/>
      <w:autoSpaceDE w:val="0"/>
      <w:autoSpaceDN w:val="0"/>
      <w:adjustRightInd w:val="0"/>
      <w:spacing w:line="240" w:lineRule="atLeast"/>
    </w:pPr>
    <w:rPr>
      <w:rFonts w:ascii="Times Roman LATINICA 12pt" w:hAnsi="Times Roman LATINICA 12pt"/>
      <w:sz w:val="26"/>
      <w:szCs w:val="26"/>
      <w:lang w:val="en-US" w:eastAsia="en-US"/>
    </w:rPr>
  </w:style>
  <w:style w:type="paragraph" w:customStyle="1" w:styleId="lop">
    <w:name w:val="lop)"/>
    <w:rsid w:val="005F4BED"/>
    <w:pPr>
      <w:widowControl w:val="0"/>
      <w:tabs>
        <w:tab w:val="left" w:pos="-720"/>
      </w:tabs>
      <w:suppressAutoHyphens/>
      <w:autoSpaceDE w:val="0"/>
      <w:autoSpaceDN w:val="0"/>
      <w:adjustRightInd w:val="0"/>
      <w:spacing w:line="240" w:lineRule="atLeast"/>
      <w:jc w:val="both"/>
    </w:pPr>
    <w:rPr>
      <w:rFonts w:cs="Arial"/>
      <w:spacing w:val="-3"/>
      <w:sz w:val="24"/>
      <w:szCs w:val="24"/>
      <w:lang w:val="en-US" w:eastAsia="en-US"/>
    </w:rPr>
  </w:style>
  <w:style w:type="paragraph" w:customStyle="1" w:styleId="Centered">
    <w:name w:val="Centered"/>
    <w:rsid w:val="005F4BED"/>
    <w:pPr>
      <w:widowControl w:val="0"/>
      <w:tabs>
        <w:tab w:val="left" w:pos="-720"/>
      </w:tabs>
      <w:suppressAutoHyphens/>
      <w:autoSpaceDE w:val="0"/>
      <w:autoSpaceDN w:val="0"/>
      <w:adjustRightInd w:val="0"/>
      <w:spacing w:line="240" w:lineRule="atLeast"/>
      <w:jc w:val="center"/>
    </w:pPr>
    <w:rPr>
      <w:rFonts w:ascii="Times New Roman" w:hAnsi="Times New Roman"/>
      <w:sz w:val="24"/>
      <w:szCs w:val="24"/>
      <w:lang w:val="en-US" w:eastAsia="en-US"/>
    </w:rPr>
  </w:style>
  <w:style w:type="paragraph" w:customStyle="1" w:styleId="Boldblack">
    <w:name w:val="Bold black"/>
    <w:rsid w:val="005F4BED"/>
    <w:pPr>
      <w:widowControl w:val="0"/>
      <w:tabs>
        <w:tab w:val="left" w:pos="-720"/>
      </w:tabs>
      <w:suppressAutoHyphens/>
      <w:autoSpaceDE w:val="0"/>
      <w:autoSpaceDN w:val="0"/>
      <w:adjustRightInd w:val="0"/>
      <w:spacing w:line="240" w:lineRule="atLeast"/>
      <w:jc w:val="both"/>
    </w:pPr>
    <w:rPr>
      <w:rFonts w:ascii="Times New Roman" w:hAnsi="Times New Roman"/>
      <w:b/>
      <w:bCs/>
      <w:spacing w:val="-3"/>
      <w:sz w:val="24"/>
      <w:szCs w:val="24"/>
      <w:lang w:val="en-US" w:eastAsia="en-US"/>
    </w:rPr>
  </w:style>
  <w:style w:type="paragraph" w:customStyle="1" w:styleId="StyleHeading3Bo">
    <w:name w:val="Style Heading 3 + Bo"/>
    <w:rsid w:val="005F4BED"/>
    <w:pPr>
      <w:keepNext/>
      <w:keepLines/>
      <w:widowControl w:val="0"/>
      <w:numPr>
        <w:numId w:val="36"/>
      </w:numPr>
      <w:tabs>
        <w:tab w:val="clear" w:pos="643"/>
        <w:tab w:val="left" w:pos="0"/>
        <w:tab w:val="left" w:pos="3494"/>
        <w:tab w:val="left" w:pos="3600"/>
      </w:tabs>
      <w:suppressAutoHyphens/>
      <w:autoSpaceDE w:val="0"/>
      <w:autoSpaceDN w:val="0"/>
      <w:adjustRightInd w:val="0"/>
      <w:spacing w:line="240" w:lineRule="atLeast"/>
      <w:ind w:left="0" w:firstLine="0"/>
    </w:pPr>
    <w:rPr>
      <w:rFonts w:ascii="Times Roman LATINICA 12pt" w:hAnsi="Times Roman LATINICA 12pt"/>
      <w:smallCaps/>
      <w:sz w:val="26"/>
      <w:szCs w:val="26"/>
      <w:lang w:val="en-US" w:eastAsia="en-US"/>
    </w:rPr>
  </w:style>
  <w:style w:type="paragraph" w:customStyle="1" w:styleId="Sadrzaj1">
    <w:name w:val="Sadrzaj1"/>
    <w:basedOn w:val="Normal"/>
    <w:rsid w:val="005F4BED"/>
    <w:pPr>
      <w:tabs>
        <w:tab w:val="num" w:pos="1080"/>
      </w:tabs>
      <w:spacing w:before="240" w:after="240"/>
      <w:ind w:left="1080" w:hanging="360"/>
    </w:pPr>
    <w:rPr>
      <w:rFonts w:ascii="Times YU" w:hAnsi="Times YU"/>
      <w:sz w:val="24"/>
      <w:szCs w:val="20"/>
      <w:lang w:val="sl-SI"/>
    </w:rPr>
  </w:style>
  <w:style w:type="paragraph" w:customStyle="1" w:styleId="Sadrzaj2">
    <w:name w:val="Sadrzaj2"/>
    <w:basedOn w:val="Normal"/>
    <w:rsid w:val="005F4BED"/>
    <w:pPr>
      <w:tabs>
        <w:tab w:val="num" w:pos="3600"/>
      </w:tabs>
      <w:spacing w:before="0"/>
      <w:ind w:left="720" w:hanging="360"/>
    </w:pPr>
    <w:rPr>
      <w:rFonts w:ascii="Times YU" w:hAnsi="Times YU"/>
      <w:sz w:val="24"/>
      <w:szCs w:val="20"/>
      <w:lang w:val="sl-SI"/>
    </w:rPr>
  </w:style>
  <w:style w:type="paragraph" w:customStyle="1" w:styleId="Sadrzaj3">
    <w:name w:val="Sadrzaj3"/>
    <w:basedOn w:val="Normal"/>
    <w:rsid w:val="005F4BED"/>
    <w:pPr>
      <w:numPr>
        <w:numId w:val="37"/>
      </w:numPr>
      <w:tabs>
        <w:tab w:val="clear" w:pos="720"/>
        <w:tab w:val="num" w:pos="2160"/>
      </w:tabs>
      <w:spacing w:before="0"/>
      <w:ind w:left="1440"/>
    </w:pPr>
    <w:rPr>
      <w:rFonts w:ascii="Times YU" w:hAnsi="Times YU"/>
      <w:sz w:val="24"/>
      <w:szCs w:val="20"/>
      <w:lang w:val="sl-SI"/>
    </w:rPr>
  </w:style>
  <w:style w:type="paragraph" w:customStyle="1" w:styleId="naslov1">
    <w:name w:val="naslov1"/>
    <w:basedOn w:val="Normal"/>
    <w:rsid w:val="005F4BED"/>
    <w:pPr>
      <w:numPr>
        <w:ilvl w:val="1"/>
        <w:numId w:val="37"/>
      </w:numPr>
      <w:tabs>
        <w:tab w:val="num" w:pos="360"/>
      </w:tabs>
      <w:spacing w:before="600" w:after="240"/>
      <w:ind w:left="360" w:hanging="360"/>
      <w:jc w:val="center"/>
    </w:pPr>
    <w:rPr>
      <w:rFonts w:ascii="Times YU" w:hAnsi="Times YU"/>
      <w:sz w:val="32"/>
      <w:szCs w:val="20"/>
      <w:lang w:val="en-GB"/>
    </w:rPr>
  </w:style>
  <w:style w:type="paragraph" w:customStyle="1" w:styleId="naslov2">
    <w:name w:val="naslov2"/>
    <w:basedOn w:val="Normal"/>
    <w:rsid w:val="005F4BED"/>
    <w:pPr>
      <w:numPr>
        <w:ilvl w:val="2"/>
        <w:numId w:val="37"/>
      </w:numPr>
      <w:tabs>
        <w:tab w:val="num" w:pos="720"/>
        <w:tab w:val="num" w:pos="1080"/>
      </w:tabs>
      <w:spacing w:before="0"/>
      <w:ind w:left="792" w:hanging="432"/>
    </w:pPr>
    <w:rPr>
      <w:rFonts w:ascii="Times YU" w:hAnsi="Times YU"/>
      <w:sz w:val="28"/>
      <w:szCs w:val="20"/>
      <w:lang w:val="en-GB"/>
    </w:rPr>
  </w:style>
  <w:style w:type="paragraph" w:customStyle="1" w:styleId="tablica">
    <w:name w:val="tablica"/>
    <w:basedOn w:val="Normal"/>
    <w:rsid w:val="005F4BED"/>
    <w:pPr>
      <w:spacing w:before="0"/>
    </w:pPr>
    <w:rPr>
      <w:rFonts w:ascii="Times YU" w:hAnsi="Times YU"/>
      <w:sz w:val="20"/>
      <w:szCs w:val="20"/>
      <w:lang w:val="en-GB"/>
    </w:rPr>
  </w:style>
  <w:style w:type="paragraph" w:customStyle="1" w:styleId="bulittacka">
    <w:name w:val="bulit tacka"/>
    <w:basedOn w:val="Normal"/>
    <w:autoRedefine/>
    <w:rsid w:val="005F4BED"/>
    <w:pPr>
      <w:tabs>
        <w:tab w:val="num" w:pos="1134"/>
      </w:tabs>
      <w:ind w:left="1134" w:hanging="283"/>
    </w:pPr>
    <w:rPr>
      <w:rFonts w:ascii="Arial Cirilica" w:hAnsi="Arial Cirilica"/>
      <w:i/>
      <w:sz w:val="20"/>
      <w:szCs w:val="20"/>
      <w:lang w:val="hr-HR" w:eastAsia="sr-Latn-CS"/>
    </w:rPr>
  </w:style>
  <w:style w:type="paragraph" w:customStyle="1" w:styleId="crtica">
    <w:name w:val="crtica"/>
    <w:basedOn w:val="Normal"/>
    <w:autoRedefine/>
    <w:rsid w:val="005F4BED"/>
    <w:rPr>
      <w:rFonts w:ascii="Arial Cirilica" w:hAnsi="Arial Cirilica"/>
      <w:lang w:val="hr-HR"/>
    </w:rPr>
  </w:style>
  <w:style w:type="character" w:customStyle="1" w:styleId="podnasloviChar">
    <w:name w:val="podnaslovi Char"/>
    <w:link w:val="podnaslovi"/>
    <w:locked/>
    <w:rsid w:val="005F4BED"/>
    <w:rPr>
      <w:rFonts w:ascii="Arial Cirilica" w:hAnsi="Arial Cirilica"/>
      <w:b/>
      <w:caps/>
      <w:sz w:val="25"/>
      <w:szCs w:val="25"/>
      <w:lang w:val="hr-HR"/>
    </w:rPr>
  </w:style>
  <w:style w:type="paragraph" w:customStyle="1" w:styleId="podnaslovi">
    <w:name w:val="podnaslovi"/>
    <w:basedOn w:val="Normal"/>
    <w:link w:val="podnasloviChar"/>
    <w:autoRedefine/>
    <w:rsid w:val="005F4BED"/>
    <w:pPr>
      <w:spacing w:before="240" w:after="120"/>
      <w:jc w:val="center"/>
    </w:pPr>
    <w:rPr>
      <w:rFonts w:ascii="Arial Cirilica" w:hAnsi="Arial Cirilica"/>
      <w:b/>
      <w:caps/>
      <w:sz w:val="25"/>
      <w:szCs w:val="25"/>
      <w:lang w:val="hr-HR" w:eastAsia="sr-Latn-CS"/>
    </w:rPr>
  </w:style>
  <w:style w:type="character" w:customStyle="1" w:styleId="Style2Char">
    <w:name w:val="Style2 Char"/>
    <w:link w:val="Style2"/>
    <w:locked/>
    <w:rsid w:val="005F4BED"/>
    <w:rPr>
      <w:rFonts w:ascii="Times New Roman" w:hAnsi="Times New Roman"/>
      <w:sz w:val="24"/>
      <w:szCs w:val="24"/>
      <w:lang w:val="en-US" w:eastAsia="en-US"/>
    </w:rPr>
  </w:style>
  <w:style w:type="paragraph" w:customStyle="1" w:styleId="Style13ptJustifiedFirstline127cm">
    <w:name w:val="Style 13 pt Justified First line:  127 cm"/>
    <w:basedOn w:val="Normal"/>
    <w:rsid w:val="005F4BED"/>
    <w:pPr>
      <w:ind w:firstLine="720"/>
    </w:pPr>
    <w:rPr>
      <w:rFonts w:ascii="Times New Roman" w:hAnsi="Times New Roman"/>
      <w:sz w:val="26"/>
      <w:szCs w:val="20"/>
    </w:rPr>
  </w:style>
  <w:style w:type="paragraph" w:customStyle="1" w:styleId="StyleHeading2Left0cmFirstline0cm">
    <w:name w:val="Style Heading 2 + Left:  0 cm First line:  0 cm"/>
    <w:basedOn w:val="Heading2"/>
    <w:rsid w:val="005F4BED"/>
    <w:pPr>
      <w:keepNext/>
      <w:tabs>
        <w:tab w:val="num" w:pos="1440"/>
      </w:tabs>
      <w:spacing w:before="600" w:after="360"/>
      <w:ind w:left="0" w:firstLine="0"/>
      <w:jc w:val="center"/>
    </w:pPr>
    <w:rPr>
      <w:rFonts w:ascii="Times New Roman" w:hAnsi="Times New Roman"/>
      <w:bCs/>
      <w:smallCaps/>
      <w:kern w:val="16"/>
      <w:sz w:val="28"/>
      <w:szCs w:val="20"/>
      <w:lang w:val="sr-Cyrl-CS" w:eastAsia="en-US"/>
    </w:rPr>
  </w:style>
  <w:style w:type="paragraph" w:customStyle="1" w:styleId="StyleHeading2Left0cmFirstline0cm1">
    <w:name w:val="Style Heading 2 + Left:  0 cm First line:  0 cm1"/>
    <w:basedOn w:val="Heading2"/>
    <w:rsid w:val="005F4BED"/>
    <w:pPr>
      <w:keepNext/>
      <w:tabs>
        <w:tab w:val="num" w:pos="1440"/>
      </w:tabs>
      <w:spacing w:before="720" w:after="360"/>
      <w:ind w:left="0" w:firstLine="0"/>
      <w:jc w:val="center"/>
    </w:pPr>
    <w:rPr>
      <w:rFonts w:ascii="Times New Roman" w:hAnsi="Times New Roman"/>
      <w:bCs/>
      <w:smallCaps/>
      <w:kern w:val="16"/>
      <w:sz w:val="28"/>
      <w:szCs w:val="20"/>
      <w:lang w:val="sr-Cyrl-CS" w:eastAsia="en-US"/>
    </w:rPr>
  </w:style>
  <w:style w:type="paragraph" w:customStyle="1" w:styleId="StyleHeading2JustifiedLeft444cmFirstline0cm">
    <w:name w:val="Style Heading 2 + Justified Left:  444 cm First line:  0 cm"/>
    <w:basedOn w:val="Heading2"/>
    <w:rsid w:val="005F4BED"/>
    <w:pPr>
      <w:keepNext/>
      <w:tabs>
        <w:tab w:val="num" w:pos="1440"/>
      </w:tabs>
      <w:spacing w:before="720" w:after="360"/>
      <w:ind w:left="2517" w:firstLine="0"/>
    </w:pPr>
    <w:rPr>
      <w:rFonts w:ascii="Times New Roman" w:hAnsi="Times New Roman"/>
      <w:bCs/>
      <w:smallCaps/>
      <w:kern w:val="16"/>
      <w:sz w:val="28"/>
      <w:szCs w:val="20"/>
      <w:lang w:val="sr-Cyrl-CS" w:eastAsia="en-US"/>
    </w:rPr>
  </w:style>
  <w:style w:type="character" w:customStyle="1" w:styleId="BoldblackCharCharChar">
    <w:name w:val="Bold black Char Char Char"/>
    <w:link w:val="BoldblackCharChar"/>
    <w:locked/>
    <w:rsid w:val="005F4BED"/>
    <w:rPr>
      <w:b/>
      <w:noProof/>
      <w:sz w:val="24"/>
      <w:szCs w:val="24"/>
      <w:lang w:val="sr-Cyrl-CS" w:eastAsia="en-US"/>
    </w:rPr>
  </w:style>
  <w:style w:type="paragraph" w:customStyle="1" w:styleId="BoldblackCharChar">
    <w:name w:val="Bold black Char Char"/>
    <w:basedOn w:val="Normal"/>
    <w:link w:val="BoldblackCharCharChar"/>
    <w:autoRedefine/>
    <w:rsid w:val="005F4BED"/>
    <w:pPr>
      <w:spacing w:before="0" w:after="120"/>
    </w:pPr>
    <w:rPr>
      <w:b/>
      <w:noProof/>
      <w:sz w:val="24"/>
      <w:szCs w:val="24"/>
      <w:lang w:val="sr-Cyrl-CS"/>
    </w:rPr>
  </w:style>
  <w:style w:type="paragraph" w:customStyle="1" w:styleId="NormalUnderline">
    <w:name w:val="Normal Underline"/>
    <w:basedOn w:val="Normal"/>
    <w:autoRedefine/>
    <w:rsid w:val="005F4BED"/>
    <w:pPr>
      <w:spacing w:before="0" w:after="120"/>
    </w:pPr>
    <w:rPr>
      <w:rFonts w:ascii="Times New Roman" w:hAnsi="Times New Roman"/>
      <w:noProof/>
      <w:color w:val="FF0000"/>
      <w:sz w:val="24"/>
      <w:szCs w:val="24"/>
      <w:u w:val="single"/>
      <w:lang w:val="sr-Cyrl-CS"/>
    </w:rPr>
  </w:style>
  <w:style w:type="paragraph" w:customStyle="1" w:styleId="xl24">
    <w:name w:val="xl24"/>
    <w:basedOn w:val="Normal"/>
    <w:rsid w:val="005F4BED"/>
    <w:pPr>
      <w:spacing w:before="100" w:beforeAutospacing="1" w:after="100" w:afterAutospacing="1"/>
      <w:jc w:val="left"/>
    </w:pPr>
    <w:rPr>
      <w:rFonts w:ascii="Times New Roman" w:hAnsi="Times New Roman"/>
      <w:color w:val="FF0000"/>
      <w:sz w:val="24"/>
      <w:szCs w:val="24"/>
    </w:rPr>
  </w:style>
  <w:style w:type="paragraph" w:customStyle="1" w:styleId="Style1CharCharCharCharCharCharCharCharCharChar">
    <w:name w:val="Style1 Char Char Char Char Char Char Char Char Char Char"/>
    <w:basedOn w:val="Normal"/>
    <w:rsid w:val="005F4BED"/>
    <w:pPr>
      <w:spacing w:before="0"/>
      <w:jc w:val="center"/>
    </w:pPr>
    <w:rPr>
      <w:rFonts w:ascii="Times New Roman" w:hAnsi="Times New Roman"/>
      <w:sz w:val="18"/>
      <w:szCs w:val="24"/>
      <w:lang w:val="en-GB"/>
    </w:rPr>
  </w:style>
  <w:style w:type="paragraph" w:customStyle="1" w:styleId="StyleItalicCenteredLeft268cmFirstline0cmRight">
    <w:name w:val="Style Italic Centered Left:  268 cm First line:  0 cm Right:  ..."/>
    <w:basedOn w:val="Normal"/>
    <w:rsid w:val="005F4BED"/>
    <w:pPr>
      <w:spacing w:before="80"/>
      <w:jc w:val="center"/>
    </w:pPr>
    <w:rPr>
      <w:rFonts w:ascii="Times New Roman" w:hAnsi="Times New Roman"/>
      <w:i/>
      <w:iCs/>
      <w:szCs w:val="20"/>
    </w:rPr>
  </w:style>
  <w:style w:type="paragraph" w:customStyle="1" w:styleId="StyleHeading3Bold">
    <w:name w:val="Style Heading 3 + Bold"/>
    <w:basedOn w:val="Heading3"/>
    <w:rsid w:val="005F4BED"/>
    <w:pPr>
      <w:tabs>
        <w:tab w:val="clear" w:pos="0"/>
      </w:tabs>
      <w:spacing w:before="360" w:after="240"/>
      <w:jc w:val="left"/>
    </w:pPr>
    <w:rPr>
      <w:rFonts w:ascii="Times New Roman" w:hAnsi="Times New Roman"/>
      <w:b w:val="0"/>
      <w:smallCaps/>
      <w:kern w:val="16"/>
      <w:sz w:val="26"/>
      <w:lang w:eastAsia="en-US"/>
    </w:rPr>
  </w:style>
  <w:style w:type="character" w:customStyle="1" w:styleId="tekstCharChar">
    <w:name w:val="tekst Char Char"/>
    <w:link w:val="tekstChar"/>
    <w:locked/>
    <w:rsid w:val="005F4BED"/>
    <w:rPr>
      <w:sz w:val="24"/>
      <w:szCs w:val="24"/>
      <w:lang w:val="pt-PT" w:eastAsia="en-US"/>
    </w:rPr>
  </w:style>
  <w:style w:type="paragraph" w:customStyle="1" w:styleId="tekstChar">
    <w:name w:val="tekst Char"/>
    <w:basedOn w:val="Normal"/>
    <w:link w:val="tekstCharChar"/>
    <w:rsid w:val="005F4BED"/>
    <w:pPr>
      <w:spacing w:before="0" w:after="120"/>
      <w:ind w:firstLine="567"/>
    </w:pPr>
    <w:rPr>
      <w:sz w:val="24"/>
      <w:szCs w:val="24"/>
      <w:lang w:val="pt-PT"/>
    </w:rPr>
  </w:style>
  <w:style w:type="character" w:customStyle="1" w:styleId="slikeCharChar">
    <w:name w:val="slike Char Char"/>
    <w:link w:val="slikeChar"/>
    <w:locked/>
    <w:rsid w:val="005F4BED"/>
    <w:rPr>
      <w:sz w:val="22"/>
      <w:szCs w:val="24"/>
      <w:lang w:eastAsia="en-US"/>
    </w:rPr>
  </w:style>
  <w:style w:type="paragraph" w:customStyle="1" w:styleId="slikeChar">
    <w:name w:val="slike Char"/>
    <w:basedOn w:val="Normal"/>
    <w:link w:val="slikeCharChar"/>
    <w:rsid w:val="005F4BED"/>
    <w:pPr>
      <w:spacing w:before="0"/>
      <w:jc w:val="center"/>
    </w:pPr>
    <w:rPr>
      <w:szCs w:val="24"/>
      <w:lang w:val="sr-Latn-CS"/>
    </w:rPr>
  </w:style>
  <w:style w:type="paragraph" w:customStyle="1" w:styleId="tekst0">
    <w:name w:val="tekst"/>
    <w:basedOn w:val="Normal"/>
    <w:rsid w:val="005F4BED"/>
    <w:pPr>
      <w:spacing w:before="0" w:after="120"/>
      <w:ind w:firstLine="567"/>
    </w:pPr>
    <w:rPr>
      <w:rFonts w:ascii="Times New Roman" w:hAnsi="Times New Roman"/>
      <w:sz w:val="24"/>
      <w:szCs w:val="24"/>
      <w:lang w:val="pt-PT"/>
    </w:rPr>
  </w:style>
  <w:style w:type="paragraph" w:customStyle="1" w:styleId="slike">
    <w:name w:val="slike"/>
    <w:basedOn w:val="Normal"/>
    <w:rsid w:val="005F4BED"/>
    <w:pPr>
      <w:spacing w:before="0"/>
      <w:jc w:val="center"/>
    </w:pPr>
    <w:rPr>
      <w:rFonts w:ascii="Times New Roman" w:hAnsi="Times New Roman"/>
      <w:szCs w:val="24"/>
      <w:lang w:val="sr-Latn-CS"/>
    </w:rPr>
  </w:style>
  <w:style w:type="paragraph" w:customStyle="1" w:styleId="StyleHeading2">
    <w:name w:val="Style Heading 2"/>
    <w:aliases w:val="Heading 2 Char + Justified Left:  0 cm First line...,Heading 2 Char Char Char + Left:  0 cm First line:...,Heading 2 Char Char + Left:  0 cm First line:  0 cm"/>
    <w:basedOn w:val="Heading2"/>
    <w:rsid w:val="005F4BED"/>
    <w:pPr>
      <w:keepNext/>
      <w:tabs>
        <w:tab w:val="num" w:pos="1440"/>
      </w:tabs>
      <w:spacing w:before="480" w:after="240"/>
      <w:ind w:left="0" w:firstLine="0"/>
      <w:jc w:val="center"/>
    </w:pPr>
    <w:rPr>
      <w:rFonts w:ascii="Times New Roman" w:hAnsi="Times New Roman"/>
      <w:bCs/>
      <w:smallCaps/>
      <w:kern w:val="16"/>
      <w:sz w:val="28"/>
      <w:szCs w:val="20"/>
      <w:lang w:val="sr-Cyrl-CS" w:eastAsia="en-US"/>
    </w:rPr>
  </w:style>
  <w:style w:type="paragraph" w:customStyle="1" w:styleId="StyleStyleHeading2">
    <w:name w:val="Style Style Heading 2"/>
    <w:aliases w:val="Heading 2 Char + Justified Left:  0 cm First ..."/>
    <w:basedOn w:val="StyleHeading2"/>
    <w:rsid w:val="005F4BED"/>
    <w:pPr>
      <w:outlineLvl w:val="9"/>
    </w:pPr>
  </w:style>
  <w:style w:type="paragraph" w:customStyle="1" w:styleId="StyleHeading2Justified">
    <w:name w:val="Style Heading 2 + Justified"/>
    <w:basedOn w:val="Heading2"/>
    <w:rsid w:val="005F4BED"/>
    <w:pPr>
      <w:keepNext/>
      <w:tabs>
        <w:tab w:val="num" w:pos="1440"/>
      </w:tabs>
      <w:spacing w:before="480" w:after="240"/>
      <w:ind w:left="0" w:firstLine="0"/>
      <w:jc w:val="center"/>
    </w:pPr>
    <w:rPr>
      <w:rFonts w:ascii="Times New Roman" w:hAnsi="Times New Roman"/>
      <w:bCs/>
      <w:smallCaps/>
      <w:kern w:val="16"/>
      <w:sz w:val="28"/>
      <w:szCs w:val="20"/>
      <w:lang w:val="sr-Cyrl-CS" w:eastAsia="en-US"/>
    </w:rPr>
  </w:style>
  <w:style w:type="paragraph" w:customStyle="1" w:styleId="StyleHeading2Justified1">
    <w:name w:val="Style Heading 2 + Justified1"/>
    <w:basedOn w:val="Heading2"/>
    <w:rsid w:val="005F4BED"/>
    <w:pPr>
      <w:keepNext/>
      <w:tabs>
        <w:tab w:val="num" w:pos="1440"/>
      </w:tabs>
      <w:spacing w:before="480" w:after="240"/>
      <w:ind w:left="0" w:firstLine="0"/>
      <w:jc w:val="center"/>
    </w:pPr>
    <w:rPr>
      <w:rFonts w:ascii="Times New Roman" w:hAnsi="Times New Roman"/>
      <w:bCs/>
      <w:smallCaps/>
      <w:kern w:val="16"/>
      <w:sz w:val="28"/>
      <w:szCs w:val="20"/>
      <w:lang w:val="sr-Cyrl-CS" w:eastAsia="en-US"/>
    </w:rPr>
  </w:style>
  <w:style w:type="paragraph" w:customStyle="1" w:styleId="StyleHeading1Firstline0cm">
    <w:name w:val="Style Heading 1 + First line:  0 cm"/>
    <w:basedOn w:val="Heading10"/>
    <w:rsid w:val="005F4BED"/>
    <w:pPr>
      <w:keepNext/>
      <w:spacing w:before="840" w:after="480"/>
      <w:ind w:left="0" w:firstLine="0"/>
      <w:jc w:val="center"/>
    </w:pPr>
    <w:rPr>
      <w:rFonts w:ascii="Times New Roman" w:hAnsi="Times New Roman"/>
      <w:bCs/>
      <w:caps/>
      <w:kern w:val="32"/>
      <w:sz w:val="32"/>
      <w:szCs w:val="20"/>
      <w:lang w:val="en-GB" w:eastAsia="en-US"/>
    </w:rPr>
  </w:style>
  <w:style w:type="character" w:customStyle="1" w:styleId="BoldblackCharCharCharCharChar">
    <w:name w:val="Bold black Char Char Char Char Char"/>
    <w:link w:val="BoldblackCharCharCharChar"/>
    <w:locked/>
    <w:rsid w:val="005F4BED"/>
    <w:rPr>
      <w:noProof/>
      <w:sz w:val="24"/>
      <w:szCs w:val="24"/>
      <w:u w:val="single"/>
      <w:lang w:eastAsia="en-US"/>
    </w:rPr>
  </w:style>
  <w:style w:type="paragraph" w:customStyle="1" w:styleId="BoldblackCharCharCharChar">
    <w:name w:val="Bold black Char Char Char Char"/>
    <w:basedOn w:val="Normal"/>
    <w:link w:val="BoldblackCharCharCharCharChar"/>
    <w:autoRedefine/>
    <w:rsid w:val="005F4BED"/>
    <w:pPr>
      <w:spacing w:before="0" w:after="120"/>
    </w:pPr>
    <w:rPr>
      <w:noProof/>
      <w:sz w:val="24"/>
      <w:szCs w:val="24"/>
      <w:u w:val="single"/>
      <w:lang w:val="sr-Latn-CS"/>
    </w:rPr>
  </w:style>
  <w:style w:type="paragraph" w:customStyle="1" w:styleId="font0">
    <w:name w:val="font0"/>
    <w:basedOn w:val="Normal"/>
    <w:rsid w:val="005F4BED"/>
    <w:pPr>
      <w:spacing w:before="100" w:beforeAutospacing="1" w:after="100" w:afterAutospacing="1"/>
      <w:jc w:val="left"/>
    </w:pPr>
    <w:rPr>
      <w:rFonts w:cs="Arial"/>
      <w:sz w:val="20"/>
      <w:szCs w:val="20"/>
      <w:lang w:val="sl-SI" w:eastAsia="sl-SI"/>
    </w:rPr>
  </w:style>
  <w:style w:type="paragraph" w:customStyle="1" w:styleId="font5">
    <w:name w:val="font5"/>
    <w:basedOn w:val="Normal"/>
    <w:rsid w:val="005F4BED"/>
    <w:pPr>
      <w:spacing w:before="100" w:beforeAutospacing="1" w:after="100" w:afterAutospacing="1"/>
      <w:jc w:val="left"/>
    </w:pPr>
    <w:rPr>
      <w:rFonts w:ascii="Symbol" w:hAnsi="Symbol"/>
      <w:sz w:val="20"/>
      <w:szCs w:val="20"/>
      <w:lang w:val="sl-SI" w:eastAsia="sl-SI"/>
    </w:rPr>
  </w:style>
  <w:style w:type="paragraph" w:customStyle="1" w:styleId="font6">
    <w:name w:val="font6"/>
    <w:basedOn w:val="Normal"/>
    <w:rsid w:val="005F4BED"/>
    <w:pPr>
      <w:spacing w:before="100" w:beforeAutospacing="1" w:after="100" w:afterAutospacing="1"/>
      <w:jc w:val="left"/>
    </w:pPr>
    <w:rPr>
      <w:rFonts w:cs="Arial"/>
      <w:sz w:val="20"/>
      <w:szCs w:val="20"/>
      <w:lang w:val="sl-SI" w:eastAsia="sl-SI"/>
    </w:rPr>
  </w:style>
  <w:style w:type="paragraph" w:customStyle="1" w:styleId="font7">
    <w:name w:val="font7"/>
    <w:basedOn w:val="Normal"/>
    <w:rsid w:val="005F4BED"/>
    <w:pPr>
      <w:spacing w:before="100" w:beforeAutospacing="1" w:after="100" w:afterAutospacing="1"/>
      <w:jc w:val="left"/>
    </w:pPr>
    <w:rPr>
      <w:rFonts w:cs="Arial"/>
      <w:b/>
      <w:bCs/>
      <w:sz w:val="20"/>
      <w:szCs w:val="20"/>
      <w:lang w:val="sl-SI" w:eastAsia="sl-SI"/>
    </w:rPr>
  </w:style>
  <w:style w:type="paragraph" w:customStyle="1" w:styleId="xl25">
    <w:name w:val="xl25"/>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sl-SI" w:eastAsia="sl-SI"/>
    </w:rPr>
  </w:style>
  <w:style w:type="paragraph" w:customStyle="1" w:styleId="xl26">
    <w:name w:val="xl26"/>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sl-SI" w:eastAsia="sl-SI"/>
    </w:rPr>
  </w:style>
  <w:style w:type="paragraph" w:customStyle="1" w:styleId="xl27">
    <w:name w:val="xl27"/>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val="sl-SI" w:eastAsia="sl-SI"/>
    </w:rPr>
  </w:style>
  <w:style w:type="paragraph" w:customStyle="1" w:styleId="xl28">
    <w:name w:val="xl28"/>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val="sl-SI" w:eastAsia="sl-SI"/>
    </w:rPr>
  </w:style>
  <w:style w:type="paragraph" w:customStyle="1" w:styleId="xl29">
    <w:name w:val="xl29"/>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sl-SI" w:eastAsia="sl-SI"/>
    </w:rPr>
  </w:style>
  <w:style w:type="paragraph" w:customStyle="1" w:styleId="xl31">
    <w:name w:val="xl31"/>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l-SI" w:eastAsia="sl-SI"/>
    </w:rPr>
  </w:style>
  <w:style w:type="paragraph" w:customStyle="1" w:styleId="xl32">
    <w:name w:val="xl32"/>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sl-SI" w:eastAsia="sl-SI"/>
    </w:rPr>
  </w:style>
  <w:style w:type="paragraph" w:customStyle="1" w:styleId="xl33">
    <w:name w:val="xl33"/>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l-SI" w:eastAsia="sl-SI"/>
    </w:rPr>
  </w:style>
  <w:style w:type="paragraph" w:customStyle="1" w:styleId="xl34">
    <w:name w:val="xl34"/>
    <w:basedOn w:val="Normal"/>
    <w:rsid w:val="005F4BED"/>
    <w:pPr>
      <w:pBdr>
        <w:top w:val="single" w:sz="4" w:space="0" w:color="auto"/>
        <w:left w:val="single" w:sz="4" w:space="0" w:color="auto"/>
        <w:right w:val="single" w:sz="4" w:space="0" w:color="auto"/>
      </w:pBdr>
      <w:spacing w:before="100" w:beforeAutospacing="1" w:after="100" w:afterAutospacing="1"/>
      <w:jc w:val="center"/>
    </w:pPr>
    <w:rPr>
      <w:rFonts w:cs="Arial"/>
      <w:sz w:val="24"/>
      <w:szCs w:val="24"/>
      <w:lang w:val="sl-SI" w:eastAsia="sl-SI"/>
    </w:rPr>
  </w:style>
  <w:style w:type="paragraph" w:customStyle="1" w:styleId="xl35">
    <w:name w:val="xl35"/>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l-SI" w:eastAsia="sl-SI"/>
    </w:rPr>
  </w:style>
  <w:style w:type="paragraph" w:customStyle="1" w:styleId="xl36">
    <w:name w:val="xl36"/>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sl-SI" w:eastAsia="sl-SI"/>
    </w:rPr>
  </w:style>
  <w:style w:type="paragraph" w:customStyle="1" w:styleId="xl37">
    <w:name w:val="xl37"/>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sl-SI" w:eastAsia="sl-SI"/>
    </w:rPr>
  </w:style>
  <w:style w:type="paragraph" w:customStyle="1" w:styleId="xl38">
    <w:name w:val="xl38"/>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val="sl-SI" w:eastAsia="sl-SI"/>
    </w:rPr>
  </w:style>
  <w:style w:type="paragraph" w:customStyle="1" w:styleId="xl39">
    <w:name w:val="xl39"/>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sl-SI" w:eastAsia="sl-SI"/>
    </w:rPr>
  </w:style>
  <w:style w:type="paragraph" w:customStyle="1" w:styleId="xl40">
    <w:name w:val="xl40"/>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sl-SI" w:eastAsia="sl-SI"/>
    </w:rPr>
  </w:style>
  <w:style w:type="paragraph" w:customStyle="1" w:styleId="xl42">
    <w:name w:val="xl42"/>
    <w:basedOn w:val="Normal"/>
    <w:rsid w:val="005F4BED"/>
    <w:pPr>
      <w:pBdr>
        <w:left w:val="single" w:sz="4" w:space="0" w:color="auto"/>
        <w:right w:val="single" w:sz="4" w:space="0" w:color="auto"/>
      </w:pBdr>
      <w:spacing w:before="100" w:beforeAutospacing="1" w:after="100" w:afterAutospacing="1"/>
      <w:jc w:val="center"/>
    </w:pPr>
    <w:rPr>
      <w:rFonts w:ascii="Times New Roman" w:hAnsi="Times New Roman"/>
      <w:sz w:val="24"/>
      <w:szCs w:val="24"/>
      <w:lang w:val="sl-SI" w:eastAsia="sl-SI"/>
    </w:rPr>
  </w:style>
  <w:style w:type="paragraph" w:customStyle="1" w:styleId="xl43">
    <w:name w:val="xl43"/>
    <w:basedOn w:val="Normal"/>
    <w:rsid w:val="005F4BE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sl-SI" w:eastAsia="sl-SI"/>
    </w:rPr>
  </w:style>
  <w:style w:type="paragraph" w:customStyle="1" w:styleId="xl44">
    <w:name w:val="xl44"/>
    <w:basedOn w:val="Normal"/>
    <w:rsid w:val="005F4BED"/>
    <w:pPr>
      <w:pBdr>
        <w:left w:val="single" w:sz="4" w:space="0" w:color="auto"/>
        <w:bottom w:val="single" w:sz="4" w:space="0" w:color="auto"/>
        <w:right w:val="single" w:sz="4" w:space="0" w:color="auto"/>
      </w:pBdr>
      <w:spacing w:before="100" w:beforeAutospacing="1" w:after="100" w:afterAutospacing="1"/>
      <w:jc w:val="center"/>
    </w:pPr>
    <w:rPr>
      <w:rFonts w:cs="Arial"/>
      <w:sz w:val="24"/>
      <w:szCs w:val="24"/>
      <w:lang w:val="sl-SI" w:eastAsia="sl-SI"/>
    </w:rPr>
  </w:style>
  <w:style w:type="paragraph" w:customStyle="1" w:styleId="xl45">
    <w:name w:val="xl45"/>
    <w:basedOn w:val="Normal"/>
    <w:rsid w:val="005F4BED"/>
    <w:pPr>
      <w:pBdr>
        <w:left w:val="single" w:sz="4" w:space="0" w:color="auto"/>
        <w:right w:val="single" w:sz="4" w:space="0" w:color="auto"/>
      </w:pBdr>
      <w:spacing w:before="100" w:beforeAutospacing="1" w:after="100" w:afterAutospacing="1"/>
      <w:jc w:val="center"/>
    </w:pPr>
    <w:rPr>
      <w:rFonts w:cs="Arial"/>
      <w:sz w:val="24"/>
      <w:szCs w:val="24"/>
      <w:lang w:val="sl-SI" w:eastAsia="sl-SI"/>
    </w:rPr>
  </w:style>
  <w:style w:type="paragraph" w:customStyle="1" w:styleId="xl46">
    <w:name w:val="xl46"/>
    <w:basedOn w:val="Normal"/>
    <w:rsid w:val="005F4BED"/>
    <w:pPr>
      <w:spacing w:before="100" w:beforeAutospacing="1" w:after="100" w:afterAutospacing="1"/>
      <w:jc w:val="center"/>
    </w:pPr>
    <w:rPr>
      <w:rFonts w:cs="Arial"/>
      <w:sz w:val="24"/>
      <w:szCs w:val="24"/>
      <w:lang w:val="sl-SI" w:eastAsia="sl-SI"/>
    </w:rPr>
  </w:style>
  <w:style w:type="paragraph" w:customStyle="1" w:styleId="xl47">
    <w:name w:val="xl47"/>
    <w:basedOn w:val="Normal"/>
    <w:rsid w:val="005F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l-SI" w:eastAsia="sl-SI"/>
    </w:rPr>
  </w:style>
  <w:style w:type="paragraph" w:customStyle="1" w:styleId="xl48">
    <w:name w:val="xl48"/>
    <w:basedOn w:val="Normal"/>
    <w:rsid w:val="005F4BED"/>
    <w:pPr>
      <w:pBdr>
        <w:top w:val="single" w:sz="4" w:space="0" w:color="auto"/>
        <w:left w:val="single" w:sz="4" w:space="0" w:color="auto"/>
        <w:right w:val="single" w:sz="4" w:space="0" w:color="auto"/>
      </w:pBdr>
      <w:spacing w:before="100" w:beforeAutospacing="1" w:after="100" w:afterAutospacing="1"/>
      <w:jc w:val="center"/>
    </w:pPr>
    <w:rPr>
      <w:rFonts w:cs="Arial"/>
      <w:sz w:val="24"/>
      <w:szCs w:val="24"/>
      <w:lang w:val="sl-SI" w:eastAsia="sl-SI"/>
    </w:rPr>
  </w:style>
  <w:style w:type="paragraph" w:customStyle="1" w:styleId="xl49">
    <w:name w:val="xl49"/>
    <w:basedOn w:val="Normal"/>
    <w:rsid w:val="005F4BED"/>
    <w:pPr>
      <w:pBdr>
        <w:left w:val="single" w:sz="4" w:space="0" w:color="auto"/>
        <w:bottom w:val="single" w:sz="4" w:space="0" w:color="auto"/>
        <w:right w:val="single" w:sz="4" w:space="0" w:color="auto"/>
      </w:pBdr>
      <w:spacing w:before="100" w:beforeAutospacing="1" w:after="100" w:afterAutospacing="1"/>
      <w:jc w:val="center"/>
    </w:pPr>
    <w:rPr>
      <w:rFonts w:cs="Arial"/>
      <w:sz w:val="24"/>
      <w:szCs w:val="24"/>
      <w:lang w:val="sl-SI" w:eastAsia="sl-SI"/>
    </w:rPr>
  </w:style>
  <w:style w:type="paragraph" w:customStyle="1" w:styleId="xl50">
    <w:name w:val="xl50"/>
    <w:basedOn w:val="Normal"/>
    <w:rsid w:val="005F4BE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18"/>
      <w:szCs w:val="18"/>
      <w:lang w:val="sl-SI" w:eastAsia="sl-SI"/>
    </w:rPr>
  </w:style>
  <w:style w:type="paragraph" w:customStyle="1" w:styleId="BodyText210">
    <w:name w:val="Body Text 21"/>
    <w:basedOn w:val="Normal"/>
    <w:rsid w:val="005F4BED"/>
    <w:pPr>
      <w:tabs>
        <w:tab w:val="left" w:pos="-1440"/>
        <w:tab w:val="left" w:pos="-720"/>
        <w:tab w:val="left" w:pos="0"/>
        <w:tab w:val="left" w:pos="720"/>
        <w:tab w:val="left" w:pos="1296"/>
        <w:tab w:val="left" w:pos="1440"/>
        <w:tab w:val="left" w:pos="1584"/>
        <w:tab w:val="left" w:pos="1728"/>
        <w:tab w:val="left" w:pos="2160"/>
      </w:tabs>
      <w:overflowPunct w:val="0"/>
      <w:autoSpaceDE w:val="0"/>
      <w:autoSpaceDN w:val="0"/>
      <w:adjustRightInd w:val="0"/>
      <w:spacing w:before="0"/>
    </w:pPr>
    <w:rPr>
      <w:rFonts w:ascii="YuTimes" w:hAnsi="YuTimes"/>
      <w:spacing w:val="-3"/>
      <w:sz w:val="28"/>
      <w:szCs w:val="20"/>
    </w:rPr>
  </w:style>
  <w:style w:type="paragraph" w:customStyle="1" w:styleId="StyleHeading1Firstline0cm1">
    <w:name w:val="Style Heading 1 + First line:  0 cm1"/>
    <w:basedOn w:val="Heading10"/>
    <w:rsid w:val="005F4BED"/>
    <w:pPr>
      <w:keepNext/>
      <w:spacing w:before="1200" w:after="600"/>
      <w:ind w:left="0" w:firstLine="0"/>
      <w:jc w:val="center"/>
    </w:pPr>
    <w:rPr>
      <w:rFonts w:ascii="Times New Roman" w:hAnsi="Times New Roman"/>
      <w:bCs/>
      <w:caps/>
      <w:kern w:val="32"/>
      <w:sz w:val="32"/>
      <w:szCs w:val="20"/>
      <w:lang w:val="en-GB" w:eastAsia="en-US"/>
    </w:rPr>
  </w:style>
  <w:style w:type="paragraph" w:customStyle="1" w:styleId="StyleHeading3">
    <w:name w:val="Style Heading 3"/>
    <w:aliases w:val="Heading 3 Char Char + Bold Before:  6 pt"/>
    <w:basedOn w:val="Heading3"/>
    <w:rsid w:val="005F4BED"/>
    <w:pPr>
      <w:tabs>
        <w:tab w:val="clear" w:pos="0"/>
      </w:tabs>
      <w:spacing w:before="480" w:after="240"/>
      <w:jc w:val="left"/>
    </w:pPr>
    <w:rPr>
      <w:rFonts w:ascii="Times New Roman" w:hAnsi="Times New Roman"/>
      <w:b w:val="0"/>
      <w:smallCaps/>
      <w:kern w:val="16"/>
      <w:sz w:val="26"/>
      <w:lang w:eastAsia="en-US"/>
    </w:rPr>
  </w:style>
  <w:style w:type="paragraph" w:customStyle="1" w:styleId="p18">
    <w:name w:val="p18"/>
    <w:basedOn w:val="Normal"/>
    <w:rsid w:val="005F4BED"/>
    <w:pPr>
      <w:widowControl w:val="0"/>
      <w:tabs>
        <w:tab w:val="left" w:pos="660"/>
      </w:tabs>
      <w:autoSpaceDE w:val="0"/>
      <w:autoSpaceDN w:val="0"/>
      <w:adjustRightInd w:val="0"/>
      <w:spacing w:before="0" w:line="400" w:lineRule="atLeast"/>
      <w:ind w:left="780"/>
      <w:jc w:val="left"/>
    </w:pPr>
    <w:rPr>
      <w:rFonts w:ascii="Times New Roman" w:hAnsi="Times New Roman"/>
      <w:noProof/>
      <w:sz w:val="24"/>
      <w:szCs w:val="20"/>
      <w:lang w:val="sr-Latn-CS" w:eastAsia="sr-Cyrl-CS"/>
    </w:rPr>
  </w:style>
  <w:style w:type="paragraph" w:customStyle="1" w:styleId="p3">
    <w:name w:val="p3"/>
    <w:basedOn w:val="Normal"/>
    <w:rsid w:val="005F4BED"/>
    <w:pPr>
      <w:widowControl w:val="0"/>
      <w:tabs>
        <w:tab w:val="left" w:pos="620"/>
        <w:tab w:val="left" w:pos="880"/>
      </w:tabs>
      <w:autoSpaceDE w:val="0"/>
      <w:autoSpaceDN w:val="0"/>
      <w:adjustRightInd w:val="0"/>
      <w:spacing w:before="0" w:line="260" w:lineRule="atLeast"/>
      <w:ind w:left="576" w:hanging="864"/>
      <w:jc w:val="left"/>
    </w:pPr>
    <w:rPr>
      <w:rFonts w:ascii="Times New Roman" w:hAnsi="Times New Roman"/>
      <w:sz w:val="24"/>
      <w:szCs w:val="20"/>
      <w:lang w:eastAsia="sr-Cyrl-CS"/>
    </w:rPr>
  </w:style>
  <w:style w:type="paragraph" w:customStyle="1" w:styleId="t67">
    <w:name w:val="t67"/>
    <w:basedOn w:val="Normal"/>
    <w:rsid w:val="005F4BED"/>
    <w:pPr>
      <w:widowControl w:val="0"/>
      <w:snapToGrid w:val="0"/>
      <w:spacing w:before="0" w:line="240" w:lineRule="atLeast"/>
      <w:jc w:val="left"/>
    </w:pPr>
    <w:rPr>
      <w:rFonts w:ascii="Times New Roman" w:hAnsi="Times New Roman"/>
      <w:sz w:val="24"/>
      <w:szCs w:val="24"/>
    </w:rPr>
  </w:style>
  <w:style w:type="paragraph" w:customStyle="1" w:styleId="t73">
    <w:name w:val="t73"/>
    <w:basedOn w:val="Normal"/>
    <w:rsid w:val="005F4BED"/>
    <w:pPr>
      <w:widowControl w:val="0"/>
      <w:snapToGrid w:val="0"/>
      <w:spacing w:before="0" w:line="240" w:lineRule="atLeast"/>
      <w:jc w:val="left"/>
    </w:pPr>
    <w:rPr>
      <w:rFonts w:ascii="Times New Roman" w:hAnsi="Times New Roman"/>
      <w:sz w:val="24"/>
      <w:szCs w:val="24"/>
    </w:rPr>
  </w:style>
  <w:style w:type="character" w:customStyle="1" w:styleId="DefaultParagraphFo">
    <w:name w:val="Default Paragraph Fo"/>
    <w:basedOn w:val="DefaultParagraphFont"/>
    <w:rsid w:val="005F4BED"/>
  </w:style>
  <w:style w:type="character" w:customStyle="1" w:styleId="EquationCaption">
    <w:name w:val="_Equation Caption"/>
    <w:basedOn w:val="DefaultParagraphFont"/>
    <w:rsid w:val="005F4BED"/>
  </w:style>
  <w:style w:type="character" w:customStyle="1" w:styleId="EquationCaption1">
    <w:name w:val="_Equation Caption1"/>
    <w:basedOn w:val="DefaultParagraphFont"/>
    <w:rsid w:val="005F4BED"/>
  </w:style>
  <w:style w:type="character" w:customStyle="1" w:styleId="BoldblackChar">
    <w:name w:val="Bold black Char"/>
    <w:rsid w:val="005F4BED"/>
    <w:rPr>
      <w:b/>
      <w:bCs/>
      <w:sz w:val="24"/>
      <w:szCs w:val="24"/>
    </w:rPr>
  </w:style>
  <w:style w:type="character" w:customStyle="1" w:styleId="EquationCaption2">
    <w:name w:val="_Equation Caption2"/>
    <w:rsid w:val="005F4BED"/>
  </w:style>
  <w:style w:type="character" w:customStyle="1" w:styleId="toni">
    <w:name w:val="toni"/>
    <w:rsid w:val="005F4BED"/>
    <w:rPr>
      <w:rFonts w:ascii="YU Times New Roman" w:hAnsi="YU Times New Roman" w:hint="default"/>
      <w:strike w:val="0"/>
      <w:dstrike w:val="0"/>
      <w:sz w:val="24"/>
      <w:u w:val="none"/>
      <w:effect w:val="none"/>
    </w:rPr>
  </w:style>
  <w:style w:type="character" w:customStyle="1" w:styleId="StyleStyle5tab-list5ItalicChar">
    <w:name w:val="Style Style5.tab-list5 + Italic Char"/>
    <w:rsid w:val="005F4BED"/>
    <w:rPr>
      <w:rFonts w:ascii="Arial Narrow" w:hAnsi="Arial Narrow" w:hint="default"/>
      <w:i/>
      <w:iCs/>
      <w:kern w:val="16"/>
      <w:sz w:val="18"/>
      <w:szCs w:val="24"/>
      <w:lang w:val="sr-Cyrl-CS" w:eastAsia="en-US" w:bidi="ar-SA"/>
    </w:rPr>
  </w:style>
  <w:style w:type="character" w:customStyle="1" w:styleId="StyleStyle5">
    <w:name w:val="Style Style5"/>
    <w:aliases w:val="tab-list5 + Italic Char"/>
    <w:rsid w:val="005F4BED"/>
    <w:rPr>
      <w:rFonts w:ascii="Arial Narrow" w:hAnsi="Arial Narrow" w:hint="default"/>
      <w:i/>
      <w:iCs/>
      <w:kern w:val="16"/>
      <w:sz w:val="18"/>
      <w:szCs w:val="24"/>
      <w:lang w:val="sr-Cyrl-CS" w:eastAsia="en-US" w:bidi="ar-SA"/>
    </w:rPr>
  </w:style>
  <w:style w:type="table" w:styleId="TableClassic3">
    <w:name w:val="Table Classic 3"/>
    <w:basedOn w:val="TableNormal"/>
    <w:rsid w:val="005F4BED"/>
    <w:rPr>
      <w:rFonts w:ascii="Times New Roman" w:hAnsi="Times New Roman"/>
      <w:color w:val="000080"/>
      <w:lang w:val="sr-Latn-RS" w:eastAsia="sr-Latn-R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2">
    <w:name w:val="Table Colorful 2"/>
    <w:basedOn w:val="TableNormal"/>
    <w:rsid w:val="005F4BED"/>
    <w:rPr>
      <w:rFonts w:ascii="Times New Roman" w:hAnsi="Times New Roman"/>
      <w:lang w:val="sr-Latn-RS" w:eastAsia="sr-Latn-R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3Deffects2">
    <w:name w:val="Table 3D effects 2"/>
    <w:basedOn w:val="TableNormal"/>
    <w:rsid w:val="005F4BED"/>
    <w:rPr>
      <w:rFonts w:ascii="Times New Roman" w:hAnsi="Times New Roman"/>
      <w:lang w:val="sr-Latn-RS" w:eastAsia="sr-Latn-R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Numbered1">
    <w:name w:val="Style Numbered1"/>
    <w:rsid w:val="005F4BED"/>
    <w:pPr>
      <w:numPr>
        <w:numId w:val="38"/>
      </w:numPr>
    </w:pPr>
  </w:style>
  <w:style w:type="paragraph" w:customStyle="1" w:styleId="Char0">
    <w:name w:val="Char"/>
    <w:basedOn w:val="Normal"/>
    <w:rsid w:val="005F4BED"/>
    <w:pPr>
      <w:spacing w:before="0" w:after="160" w:line="240" w:lineRule="exact"/>
      <w:jc w:val="left"/>
    </w:pPr>
    <w:rPr>
      <w:rFonts w:cs="Verdana"/>
      <w:sz w:val="20"/>
      <w:szCs w:val="20"/>
    </w:rPr>
  </w:style>
  <w:style w:type="character" w:customStyle="1" w:styleId="CharChar50">
    <w:name w:val="Char Char5"/>
    <w:locked/>
    <w:rsid w:val="00CB5BAF"/>
    <w:rPr>
      <w:rFonts w:cs="Times New Roman"/>
      <w:b/>
      <w:bCs/>
      <w:sz w:val="28"/>
      <w:szCs w:val="28"/>
      <w:lang w:val="fr-BE" w:eastAsia="en-US" w:bidi="ar-SA"/>
    </w:rPr>
  </w:style>
  <w:style w:type="character" w:customStyle="1" w:styleId="CharChar120">
    <w:name w:val="Char Char12"/>
    <w:locked/>
    <w:rsid w:val="00CB5BAF"/>
    <w:rPr>
      <w:rFonts w:ascii="Arial" w:hAnsi="Arial"/>
      <w:b/>
      <w:bCs/>
      <w:iCs/>
      <w:sz w:val="24"/>
      <w:szCs w:val="24"/>
      <w:lang w:val="sr-Latn-CS" w:eastAsia="en-US" w:bidi="ar-SA"/>
    </w:rPr>
  </w:style>
  <w:style w:type="character" w:customStyle="1" w:styleId="BodyText25">
    <w:name w:val="Body Text2"/>
    <w:locked/>
    <w:rsid w:val="00CB5BAF"/>
    <w:rPr>
      <w:rFonts w:ascii="Lucida Sans Unicode" w:hAnsi="Lucida Sans Unicode"/>
      <w:shd w:val="clear" w:color="auto" w:fill="FFFFFF"/>
      <w:lang w:bidi="ar-SA"/>
    </w:rPr>
  </w:style>
  <w:style w:type="character" w:customStyle="1" w:styleId="CharChar2">
    <w:name w:val="Char Char"/>
    <w:rsid w:val="00CB5BAF"/>
    <w:rPr>
      <w:sz w:val="22"/>
      <w:szCs w:val="22"/>
    </w:rPr>
  </w:style>
  <w:style w:type="paragraph" w:customStyle="1" w:styleId="Char1">
    <w:name w:val="Char"/>
    <w:basedOn w:val="Normal"/>
    <w:rsid w:val="00CB5BAF"/>
    <w:pPr>
      <w:spacing w:before="0" w:after="160" w:line="240" w:lineRule="exact"/>
      <w:jc w:val="left"/>
    </w:pPr>
    <w:rPr>
      <w:rFonts w:cs="Verdana"/>
      <w:sz w:val="20"/>
      <w:szCs w:val="20"/>
    </w:rPr>
  </w:style>
  <w:style w:type="paragraph" w:customStyle="1" w:styleId="CharChar40">
    <w:name w:val="Char Char4"/>
    <w:basedOn w:val="Normal"/>
    <w:rsid w:val="00CB5BAF"/>
    <w:pPr>
      <w:spacing w:before="0" w:after="160" w:line="240" w:lineRule="exact"/>
      <w:jc w:val="left"/>
    </w:pPr>
    <w:rPr>
      <w:rFonts w:cs="Verdana"/>
      <w:sz w:val="20"/>
      <w:szCs w:val="20"/>
    </w:rPr>
  </w:style>
  <w:style w:type="paragraph" w:customStyle="1" w:styleId="CharChar4CharCharCharChar0">
    <w:name w:val="Char Char4 Char Char Char Char"/>
    <w:basedOn w:val="Normal"/>
    <w:rsid w:val="00CB5BAF"/>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CB5BAF"/>
    <w:pPr>
      <w:spacing w:before="0" w:after="160" w:line="240" w:lineRule="exact"/>
      <w:jc w:val="left"/>
    </w:pPr>
    <w:rPr>
      <w:rFonts w:cs="Verdana"/>
      <w:sz w:val="20"/>
      <w:szCs w:val="20"/>
    </w:rPr>
  </w:style>
  <w:style w:type="paragraph" w:customStyle="1" w:styleId="Naslov0">
    <w:name w:val="#Naslov"/>
    <w:rsid w:val="00CB5BAF"/>
    <w:pPr>
      <w:jc w:val="center"/>
    </w:pPr>
    <w:rPr>
      <w:rFonts w:ascii="Times New Roman" w:hAnsi="Times New Roman"/>
      <w:b/>
      <w:noProof/>
      <w:sz w:val="32"/>
      <w:lang w:val="en-GB" w:eastAsia="en-US"/>
    </w:rPr>
  </w:style>
  <w:style w:type="paragraph" w:customStyle="1" w:styleId="1">
    <w:name w:val="Без размака1"/>
    <w:uiPriority w:val="1"/>
    <w:qFormat/>
    <w:rsid w:val="00E44054"/>
    <w:rPr>
      <w:rFonts w:ascii="Times New Roman" w:hAnsi="Times New Roman"/>
      <w:sz w:val="24"/>
      <w:szCs w:val="24"/>
      <w:lang w:eastAsia="en-US"/>
    </w:rPr>
  </w:style>
  <w:style w:type="numbering" w:customStyle="1" w:styleId="NoList3">
    <w:name w:val="No List3"/>
    <w:next w:val="NoList"/>
    <w:uiPriority w:val="99"/>
    <w:semiHidden/>
    <w:unhideWhenUsed/>
    <w:rsid w:val="0018128C"/>
  </w:style>
  <w:style w:type="numbering" w:customStyle="1" w:styleId="NoList4">
    <w:name w:val="No List4"/>
    <w:next w:val="NoList"/>
    <w:uiPriority w:val="99"/>
    <w:semiHidden/>
    <w:unhideWhenUsed/>
    <w:rsid w:val="0018128C"/>
  </w:style>
  <w:style w:type="table" w:customStyle="1" w:styleId="TableGrid10">
    <w:name w:val="Table Grid10"/>
    <w:basedOn w:val="TableNormal"/>
    <w:next w:val="TableGrid"/>
    <w:uiPriority w:val="59"/>
    <w:rsid w:val="00A27E75"/>
    <w:rPr>
      <w:rFonts w:eastAsiaTheme="minorHAnsi" w:cs="Arial"/>
      <w:sz w:val="24"/>
      <w:szCs w:val="24"/>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223F0"/>
  </w:style>
  <w:style w:type="numbering" w:customStyle="1" w:styleId="NoList6">
    <w:name w:val="No List6"/>
    <w:next w:val="NoList"/>
    <w:uiPriority w:val="99"/>
    <w:semiHidden/>
    <w:unhideWhenUsed/>
    <w:rsid w:val="00F12624"/>
  </w:style>
  <w:style w:type="paragraph" w:customStyle="1" w:styleId="xl88">
    <w:name w:val="xl88"/>
    <w:basedOn w:val="Normal"/>
    <w:rsid w:val="00F12624"/>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lang w:val="sr-Latn-RS" w:eastAsia="sr-Latn-RS"/>
    </w:rPr>
  </w:style>
  <w:style w:type="paragraph" w:customStyle="1" w:styleId="xl89">
    <w:name w:val="xl89"/>
    <w:basedOn w:val="Normal"/>
    <w:rsid w:val="00F12624"/>
    <w:pPr>
      <w:pBdr>
        <w:top w:val="single" w:sz="8" w:space="0" w:color="auto"/>
        <w:lef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90">
    <w:name w:val="xl90"/>
    <w:basedOn w:val="Normal"/>
    <w:rsid w:val="00F12624"/>
    <w:pPr>
      <w:pBdr>
        <w:top w:val="single" w:sz="8" w:space="0" w:color="auto"/>
      </w:pBdr>
      <w:spacing w:before="100" w:beforeAutospacing="1" w:after="100" w:afterAutospacing="1"/>
      <w:jc w:val="left"/>
    </w:pPr>
    <w:rPr>
      <w:rFonts w:ascii="Times New Roman" w:hAnsi="Times New Roman"/>
      <w:b/>
      <w:bCs/>
      <w:sz w:val="24"/>
      <w:szCs w:val="24"/>
      <w:lang w:val="sr-Latn-RS" w:eastAsia="sr-Latn-RS"/>
    </w:rPr>
  </w:style>
  <w:style w:type="paragraph" w:customStyle="1" w:styleId="xl91">
    <w:name w:val="xl91"/>
    <w:basedOn w:val="Normal"/>
    <w:rsid w:val="00F12624"/>
    <w:pPr>
      <w:pBdr>
        <w:top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92">
    <w:name w:val="xl92"/>
    <w:basedOn w:val="Normal"/>
    <w:rsid w:val="00F12624"/>
    <w:pPr>
      <w:pBdr>
        <w:lef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93">
    <w:name w:val="xl93"/>
    <w:basedOn w:val="Normal"/>
    <w:rsid w:val="00F12624"/>
    <w:pP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94">
    <w:name w:val="xl94"/>
    <w:basedOn w:val="Normal"/>
    <w:rsid w:val="00F12624"/>
    <w:pP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95">
    <w:name w:val="xl95"/>
    <w:basedOn w:val="Normal"/>
    <w:rsid w:val="00F1262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96">
    <w:name w:val="xl96"/>
    <w:basedOn w:val="Normal"/>
    <w:rsid w:val="00F1262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97">
    <w:name w:val="xl97"/>
    <w:basedOn w:val="Normal"/>
    <w:rsid w:val="00F126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98">
    <w:name w:val="xl98"/>
    <w:basedOn w:val="Normal"/>
    <w:rsid w:val="00F126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99">
    <w:name w:val="xl99"/>
    <w:basedOn w:val="Normal"/>
    <w:rsid w:val="00F126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00">
    <w:name w:val="xl100"/>
    <w:basedOn w:val="Normal"/>
    <w:rsid w:val="00F12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01">
    <w:name w:val="xl101"/>
    <w:basedOn w:val="Normal"/>
    <w:rsid w:val="00F12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02">
    <w:name w:val="xl102"/>
    <w:basedOn w:val="Normal"/>
    <w:rsid w:val="00F12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03">
    <w:name w:val="xl103"/>
    <w:basedOn w:val="Normal"/>
    <w:rsid w:val="00F126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04">
    <w:name w:val="xl104"/>
    <w:basedOn w:val="Normal"/>
    <w:rsid w:val="00F126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05">
    <w:name w:val="xl105"/>
    <w:basedOn w:val="Normal"/>
    <w:rsid w:val="00F126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06">
    <w:name w:val="xl106"/>
    <w:basedOn w:val="Normal"/>
    <w:rsid w:val="00F12624"/>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val="sr-Latn-RS" w:eastAsia="sr-Latn-RS"/>
    </w:rPr>
  </w:style>
  <w:style w:type="paragraph" w:customStyle="1" w:styleId="xl107">
    <w:name w:val="xl107"/>
    <w:basedOn w:val="Normal"/>
    <w:rsid w:val="00F1262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08">
    <w:name w:val="xl108"/>
    <w:basedOn w:val="Normal"/>
    <w:rsid w:val="00F1262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09">
    <w:name w:val="xl109"/>
    <w:basedOn w:val="Normal"/>
    <w:rsid w:val="00F12624"/>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4"/>
      <w:szCs w:val="24"/>
      <w:lang w:val="sr-Latn-RS" w:eastAsia="sr-Latn-RS"/>
    </w:rPr>
  </w:style>
  <w:style w:type="paragraph" w:customStyle="1" w:styleId="xl110">
    <w:name w:val="xl110"/>
    <w:basedOn w:val="Normal"/>
    <w:rsid w:val="00F12624"/>
    <w:pPr>
      <w:pBdr>
        <w:left w:val="single" w:sz="8"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lang w:val="sr-Latn-RS" w:eastAsia="sr-Latn-RS"/>
    </w:rPr>
  </w:style>
  <w:style w:type="paragraph" w:customStyle="1" w:styleId="xl111">
    <w:name w:val="xl111"/>
    <w:basedOn w:val="Normal"/>
    <w:rsid w:val="00F12624"/>
    <w:pPr>
      <w:pBdr>
        <w:top w:val="single" w:sz="8" w:space="0" w:color="auto"/>
        <w:left w:val="single" w:sz="4" w:space="0" w:color="auto"/>
        <w:bottom w:val="double" w:sz="6"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24"/>
      <w:szCs w:val="24"/>
      <w:lang w:val="sr-Latn-RS" w:eastAsia="sr-Latn-RS"/>
    </w:rPr>
  </w:style>
  <w:style w:type="paragraph" w:customStyle="1" w:styleId="xl112">
    <w:name w:val="xl112"/>
    <w:basedOn w:val="Normal"/>
    <w:rsid w:val="00F12624"/>
    <w:pPr>
      <w:pBdr>
        <w:top w:val="single" w:sz="8" w:space="0" w:color="auto"/>
        <w:left w:val="single" w:sz="4" w:space="0" w:color="auto"/>
        <w:bottom w:val="double" w:sz="6"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color w:val="000000"/>
      <w:sz w:val="24"/>
      <w:szCs w:val="24"/>
      <w:lang w:val="sr-Latn-RS" w:eastAsia="sr-Latn-RS"/>
    </w:rPr>
  </w:style>
  <w:style w:type="paragraph" w:customStyle="1" w:styleId="xl113">
    <w:name w:val="xl113"/>
    <w:basedOn w:val="Normal"/>
    <w:rsid w:val="00F126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lang w:val="sr-Latn-RS" w:eastAsia="sr-Latn-RS"/>
    </w:rPr>
  </w:style>
  <w:style w:type="paragraph" w:customStyle="1" w:styleId="xl114">
    <w:name w:val="xl114"/>
    <w:basedOn w:val="Normal"/>
    <w:rsid w:val="00F12624"/>
    <w:pPr>
      <w:pBdr>
        <w:top w:val="single" w:sz="4" w:space="0" w:color="auto"/>
        <w:left w:val="single" w:sz="8" w:space="0" w:color="auto"/>
        <w:right w:val="single" w:sz="4" w:space="0" w:color="auto"/>
      </w:pBdr>
      <w:spacing w:before="100" w:beforeAutospacing="1" w:after="100" w:afterAutospacing="1"/>
      <w:jc w:val="right"/>
      <w:textAlignment w:val="top"/>
    </w:pPr>
    <w:rPr>
      <w:rFonts w:ascii="Times New Roman" w:hAnsi="Times New Roman"/>
      <w:sz w:val="24"/>
      <w:szCs w:val="24"/>
      <w:lang w:val="sr-Latn-RS" w:eastAsia="sr-Latn-RS"/>
    </w:rPr>
  </w:style>
  <w:style w:type="paragraph" w:customStyle="1" w:styleId="xl115">
    <w:name w:val="xl115"/>
    <w:basedOn w:val="Normal"/>
    <w:rsid w:val="00F12624"/>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lang w:val="sr-Latn-RS" w:eastAsia="sr-Latn-RS"/>
    </w:rPr>
  </w:style>
  <w:style w:type="paragraph" w:customStyle="1" w:styleId="xl116">
    <w:name w:val="xl116"/>
    <w:basedOn w:val="Normal"/>
    <w:rsid w:val="00F12624"/>
    <w:pPr>
      <w:spacing w:before="100" w:beforeAutospacing="1" w:after="100" w:afterAutospacing="1"/>
      <w:jc w:val="left"/>
    </w:pPr>
    <w:rPr>
      <w:rFonts w:ascii="Times New Roman" w:hAnsi="Times New Roman"/>
      <w:sz w:val="24"/>
      <w:szCs w:val="24"/>
      <w:lang w:val="sr-Latn-RS" w:eastAsia="sr-Latn-RS"/>
    </w:rPr>
  </w:style>
  <w:style w:type="paragraph" w:customStyle="1" w:styleId="xl117">
    <w:name w:val="xl117"/>
    <w:basedOn w:val="Normal"/>
    <w:rsid w:val="00F12624"/>
    <w:pPr>
      <w:pBdr>
        <w:top w:val="single" w:sz="8" w:space="0" w:color="auto"/>
        <w:left w:val="single" w:sz="4" w:space="0" w:color="auto"/>
        <w:bottom w:val="double" w:sz="6" w:space="0" w:color="auto"/>
        <w:righ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18">
    <w:name w:val="xl118"/>
    <w:basedOn w:val="Normal"/>
    <w:rsid w:val="00F12624"/>
    <w:pPr>
      <w:pBdr>
        <w:top w:val="double" w:sz="6" w:space="0" w:color="auto"/>
        <w:left w:val="single" w:sz="4" w:space="0" w:color="auto"/>
        <w:righ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19">
    <w:name w:val="xl119"/>
    <w:basedOn w:val="Normal"/>
    <w:rsid w:val="00F12624"/>
    <w:pPr>
      <w:pBdr>
        <w:left w:val="single" w:sz="4" w:space="0" w:color="auto"/>
        <w:righ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20">
    <w:name w:val="xl120"/>
    <w:basedOn w:val="Normal"/>
    <w:rsid w:val="00F12624"/>
    <w:pPr>
      <w:pBdr>
        <w:left w:val="single" w:sz="4" w:space="0" w:color="auto"/>
        <w:bottom w:val="single" w:sz="8" w:space="0" w:color="auto"/>
        <w:right w:val="single" w:sz="8" w:space="0" w:color="auto"/>
      </w:pBdr>
      <w:shd w:val="clear" w:color="000000" w:fill="92D050"/>
      <w:spacing w:before="100" w:beforeAutospacing="1" w:after="100" w:afterAutospacing="1"/>
      <w:jc w:val="left"/>
    </w:pPr>
    <w:rPr>
      <w:rFonts w:ascii="Times New Roman" w:hAnsi="Times New Roman"/>
      <w:i/>
      <w:iCs/>
      <w:color w:val="FF0000"/>
      <w:sz w:val="24"/>
      <w:szCs w:val="24"/>
      <w:lang w:val="sr-Latn-RS" w:eastAsia="sr-Latn-RS"/>
    </w:rPr>
  </w:style>
  <w:style w:type="paragraph" w:customStyle="1" w:styleId="xl121">
    <w:name w:val="xl121"/>
    <w:basedOn w:val="Normal"/>
    <w:rsid w:val="00F12624"/>
    <w:pPr>
      <w:pBdr>
        <w:left w:val="single" w:sz="4" w:space="0" w:color="auto"/>
        <w:right w:val="single" w:sz="8" w:space="0" w:color="auto"/>
      </w:pBdr>
      <w:shd w:val="clear" w:color="000000" w:fill="92D050"/>
      <w:spacing w:before="100" w:beforeAutospacing="1" w:after="100" w:afterAutospacing="1"/>
      <w:jc w:val="left"/>
    </w:pPr>
    <w:rPr>
      <w:rFonts w:ascii="Times New Roman" w:hAnsi="Times New Roman"/>
      <w:color w:val="FF0000"/>
      <w:sz w:val="24"/>
      <w:szCs w:val="24"/>
      <w:lang w:val="sr-Latn-RS" w:eastAsia="sr-Latn-RS"/>
    </w:rPr>
  </w:style>
  <w:style w:type="paragraph" w:customStyle="1" w:styleId="xl122">
    <w:name w:val="xl122"/>
    <w:basedOn w:val="Normal"/>
    <w:rsid w:val="00F12624"/>
    <w:pPr>
      <w:pBdr>
        <w:left w:val="single" w:sz="4" w:space="0" w:color="auto"/>
        <w:right w:val="single" w:sz="8" w:space="0" w:color="auto"/>
      </w:pBdr>
      <w:shd w:val="clear" w:color="000000" w:fill="FFFFFF"/>
      <w:spacing w:before="100" w:beforeAutospacing="1" w:after="100" w:afterAutospacing="1"/>
      <w:jc w:val="left"/>
    </w:pPr>
    <w:rPr>
      <w:rFonts w:ascii="Times New Roman" w:hAnsi="Times New Roman"/>
      <w:color w:val="FF0000"/>
      <w:sz w:val="24"/>
      <w:szCs w:val="24"/>
      <w:lang w:val="sr-Latn-RS" w:eastAsia="sr-Latn-RS"/>
    </w:rPr>
  </w:style>
  <w:style w:type="paragraph" w:customStyle="1" w:styleId="xl123">
    <w:name w:val="xl123"/>
    <w:basedOn w:val="Normal"/>
    <w:rsid w:val="00F12624"/>
    <w:pPr>
      <w:pBdr>
        <w:left w:val="single" w:sz="4" w:space="0" w:color="auto"/>
        <w:righ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24">
    <w:name w:val="xl124"/>
    <w:basedOn w:val="Normal"/>
    <w:rsid w:val="00F12624"/>
    <w:pPr>
      <w:pBdr>
        <w:top w:val="single" w:sz="8" w:space="0" w:color="auto"/>
        <w:righ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25">
    <w:name w:val="xl125"/>
    <w:basedOn w:val="Normal"/>
    <w:rsid w:val="00F12624"/>
    <w:pPr>
      <w:pBdr>
        <w:righ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26">
    <w:name w:val="xl126"/>
    <w:basedOn w:val="Normal"/>
    <w:rsid w:val="00F12624"/>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27">
    <w:name w:val="xl127"/>
    <w:basedOn w:val="Normal"/>
    <w:rsid w:val="00F12624"/>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28">
    <w:name w:val="xl128"/>
    <w:basedOn w:val="Normal"/>
    <w:rsid w:val="00F12624"/>
    <w:pPr>
      <w:pBdr>
        <w:left w:val="single" w:sz="4" w:space="0" w:color="auto"/>
        <w:right w:val="single" w:sz="8" w:space="0" w:color="auto"/>
      </w:pBdr>
      <w:spacing w:before="100" w:beforeAutospacing="1" w:after="100" w:afterAutospacing="1"/>
      <w:jc w:val="left"/>
    </w:pPr>
    <w:rPr>
      <w:rFonts w:ascii="Times New Roman" w:hAnsi="Times New Roman"/>
      <w:color w:val="FF0000"/>
      <w:sz w:val="24"/>
      <w:szCs w:val="24"/>
      <w:lang w:val="sr-Latn-RS" w:eastAsia="sr-Latn-RS"/>
    </w:rPr>
  </w:style>
  <w:style w:type="paragraph" w:customStyle="1" w:styleId="xl130">
    <w:name w:val="xl130"/>
    <w:basedOn w:val="Normal"/>
    <w:rsid w:val="00F12624"/>
    <w:pPr>
      <w:pBdr>
        <w:top w:val="single" w:sz="8" w:space="0" w:color="auto"/>
        <w:left w:val="single" w:sz="4" w:space="0" w:color="auto"/>
        <w:bottom w:val="double" w:sz="6"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31">
    <w:name w:val="xl131"/>
    <w:basedOn w:val="Normal"/>
    <w:rsid w:val="00F126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32">
    <w:name w:val="xl132"/>
    <w:basedOn w:val="Normal"/>
    <w:rsid w:val="00F12624"/>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33">
    <w:name w:val="xl133"/>
    <w:basedOn w:val="Normal"/>
    <w:rsid w:val="00F12624"/>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34">
    <w:name w:val="xl134"/>
    <w:basedOn w:val="Normal"/>
    <w:rsid w:val="00F126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35">
    <w:name w:val="xl135"/>
    <w:basedOn w:val="Normal"/>
    <w:rsid w:val="00F12624"/>
    <w:pP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36">
    <w:name w:val="xl136"/>
    <w:basedOn w:val="Normal"/>
    <w:rsid w:val="00F1262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37">
    <w:name w:val="xl137"/>
    <w:basedOn w:val="Normal"/>
    <w:rsid w:val="00F126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38">
    <w:name w:val="xl138"/>
    <w:basedOn w:val="Normal"/>
    <w:rsid w:val="00F12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39">
    <w:name w:val="xl139"/>
    <w:basedOn w:val="Normal"/>
    <w:rsid w:val="00F126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40">
    <w:name w:val="xl140"/>
    <w:basedOn w:val="Normal"/>
    <w:rsid w:val="00F1262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41">
    <w:name w:val="xl141"/>
    <w:basedOn w:val="Normal"/>
    <w:rsid w:val="00F126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42">
    <w:name w:val="xl142"/>
    <w:basedOn w:val="Normal"/>
    <w:rsid w:val="00F12624"/>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43">
    <w:name w:val="xl143"/>
    <w:basedOn w:val="Normal"/>
    <w:rsid w:val="00F12624"/>
    <w:pPr>
      <w:pBdr>
        <w:top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44">
    <w:name w:val="xl144"/>
    <w:basedOn w:val="Normal"/>
    <w:rsid w:val="00F12624"/>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24"/>
      <w:szCs w:val="24"/>
      <w:lang w:val="sr-Latn-RS" w:eastAsia="sr-Latn-RS"/>
    </w:rPr>
  </w:style>
  <w:style w:type="paragraph" w:customStyle="1" w:styleId="xl145">
    <w:name w:val="xl145"/>
    <w:basedOn w:val="Normal"/>
    <w:rsid w:val="00F12624"/>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24"/>
      <w:szCs w:val="24"/>
      <w:u w:val="single"/>
      <w:lang w:val="sr-Latn-RS" w:eastAsia="sr-Latn-RS"/>
    </w:rPr>
  </w:style>
  <w:style w:type="paragraph" w:customStyle="1" w:styleId="xl146">
    <w:name w:val="xl146"/>
    <w:basedOn w:val="Normal"/>
    <w:rsid w:val="00F12624"/>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4"/>
      <w:szCs w:val="24"/>
      <w:lang w:val="sr-Latn-RS" w:eastAsia="sr-Latn-RS"/>
    </w:rPr>
  </w:style>
  <w:style w:type="paragraph" w:customStyle="1" w:styleId="xl147">
    <w:name w:val="xl147"/>
    <w:basedOn w:val="Normal"/>
    <w:rsid w:val="00F126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color w:val="FF0000"/>
      <w:sz w:val="24"/>
      <w:szCs w:val="24"/>
      <w:lang w:val="sr-Latn-RS" w:eastAsia="sr-Latn-RS"/>
    </w:rPr>
  </w:style>
  <w:style w:type="paragraph" w:customStyle="1" w:styleId="xl148">
    <w:name w:val="xl148"/>
    <w:basedOn w:val="Normal"/>
    <w:rsid w:val="00F1262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49">
    <w:name w:val="xl149"/>
    <w:basedOn w:val="Normal"/>
    <w:rsid w:val="00F12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color w:val="FF0000"/>
      <w:sz w:val="24"/>
      <w:szCs w:val="24"/>
      <w:lang w:val="sr-Latn-RS" w:eastAsia="sr-Latn-RS"/>
    </w:rPr>
  </w:style>
  <w:style w:type="paragraph" w:customStyle="1" w:styleId="xl150">
    <w:name w:val="xl150"/>
    <w:basedOn w:val="Normal"/>
    <w:rsid w:val="00F12624"/>
    <w:pPr>
      <w:pBdr>
        <w:left w:val="single" w:sz="8"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Times New Roman" w:hAnsi="Times New Roman"/>
      <w:sz w:val="24"/>
      <w:szCs w:val="24"/>
      <w:lang w:val="sr-Latn-RS" w:eastAsia="sr-Latn-RS"/>
    </w:rPr>
  </w:style>
  <w:style w:type="paragraph" w:customStyle="1" w:styleId="xl151">
    <w:name w:val="xl151"/>
    <w:basedOn w:val="Normal"/>
    <w:rsid w:val="00F12624"/>
    <w:pPr>
      <w:pBdr>
        <w:top w:val="single" w:sz="4" w:space="0" w:color="auto"/>
        <w:left w:val="single" w:sz="4" w:space="0" w:color="auto"/>
        <w:right w:val="single" w:sz="4" w:space="0" w:color="auto"/>
      </w:pBdr>
      <w:shd w:val="clear" w:color="000000" w:fill="92D050"/>
      <w:spacing w:before="100" w:beforeAutospacing="1" w:after="100" w:afterAutospacing="1"/>
      <w:jc w:val="left"/>
      <w:textAlignment w:val="top"/>
    </w:pPr>
    <w:rPr>
      <w:rFonts w:ascii="Times New Roman" w:hAnsi="Times New Roman"/>
      <w:sz w:val="24"/>
      <w:szCs w:val="24"/>
      <w:lang w:val="sr-Latn-RS" w:eastAsia="sr-Latn-RS"/>
    </w:rPr>
  </w:style>
  <w:style w:type="paragraph" w:customStyle="1" w:styleId="xl152">
    <w:name w:val="xl152"/>
    <w:basedOn w:val="Normal"/>
    <w:rsid w:val="00F12624"/>
    <w:pPr>
      <w:pBdr>
        <w:top w:val="single" w:sz="4" w:space="0" w:color="auto"/>
        <w:left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lang w:val="sr-Latn-RS" w:eastAsia="sr-Latn-RS"/>
    </w:rPr>
  </w:style>
  <w:style w:type="paragraph" w:customStyle="1" w:styleId="xl153">
    <w:name w:val="xl153"/>
    <w:basedOn w:val="Normal"/>
    <w:rsid w:val="00F12624"/>
    <w:pPr>
      <w:pBdr>
        <w:top w:val="single" w:sz="4" w:space="0" w:color="auto"/>
        <w:left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lang w:val="sr-Latn-RS" w:eastAsia="sr-Latn-RS"/>
    </w:rPr>
  </w:style>
  <w:style w:type="paragraph" w:customStyle="1" w:styleId="xl154">
    <w:name w:val="xl154"/>
    <w:basedOn w:val="Normal"/>
    <w:rsid w:val="00F12624"/>
    <w:pPr>
      <w:pBdr>
        <w:top w:val="single" w:sz="4" w:space="0" w:color="auto"/>
        <w:left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lang w:val="sr-Latn-RS" w:eastAsia="sr-Latn-RS"/>
    </w:rPr>
  </w:style>
  <w:style w:type="paragraph" w:customStyle="1" w:styleId="xl155">
    <w:name w:val="xl155"/>
    <w:basedOn w:val="Normal"/>
    <w:rsid w:val="00F126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Times New Roman" w:hAnsi="Times New Roman"/>
      <w:sz w:val="24"/>
      <w:szCs w:val="24"/>
      <w:lang w:val="sr-Latn-RS" w:eastAsia="sr-Latn-RS"/>
    </w:rPr>
  </w:style>
  <w:style w:type="paragraph" w:customStyle="1" w:styleId="xl156">
    <w:name w:val="xl156"/>
    <w:basedOn w:val="Normal"/>
    <w:rsid w:val="00F1262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57">
    <w:name w:val="xl157"/>
    <w:basedOn w:val="Normal"/>
    <w:rsid w:val="00F1262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58">
    <w:name w:val="xl158"/>
    <w:basedOn w:val="Normal"/>
    <w:rsid w:val="00F1262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59">
    <w:name w:val="xl159"/>
    <w:basedOn w:val="Normal"/>
    <w:rsid w:val="00F126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60">
    <w:name w:val="xl160"/>
    <w:basedOn w:val="Normal"/>
    <w:rsid w:val="00F12624"/>
    <w:pPr>
      <w:pBdr>
        <w:left w:val="single" w:sz="4" w:space="0" w:color="auto"/>
        <w:bottom w:val="single" w:sz="8" w:space="0" w:color="auto"/>
        <w:right w:val="single" w:sz="8" w:space="0" w:color="auto"/>
      </w:pBdr>
      <w:shd w:val="clear" w:color="000000" w:fill="FFFFFF"/>
      <w:spacing w:before="100" w:beforeAutospacing="1" w:after="100" w:afterAutospacing="1"/>
      <w:jc w:val="left"/>
    </w:pPr>
    <w:rPr>
      <w:rFonts w:ascii="Times New Roman" w:hAnsi="Times New Roman"/>
      <w:i/>
      <w:iCs/>
      <w:color w:val="FF0000"/>
      <w:sz w:val="24"/>
      <w:szCs w:val="24"/>
      <w:lang w:val="sr-Latn-RS" w:eastAsia="sr-Latn-RS"/>
    </w:rPr>
  </w:style>
  <w:style w:type="paragraph" w:customStyle="1" w:styleId="xl161">
    <w:name w:val="xl161"/>
    <w:basedOn w:val="Normal"/>
    <w:rsid w:val="00F12624"/>
    <w:pPr>
      <w:pBdr>
        <w:left w:val="single" w:sz="8" w:space="0" w:color="auto"/>
        <w:right w:val="single" w:sz="4" w:space="0" w:color="auto"/>
      </w:pBdr>
      <w:spacing w:before="100" w:beforeAutospacing="1" w:after="100" w:afterAutospacing="1"/>
      <w:jc w:val="right"/>
      <w:textAlignment w:val="top"/>
    </w:pPr>
    <w:rPr>
      <w:rFonts w:ascii="Times New Roman" w:hAnsi="Times New Roman"/>
      <w:b/>
      <w:bCs/>
      <w:color w:val="000000"/>
      <w:sz w:val="24"/>
      <w:szCs w:val="24"/>
      <w:lang w:val="sr-Latn-RS" w:eastAsia="sr-Latn-RS"/>
    </w:rPr>
  </w:style>
  <w:style w:type="paragraph" w:customStyle="1" w:styleId="xl162">
    <w:name w:val="xl162"/>
    <w:basedOn w:val="Normal"/>
    <w:rsid w:val="00F12624"/>
    <w:pPr>
      <w:pBdr>
        <w:left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24"/>
      <w:szCs w:val="24"/>
      <w:lang w:val="sr-Latn-RS" w:eastAsia="sr-Latn-RS"/>
    </w:rPr>
  </w:style>
  <w:style w:type="paragraph" w:customStyle="1" w:styleId="xl163">
    <w:name w:val="xl163"/>
    <w:basedOn w:val="Normal"/>
    <w:rsid w:val="00F12624"/>
    <w:pPr>
      <w:pBdr>
        <w:left w:val="single" w:sz="4"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64">
    <w:name w:val="xl164"/>
    <w:basedOn w:val="Normal"/>
    <w:rsid w:val="00F12624"/>
    <w:pPr>
      <w:pBdr>
        <w:left w:val="single" w:sz="4"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65">
    <w:name w:val="xl165"/>
    <w:basedOn w:val="Normal"/>
    <w:rsid w:val="00F12624"/>
    <w:pPr>
      <w:pBdr>
        <w:left w:val="single" w:sz="4" w:space="0" w:color="auto"/>
        <w:right w:val="single" w:sz="4"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66">
    <w:name w:val="xl166"/>
    <w:basedOn w:val="Normal"/>
    <w:rsid w:val="00F1262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67">
    <w:name w:val="xl167"/>
    <w:basedOn w:val="Normal"/>
    <w:rsid w:val="00F12624"/>
    <w:pPr>
      <w:pBdr>
        <w:top w:val="single" w:sz="4" w:space="0" w:color="auto"/>
        <w:left w:val="single" w:sz="8" w:space="0" w:color="auto"/>
        <w:right w:val="single" w:sz="4" w:space="0" w:color="auto"/>
      </w:pBdr>
      <w:shd w:val="clear" w:color="000000" w:fill="92D050"/>
      <w:spacing w:before="100" w:beforeAutospacing="1" w:after="100" w:afterAutospacing="1"/>
      <w:jc w:val="right"/>
      <w:textAlignment w:val="top"/>
    </w:pPr>
    <w:rPr>
      <w:rFonts w:ascii="Times New Roman" w:hAnsi="Times New Roman"/>
      <w:sz w:val="24"/>
      <w:szCs w:val="24"/>
      <w:lang w:val="sr-Latn-RS" w:eastAsia="sr-Latn-RS"/>
    </w:rPr>
  </w:style>
  <w:style w:type="paragraph" w:customStyle="1" w:styleId="xl168">
    <w:name w:val="xl168"/>
    <w:basedOn w:val="Normal"/>
    <w:rsid w:val="00F1262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lang w:val="sr-Latn-RS" w:eastAsia="sr-Latn-RS"/>
    </w:rPr>
  </w:style>
  <w:style w:type="paragraph" w:customStyle="1" w:styleId="xl169">
    <w:name w:val="xl169"/>
    <w:basedOn w:val="Normal"/>
    <w:rsid w:val="00F1262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975539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7134138">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013600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2316136">
      <w:bodyDiv w:val="1"/>
      <w:marLeft w:val="0"/>
      <w:marRight w:val="0"/>
      <w:marTop w:val="0"/>
      <w:marBottom w:val="0"/>
      <w:divBdr>
        <w:top w:val="none" w:sz="0" w:space="0" w:color="auto"/>
        <w:left w:val="none" w:sz="0" w:space="0" w:color="auto"/>
        <w:bottom w:val="none" w:sz="0" w:space="0" w:color="auto"/>
        <w:right w:val="none" w:sz="0" w:space="0" w:color="auto"/>
      </w:divBdr>
    </w:div>
    <w:div w:id="386800800">
      <w:bodyDiv w:val="1"/>
      <w:marLeft w:val="0"/>
      <w:marRight w:val="0"/>
      <w:marTop w:val="0"/>
      <w:marBottom w:val="0"/>
      <w:divBdr>
        <w:top w:val="none" w:sz="0" w:space="0" w:color="auto"/>
        <w:left w:val="none" w:sz="0" w:space="0" w:color="auto"/>
        <w:bottom w:val="none" w:sz="0" w:space="0" w:color="auto"/>
        <w:right w:val="none" w:sz="0" w:space="0" w:color="auto"/>
      </w:divBdr>
    </w:div>
    <w:div w:id="392968056">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1606669">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617153">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1603704">
      <w:bodyDiv w:val="1"/>
      <w:marLeft w:val="0"/>
      <w:marRight w:val="0"/>
      <w:marTop w:val="0"/>
      <w:marBottom w:val="0"/>
      <w:divBdr>
        <w:top w:val="none" w:sz="0" w:space="0" w:color="auto"/>
        <w:left w:val="none" w:sz="0" w:space="0" w:color="auto"/>
        <w:bottom w:val="none" w:sz="0" w:space="0" w:color="auto"/>
        <w:right w:val="none" w:sz="0" w:space="0" w:color="auto"/>
      </w:divBdr>
    </w:div>
    <w:div w:id="5683509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6929678">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841425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0551944">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6011596">
      <w:bodyDiv w:val="1"/>
      <w:marLeft w:val="0"/>
      <w:marRight w:val="0"/>
      <w:marTop w:val="0"/>
      <w:marBottom w:val="0"/>
      <w:divBdr>
        <w:top w:val="none" w:sz="0" w:space="0" w:color="auto"/>
        <w:left w:val="none" w:sz="0" w:space="0" w:color="auto"/>
        <w:bottom w:val="none" w:sz="0" w:space="0" w:color="auto"/>
        <w:right w:val="none" w:sz="0" w:space="0" w:color="auto"/>
      </w:divBdr>
    </w:div>
    <w:div w:id="717510426">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5513902">
      <w:bodyDiv w:val="1"/>
      <w:marLeft w:val="0"/>
      <w:marRight w:val="0"/>
      <w:marTop w:val="0"/>
      <w:marBottom w:val="0"/>
      <w:divBdr>
        <w:top w:val="none" w:sz="0" w:space="0" w:color="auto"/>
        <w:left w:val="none" w:sz="0" w:space="0" w:color="auto"/>
        <w:bottom w:val="none" w:sz="0" w:space="0" w:color="auto"/>
        <w:right w:val="none" w:sz="0" w:space="0" w:color="auto"/>
      </w:divBdr>
    </w:div>
    <w:div w:id="769467153">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5323187">
      <w:bodyDiv w:val="1"/>
      <w:marLeft w:val="0"/>
      <w:marRight w:val="0"/>
      <w:marTop w:val="0"/>
      <w:marBottom w:val="0"/>
      <w:divBdr>
        <w:top w:val="none" w:sz="0" w:space="0" w:color="auto"/>
        <w:left w:val="none" w:sz="0" w:space="0" w:color="auto"/>
        <w:bottom w:val="none" w:sz="0" w:space="0" w:color="auto"/>
        <w:right w:val="none" w:sz="0" w:space="0" w:color="auto"/>
      </w:divBdr>
    </w:div>
    <w:div w:id="781195681">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5750307">
      <w:bodyDiv w:val="1"/>
      <w:marLeft w:val="0"/>
      <w:marRight w:val="0"/>
      <w:marTop w:val="0"/>
      <w:marBottom w:val="0"/>
      <w:divBdr>
        <w:top w:val="none" w:sz="0" w:space="0" w:color="auto"/>
        <w:left w:val="none" w:sz="0" w:space="0" w:color="auto"/>
        <w:bottom w:val="none" w:sz="0" w:space="0" w:color="auto"/>
        <w:right w:val="none" w:sz="0" w:space="0" w:color="auto"/>
      </w:divBdr>
    </w:div>
    <w:div w:id="874316643">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6769817">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62074913">
      <w:bodyDiv w:val="1"/>
      <w:marLeft w:val="0"/>
      <w:marRight w:val="0"/>
      <w:marTop w:val="0"/>
      <w:marBottom w:val="0"/>
      <w:divBdr>
        <w:top w:val="none" w:sz="0" w:space="0" w:color="auto"/>
        <w:left w:val="none" w:sz="0" w:space="0" w:color="auto"/>
        <w:bottom w:val="none" w:sz="0" w:space="0" w:color="auto"/>
        <w:right w:val="none" w:sz="0" w:space="0" w:color="auto"/>
      </w:divBdr>
    </w:div>
    <w:div w:id="962809892">
      <w:bodyDiv w:val="1"/>
      <w:marLeft w:val="0"/>
      <w:marRight w:val="0"/>
      <w:marTop w:val="0"/>
      <w:marBottom w:val="0"/>
      <w:divBdr>
        <w:top w:val="none" w:sz="0" w:space="0" w:color="auto"/>
        <w:left w:val="none" w:sz="0" w:space="0" w:color="auto"/>
        <w:bottom w:val="none" w:sz="0" w:space="0" w:color="auto"/>
        <w:right w:val="none" w:sz="0" w:space="0" w:color="auto"/>
      </w:divBdr>
    </w:div>
    <w:div w:id="97533445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832676">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093607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74626270">
      <w:bodyDiv w:val="1"/>
      <w:marLeft w:val="0"/>
      <w:marRight w:val="0"/>
      <w:marTop w:val="0"/>
      <w:marBottom w:val="0"/>
      <w:divBdr>
        <w:top w:val="none" w:sz="0" w:space="0" w:color="auto"/>
        <w:left w:val="none" w:sz="0" w:space="0" w:color="auto"/>
        <w:bottom w:val="none" w:sz="0" w:space="0" w:color="auto"/>
        <w:right w:val="none" w:sz="0" w:space="0" w:color="auto"/>
      </w:divBdr>
    </w:div>
    <w:div w:id="1087580319">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728778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258356">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599499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84669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6677913">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1058049">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177811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310709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55978953">
      <w:bodyDiv w:val="1"/>
      <w:marLeft w:val="0"/>
      <w:marRight w:val="0"/>
      <w:marTop w:val="0"/>
      <w:marBottom w:val="0"/>
      <w:divBdr>
        <w:top w:val="none" w:sz="0" w:space="0" w:color="auto"/>
        <w:left w:val="none" w:sz="0" w:space="0" w:color="auto"/>
        <w:bottom w:val="none" w:sz="0" w:space="0" w:color="auto"/>
        <w:right w:val="none" w:sz="0" w:space="0" w:color="auto"/>
      </w:divBdr>
    </w:div>
    <w:div w:id="1468861209">
      <w:bodyDiv w:val="1"/>
      <w:marLeft w:val="0"/>
      <w:marRight w:val="0"/>
      <w:marTop w:val="0"/>
      <w:marBottom w:val="0"/>
      <w:divBdr>
        <w:top w:val="none" w:sz="0" w:space="0" w:color="auto"/>
        <w:left w:val="none" w:sz="0" w:space="0" w:color="auto"/>
        <w:bottom w:val="none" w:sz="0" w:space="0" w:color="auto"/>
        <w:right w:val="none" w:sz="0" w:space="0" w:color="auto"/>
      </w:divBdr>
    </w:div>
    <w:div w:id="1470517271">
      <w:bodyDiv w:val="1"/>
      <w:marLeft w:val="0"/>
      <w:marRight w:val="0"/>
      <w:marTop w:val="0"/>
      <w:marBottom w:val="0"/>
      <w:divBdr>
        <w:top w:val="none" w:sz="0" w:space="0" w:color="auto"/>
        <w:left w:val="none" w:sz="0" w:space="0" w:color="auto"/>
        <w:bottom w:val="none" w:sz="0" w:space="0" w:color="auto"/>
        <w:right w:val="none" w:sz="0" w:space="0" w:color="auto"/>
      </w:divBdr>
    </w:div>
    <w:div w:id="1498307884">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587253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195906">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2805852">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035297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850720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768970">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2897837">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95542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609095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691492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0166667">
      <w:bodyDiv w:val="1"/>
      <w:marLeft w:val="0"/>
      <w:marRight w:val="0"/>
      <w:marTop w:val="0"/>
      <w:marBottom w:val="0"/>
      <w:divBdr>
        <w:top w:val="none" w:sz="0" w:space="0" w:color="auto"/>
        <w:left w:val="none" w:sz="0" w:space="0" w:color="auto"/>
        <w:bottom w:val="none" w:sz="0" w:space="0" w:color="auto"/>
        <w:right w:val="none" w:sz="0" w:space="0" w:color="auto"/>
      </w:divBdr>
    </w:div>
    <w:div w:id="197836627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5346264">
      <w:bodyDiv w:val="1"/>
      <w:marLeft w:val="0"/>
      <w:marRight w:val="0"/>
      <w:marTop w:val="0"/>
      <w:marBottom w:val="0"/>
      <w:divBdr>
        <w:top w:val="none" w:sz="0" w:space="0" w:color="auto"/>
        <w:left w:val="none" w:sz="0" w:space="0" w:color="auto"/>
        <w:bottom w:val="none" w:sz="0" w:space="0" w:color="auto"/>
        <w:right w:val="none" w:sz="0" w:space="0" w:color="auto"/>
      </w:divBdr>
    </w:div>
    <w:div w:id="2108886372">
      <w:bodyDiv w:val="1"/>
      <w:marLeft w:val="0"/>
      <w:marRight w:val="0"/>
      <w:marTop w:val="0"/>
      <w:marBottom w:val="0"/>
      <w:divBdr>
        <w:top w:val="none" w:sz="0" w:space="0" w:color="auto"/>
        <w:left w:val="none" w:sz="0" w:space="0" w:color="auto"/>
        <w:bottom w:val="none" w:sz="0" w:space="0" w:color="auto"/>
        <w:right w:val="none" w:sz="0" w:space="0" w:color="auto"/>
      </w:divBdr>
    </w:div>
    <w:div w:id="21286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na.vol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volic@te-ko.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na.vol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2103-BCF9-4C6F-96FE-3FD3805918CC}"/>
</file>

<file path=customXml/itemProps10.xml><?xml version="1.0" encoding="utf-8"?>
<ds:datastoreItem xmlns:ds="http://schemas.openxmlformats.org/officeDocument/2006/customXml" ds:itemID="{ADDE9140-76CF-49C5-B0BA-99FABE18EAAE}"/>
</file>

<file path=customXml/itemProps100.xml><?xml version="1.0" encoding="utf-8"?>
<ds:datastoreItem xmlns:ds="http://schemas.openxmlformats.org/officeDocument/2006/customXml" ds:itemID="{2D8F3C41-4EE6-4F0D-B726-3C63C2BF72FF}"/>
</file>

<file path=customXml/itemProps101.xml><?xml version="1.0" encoding="utf-8"?>
<ds:datastoreItem xmlns:ds="http://schemas.openxmlformats.org/officeDocument/2006/customXml" ds:itemID="{2C079C80-158D-40C3-8ECE-E811A2D94419}"/>
</file>

<file path=customXml/itemProps102.xml><?xml version="1.0" encoding="utf-8"?>
<ds:datastoreItem xmlns:ds="http://schemas.openxmlformats.org/officeDocument/2006/customXml" ds:itemID="{A9FD4677-9E1C-40EC-8EA4-B657237DB6B5}"/>
</file>

<file path=customXml/itemProps103.xml><?xml version="1.0" encoding="utf-8"?>
<ds:datastoreItem xmlns:ds="http://schemas.openxmlformats.org/officeDocument/2006/customXml" ds:itemID="{3758DC34-18AE-41EA-A0E6-69805A6BA810}"/>
</file>

<file path=customXml/itemProps104.xml><?xml version="1.0" encoding="utf-8"?>
<ds:datastoreItem xmlns:ds="http://schemas.openxmlformats.org/officeDocument/2006/customXml" ds:itemID="{0916A508-2841-4E3A-B63E-500B39CCC59B}"/>
</file>

<file path=customXml/itemProps105.xml><?xml version="1.0" encoding="utf-8"?>
<ds:datastoreItem xmlns:ds="http://schemas.openxmlformats.org/officeDocument/2006/customXml" ds:itemID="{7E1D0B52-1C8E-49B0-9D98-40D6A893E29D}"/>
</file>

<file path=customXml/itemProps106.xml><?xml version="1.0" encoding="utf-8"?>
<ds:datastoreItem xmlns:ds="http://schemas.openxmlformats.org/officeDocument/2006/customXml" ds:itemID="{6CDB65FD-F340-4A80-96E0-DFA5F04E3B6B}"/>
</file>

<file path=customXml/itemProps107.xml><?xml version="1.0" encoding="utf-8"?>
<ds:datastoreItem xmlns:ds="http://schemas.openxmlformats.org/officeDocument/2006/customXml" ds:itemID="{B8B5A956-F690-49F3-930E-F03295FEB03D}"/>
</file>

<file path=customXml/itemProps108.xml><?xml version="1.0" encoding="utf-8"?>
<ds:datastoreItem xmlns:ds="http://schemas.openxmlformats.org/officeDocument/2006/customXml" ds:itemID="{BD94D439-6ACA-4846-AC1B-4016EDE27617}"/>
</file>

<file path=customXml/itemProps109.xml><?xml version="1.0" encoding="utf-8"?>
<ds:datastoreItem xmlns:ds="http://schemas.openxmlformats.org/officeDocument/2006/customXml" ds:itemID="{D9952F3F-7478-4CA6-98B1-D6128D50049C}"/>
</file>

<file path=customXml/itemProps11.xml><?xml version="1.0" encoding="utf-8"?>
<ds:datastoreItem xmlns:ds="http://schemas.openxmlformats.org/officeDocument/2006/customXml" ds:itemID="{961DFB3C-5151-4298-BF24-F5BDC683DE9C}"/>
</file>

<file path=customXml/itemProps110.xml><?xml version="1.0" encoding="utf-8"?>
<ds:datastoreItem xmlns:ds="http://schemas.openxmlformats.org/officeDocument/2006/customXml" ds:itemID="{0393DB48-6036-45B7-AF02-FF75E2214955}"/>
</file>

<file path=customXml/itemProps111.xml><?xml version="1.0" encoding="utf-8"?>
<ds:datastoreItem xmlns:ds="http://schemas.openxmlformats.org/officeDocument/2006/customXml" ds:itemID="{5E1AD28B-41C0-447B-829E-DC94EE75D630}"/>
</file>

<file path=customXml/itemProps112.xml><?xml version="1.0" encoding="utf-8"?>
<ds:datastoreItem xmlns:ds="http://schemas.openxmlformats.org/officeDocument/2006/customXml" ds:itemID="{4DB239EB-B08A-4655-92B6-122FAE53CBFF}"/>
</file>

<file path=customXml/itemProps113.xml><?xml version="1.0" encoding="utf-8"?>
<ds:datastoreItem xmlns:ds="http://schemas.openxmlformats.org/officeDocument/2006/customXml" ds:itemID="{C65E0E33-29CB-4A64-8AA2-296F5F553F94}"/>
</file>

<file path=customXml/itemProps114.xml><?xml version="1.0" encoding="utf-8"?>
<ds:datastoreItem xmlns:ds="http://schemas.openxmlformats.org/officeDocument/2006/customXml" ds:itemID="{EE84AFEE-3FF6-4742-9D7B-BC584B117EE8}"/>
</file>

<file path=customXml/itemProps115.xml><?xml version="1.0" encoding="utf-8"?>
<ds:datastoreItem xmlns:ds="http://schemas.openxmlformats.org/officeDocument/2006/customXml" ds:itemID="{46548741-021E-4F12-8636-21CC1A67069B}"/>
</file>

<file path=customXml/itemProps116.xml><?xml version="1.0" encoding="utf-8"?>
<ds:datastoreItem xmlns:ds="http://schemas.openxmlformats.org/officeDocument/2006/customXml" ds:itemID="{CE0B4AB0-A33D-4ECB-8A33-ED772B895BDF}"/>
</file>

<file path=customXml/itemProps117.xml><?xml version="1.0" encoding="utf-8"?>
<ds:datastoreItem xmlns:ds="http://schemas.openxmlformats.org/officeDocument/2006/customXml" ds:itemID="{C65EE30F-CA0C-411B-AD70-502EAD979F5E}"/>
</file>

<file path=customXml/itemProps118.xml><?xml version="1.0" encoding="utf-8"?>
<ds:datastoreItem xmlns:ds="http://schemas.openxmlformats.org/officeDocument/2006/customXml" ds:itemID="{62E50E0F-97EE-4B6F-AD2B-765152C66EA0}"/>
</file>

<file path=customXml/itemProps119.xml><?xml version="1.0" encoding="utf-8"?>
<ds:datastoreItem xmlns:ds="http://schemas.openxmlformats.org/officeDocument/2006/customXml" ds:itemID="{07CB762A-7960-4B08-A0FD-1C6E2889FA78}"/>
</file>

<file path=customXml/itemProps12.xml><?xml version="1.0" encoding="utf-8"?>
<ds:datastoreItem xmlns:ds="http://schemas.openxmlformats.org/officeDocument/2006/customXml" ds:itemID="{453C2220-9594-48C4-95D5-CA5339DF2116}"/>
</file>

<file path=customXml/itemProps120.xml><?xml version="1.0" encoding="utf-8"?>
<ds:datastoreItem xmlns:ds="http://schemas.openxmlformats.org/officeDocument/2006/customXml" ds:itemID="{4668707B-E858-4243-9357-6E1A0E20BE43}"/>
</file>

<file path=customXml/itemProps121.xml><?xml version="1.0" encoding="utf-8"?>
<ds:datastoreItem xmlns:ds="http://schemas.openxmlformats.org/officeDocument/2006/customXml" ds:itemID="{2308C598-46D6-426E-9454-444540638E1D}"/>
</file>

<file path=customXml/itemProps122.xml><?xml version="1.0" encoding="utf-8"?>
<ds:datastoreItem xmlns:ds="http://schemas.openxmlformats.org/officeDocument/2006/customXml" ds:itemID="{D3DA2006-F7FE-4DA0-A303-479B31F8CBAC}"/>
</file>

<file path=customXml/itemProps123.xml><?xml version="1.0" encoding="utf-8"?>
<ds:datastoreItem xmlns:ds="http://schemas.openxmlformats.org/officeDocument/2006/customXml" ds:itemID="{20FDFE09-7258-45A5-8E62-A4885B895C2A}"/>
</file>

<file path=customXml/itemProps124.xml><?xml version="1.0" encoding="utf-8"?>
<ds:datastoreItem xmlns:ds="http://schemas.openxmlformats.org/officeDocument/2006/customXml" ds:itemID="{4AB0E212-F78A-4D5F-91D9-7104F06976D4}"/>
</file>

<file path=customXml/itemProps125.xml><?xml version="1.0" encoding="utf-8"?>
<ds:datastoreItem xmlns:ds="http://schemas.openxmlformats.org/officeDocument/2006/customXml" ds:itemID="{EEE5A584-FDA2-4805-B9DD-0F32A9BC2566}"/>
</file>

<file path=customXml/itemProps126.xml><?xml version="1.0" encoding="utf-8"?>
<ds:datastoreItem xmlns:ds="http://schemas.openxmlformats.org/officeDocument/2006/customXml" ds:itemID="{EFEC6EF6-49EA-45BF-AC1C-AC4D68F10B30}"/>
</file>

<file path=customXml/itemProps127.xml><?xml version="1.0" encoding="utf-8"?>
<ds:datastoreItem xmlns:ds="http://schemas.openxmlformats.org/officeDocument/2006/customXml" ds:itemID="{B10B2EA9-2134-465C-B1F8-B2ABE9B0F85D}"/>
</file>

<file path=customXml/itemProps128.xml><?xml version="1.0" encoding="utf-8"?>
<ds:datastoreItem xmlns:ds="http://schemas.openxmlformats.org/officeDocument/2006/customXml" ds:itemID="{6786E1C4-E389-49C8-99CF-E481AD3CF8F4}"/>
</file>

<file path=customXml/itemProps129.xml><?xml version="1.0" encoding="utf-8"?>
<ds:datastoreItem xmlns:ds="http://schemas.openxmlformats.org/officeDocument/2006/customXml" ds:itemID="{9A5373A3-683A-4811-956D-16F777AF4F28}"/>
</file>

<file path=customXml/itemProps13.xml><?xml version="1.0" encoding="utf-8"?>
<ds:datastoreItem xmlns:ds="http://schemas.openxmlformats.org/officeDocument/2006/customXml" ds:itemID="{0FADEBBF-9CD1-428E-9FBE-E721F21CC2E7}"/>
</file>

<file path=customXml/itemProps130.xml><?xml version="1.0" encoding="utf-8"?>
<ds:datastoreItem xmlns:ds="http://schemas.openxmlformats.org/officeDocument/2006/customXml" ds:itemID="{D8D0353A-641C-4611-B24B-3A89FC58CCD0}"/>
</file>

<file path=customXml/itemProps131.xml><?xml version="1.0" encoding="utf-8"?>
<ds:datastoreItem xmlns:ds="http://schemas.openxmlformats.org/officeDocument/2006/customXml" ds:itemID="{5023E2D7-1F5A-4582-A4BF-B367269BB8DC}"/>
</file>

<file path=customXml/itemProps132.xml><?xml version="1.0" encoding="utf-8"?>
<ds:datastoreItem xmlns:ds="http://schemas.openxmlformats.org/officeDocument/2006/customXml" ds:itemID="{A5B87032-3D5C-4D62-A80D-692C42A42759}"/>
</file>

<file path=customXml/itemProps133.xml><?xml version="1.0" encoding="utf-8"?>
<ds:datastoreItem xmlns:ds="http://schemas.openxmlformats.org/officeDocument/2006/customXml" ds:itemID="{673AFF6F-DDF4-414D-A481-AA2E6DB08993}"/>
</file>

<file path=customXml/itemProps134.xml><?xml version="1.0" encoding="utf-8"?>
<ds:datastoreItem xmlns:ds="http://schemas.openxmlformats.org/officeDocument/2006/customXml" ds:itemID="{CE25164C-355C-4E68-BC59-87B4F475C807}"/>
</file>

<file path=customXml/itemProps135.xml><?xml version="1.0" encoding="utf-8"?>
<ds:datastoreItem xmlns:ds="http://schemas.openxmlformats.org/officeDocument/2006/customXml" ds:itemID="{09BBABE0-0D5A-43A8-96C8-1C822AE15943}"/>
</file>

<file path=customXml/itemProps136.xml><?xml version="1.0" encoding="utf-8"?>
<ds:datastoreItem xmlns:ds="http://schemas.openxmlformats.org/officeDocument/2006/customXml" ds:itemID="{6F83EAF1-2E26-4D6D-B3C7-9E869B494CFF}"/>
</file>

<file path=customXml/itemProps137.xml><?xml version="1.0" encoding="utf-8"?>
<ds:datastoreItem xmlns:ds="http://schemas.openxmlformats.org/officeDocument/2006/customXml" ds:itemID="{3C576539-0BBE-4A62-BC1D-BBD94E4CEF1C}"/>
</file>

<file path=customXml/itemProps138.xml><?xml version="1.0" encoding="utf-8"?>
<ds:datastoreItem xmlns:ds="http://schemas.openxmlformats.org/officeDocument/2006/customXml" ds:itemID="{CF7DF7C0-CD8F-423C-A32F-24D71E2D3126}"/>
</file>

<file path=customXml/itemProps139.xml><?xml version="1.0" encoding="utf-8"?>
<ds:datastoreItem xmlns:ds="http://schemas.openxmlformats.org/officeDocument/2006/customXml" ds:itemID="{C2B1E59E-8F63-47AA-AEE8-A33E6432B6AB}"/>
</file>

<file path=customXml/itemProps14.xml><?xml version="1.0" encoding="utf-8"?>
<ds:datastoreItem xmlns:ds="http://schemas.openxmlformats.org/officeDocument/2006/customXml" ds:itemID="{1E878BAB-9F2E-4EA8-8F08-A72BAEAA80E8}"/>
</file>

<file path=customXml/itemProps140.xml><?xml version="1.0" encoding="utf-8"?>
<ds:datastoreItem xmlns:ds="http://schemas.openxmlformats.org/officeDocument/2006/customXml" ds:itemID="{FDACDFF0-5941-4065-9AA8-00128B203466}"/>
</file>

<file path=customXml/itemProps141.xml><?xml version="1.0" encoding="utf-8"?>
<ds:datastoreItem xmlns:ds="http://schemas.openxmlformats.org/officeDocument/2006/customXml" ds:itemID="{90A2EFD8-F35E-4240-9FA1-D8F07BF531E1}"/>
</file>

<file path=customXml/itemProps142.xml><?xml version="1.0" encoding="utf-8"?>
<ds:datastoreItem xmlns:ds="http://schemas.openxmlformats.org/officeDocument/2006/customXml" ds:itemID="{8279F375-5797-481C-A89C-20C8530C4F1A}"/>
</file>

<file path=customXml/itemProps143.xml><?xml version="1.0" encoding="utf-8"?>
<ds:datastoreItem xmlns:ds="http://schemas.openxmlformats.org/officeDocument/2006/customXml" ds:itemID="{F3B95C07-FE8B-4B8B-A1BF-6F0C6531C337}"/>
</file>

<file path=customXml/itemProps144.xml><?xml version="1.0" encoding="utf-8"?>
<ds:datastoreItem xmlns:ds="http://schemas.openxmlformats.org/officeDocument/2006/customXml" ds:itemID="{5450FBC9-16FE-4611-9832-24A7D993A84E}"/>
</file>

<file path=customXml/itemProps145.xml><?xml version="1.0" encoding="utf-8"?>
<ds:datastoreItem xmlns:ds="http://schemas.openxmlformats.org/officeDocument/2006/customXml" ds:itemID="{F0BBC88E-EF8F-43F8-A52C-35B51A65822D}"/>
</file>

<file path=customXml/itemProps146.xml><?xml version="1.0" encoding="utf-8"?>
<ds:datastoreItem xmlns:ds="http://schemas.openxmlformats.org/officeDocument/2006/customXml" ds:itemID="{A830F086-5BF4-4811-A732-7DD002F28BD8}"/>
</file>

<file path=customXml/itemProps147.xml><?xml version="1.0" encoding="utf-8"?>
<ds:datastoreItem xmlns:ds="http://schemas.openxmlformats.org/officeDocument/2006/customXml" ds:itemID="{FB9C988B-3872-448F-8EEF-D9341A919DDE}"/>
</file>

<file path=customXml/itemProps148.xml><?xml version="1.0" encoding="utf-8"?>
<ds:datastoreItem xmlns:ds="http://schemas.openxmlformats.org/officeDocument/2006/customXml" ds:itemID="{2C36FE82-9154-4F57-A74D-0CAAA92FA2D1}"/>
</file>

<file path=customXml/itemProps149.xml><?xml version="1.0" encoding="utf-8"?>
<ds:datastoreItem xmlns:ds="http://schemas.openxmlformats.org/officeDocument/2006/customXml" ds:itemID="{C5564FD4-FD7E-46B0-AA3D-77013D63310B}"/>
</file>

<file path=customXml/itemProps15.xml><?xml version="1.0" encoding="utf-8"?>
<ds:datastoreItem xmlns:ds="http://schemas.openxmlformats.org/officeDocument/2006/customXml" ds:itemID="{AF26C9D3-5E33-484B-8463-D19E70A57769}"/>
</file>

<file path=customXml/itemProps150.xml><?xml version="1.0" encoding="utf-8"?>
<ds:datastoreItem xmlns:ds="http://schemas.openxmlformats.org/officeDocument/2006/customXml" ds:itemID="{E28D32FF-560F-413C-A92E-98FA42E957F0}"/>
</file>

<file path=customXml/itemProps151.xml><?xml version="1.0" encoding="utf-8"?>
<ds:datastoreItem xmlns:ds="http://schemas.openxmlformats.org/officeDocument/2006/customXml" ds:itemID="{EB6F2B1B-662C-44D9-9B8D-C63FD59C1299}"/>
</file>

<file path=customXml/itemProps152.xml><?xml version="1.0" encoding="utf-8"?>
<ds:datastoreItem xmlns:ds="http://schemas.openxmlformats.org/officeDocument/2006/customXml" ds:itemID="{8591240C-D55B-44E8-B99A-5D409D5FA46D}"/>
</file>

<file path=customXml/itemProps153.xml><?xml version="1.0" encoding="utf-8"?>
<ds:datastoreItem xmlns:ds="http://schemas.openxmlformats.org/officeDocument/2006/customXml" ds:itemID="{6083CBF9-23E6-4C61-AF95-5C7E11E59372}"/>
</file>

<file path=customXml/itemProps154.xml><?xml version="1.0" encoding="utf-8"?>
<ds:datastoreItem xmlns:ds="http://schemas.openxmlformats.org/officeDocument/2006/customXml" ds:itemID="{2EFABC5F-0278-40A0-B384-7625F90A387C}"/>
</file>

<file path=customXml/itemProps155.xml><?xml version="1.0" encoding="utf-8"?>
<ds:datastoreItem xmlns:ds="http://schemas.openxmlformats.org/officeDocument/2006/customXml" ds:itemID="{CA04C3D4-E108-4E20-8D2C-411ADA184643}"/>
</file>

<file path=customXml/itemProps156.xml><?xml version="1.0" encoding="utf-8"?>
<ds:datastoreItem xmlns:ds="http://schemas.openxmlformats.org/officeDocument/2006/customXml" ds:itemID="{17C76072-9008-428C-AB5A-13825EA07E29}"/>
</file>

<file path=customXml/itemProps157.xml><?xml version="1.0" encoding="utf-8"?>
<ds:datastoreItem xmlns:ds="http://schemas.openxmlformats.org/officeDocument/2006/customXml" ds:itemID="{3A576E23-218A-4E99-83DF-F2820C4E7B43}"/>
</file>

<file path=customXml/itemProps158.xml><?xml version="1.0" encoding="utf-8"?>
<ds:datastoreItem xmlns:ds="http://schemas.openxmlformats.org/officeDocument/2006/customXml" ds:itemID="{91AED669-DC4B-46D1-96DF-A661094FA0B4}"/>
</file>

<file path=customXml/itemProps159.xml><?xml version="1.0" encoding="utf-8"?>
<ds:datastoreItem xmlns:ds="http://schemas.openxmlformats.org/officeDocument/2006/customXml" ds:itemID="{C2159CE1-5D2E-4732-A5AD-1601F6390452}"/>
</file>

<file path=customXml/itemProps16.xml><?xml version="1.0" encoding="utf-8"?>
<ds:datastoreItem xmlns:ds="http://schemas.openxmlformats.org/officeDocument/2006/customXml" ds:itemID="{C01ED70E-4FFE-4BCF-AA69-A73AFCE74EC3}"/>
</file>

<file path=customXml/itemProps160.xml><?xml version="1.0" encoding="utf-8"?>
<ds:datastoreItem xmlns:ds="http://schemas.openxmlformats.org/officeDocument/2006/customXml" ds:itemID="{22A74608-289A-4514-8BBD-00A769E7875A}"/>
</file>

<file path=customXml/itemProps17.xml><?xml version="1.0" encoding="utf-8"?>
<ds:datastoreItem xmlns:ds="http://schemas.openxmlformats.org/officeDocument/2006/customXml" ds:itemID="{9F5CE3B4-2855-4FB3-8AA6-B921D0A456FA}"/>
</file>

<file path=customXml/itemProps18.xml><?xml version="1.0" encoding="utf-8"?>
<ds:datastoreItem xmlns:ds="http://schemas.openxmlformats.org/officeDocument/2006/customXml" ds:itemID="{9386AEF7-D25D-4334-8253-9C285DD01AFB}"/>
</file>

<file path=customXml/itemProps19.xml><?xml version="1.0" encoding="utf-8"?>
<ds:datastoreItem xmlns:ds="http://schemas.openxmlformats.org/officeDocument/2006/customXml" ds:itemID="{FBEB3579-AAD9-4A22-BC2E-0E3DB8344ACC}"/>
</file>

<file path=customXml/itemProps2.xml><?xml version="1.0" encoding="utf-8"?>
<ds:datastoreItem xmlns:ds="http://schemas.openxmlformats.org/officeDocument/2006/customXml" ds:itemID="{CD862F15-2B2B-409D-869D-766AE3B1D240}"/>
</file>

<file path=customXml/itemProps20.xml><?xml version="1.0" encoding="utf-8"?>
<ds:datastoreItem xmlns:ds="http://schemas.openxmlformats.org/officeDocument/2006/customXml" ds:itemID="{55055B39-C2E8-4154-AB7C-AC80BD5535F6}"/>
</file>

<file path=customXml/itemProps21.xml><?xml version="1.0" encoding="utf-8"?>
<ds:datastoreItem xmlns:ds="http://schemas.openxmlformats.org/officeDocument/2006/customXml" ds:itemID="{CBB3E7AB-1929-4B81-93F5-4A08D9902B8E}"/>
</file>

<file path=customXml/itemProps22.xml><?xml version="1.0" encoding="utf-8"?>
<ds:datastoreItem xmlns:ds="http://schemas.openxmlformats.org/officeDocument/2006/customXml" ds:itemID="{4742AC77-DEF4-49DA-9459-A1C51D48EFA4}"/>
</file>

<file path=customXml/itemProps23.xml><?xml version="1.0" encoding="utf-8"?>
<ds:datastoreItem xmlns:ds="http://schemas.openxmlformats.org/officeDocument/2006/customXml" ds:itemID="{31273CB6-3BCA-4923-B08A-7634F53543F3}"/>
</file>

<file path=customXml/itemProps24.xml><?xml version="1.0" encoding="utf-8"?>
<ds:datastoreItem xmlns:ds="http://schemas.openxmlformats.org/officeDocument/2006/customXml" ds:itemID="{E853F0EE-A7DC-471E-8EBC-246A66416E84}"/>
</file>

<file path=customXml/itemProps25.xml><?xml version="1.0" encoding="utf-8"?>
<ds:datastoreItem xmlns:ds="http://schemas.openxmlformats.org/officeDocument/2006/customXml" ds:itemID="{567F5379-A100-4B43-B90E-D2F04F488ECD}"/>
</file>

<file path=customXml/itemProps26.xml><?xml version="1.0" encoding="utf-8"?>
<ds:datastoreItem xmlns:ds="http://schemas.openxmlformats.org/officeDocument/2006/customXml" ds:itemID="{BB669342-26B7-442C-9D15-DE9BB372A811}"/>
</file>

<file path=customXml/itemProps27.xml><?xml version="1.0" encoding="utf-8"?>
<ds:datastoreItem xmlns:ds="http://schemas.openxmlformats.org/officeDocument/2006/customXml" ds:itemID="{48D360B7-AF3C-4ABA-9D52-E3787A349090}"/>
</file>

<file path=customXml/itemProps28.xml><?xml version="1.0" encoding="utf-8"?>
<ds:datastoreItem xmlns:ds="http://schemas.openxmlformats.org/officeDocument/2006/customXml" ds:itemID="{A72323F8-9FD0-4495-9735-DEFB80937771}"/>
</file>

<file path=customXml/itemProps29.xml><?xml version="1.0" encoding="utf-8"?>
<ds:datastoreItem xmlns:ds="http://schemas.openxmlformats.org/officeDocument/2006/customXml" ds:itemID="{85364A7E-2DCF-4A43-B210-CFD4544C71A3}"/>
</file>

<file path=customXml/itemProps3.xml><?xml version="1.0" encoding="utf-8"?>
<ds:datastoreItem xmlns:ds="http://schemas.openxmlformats.org/officeDocument/2006/customXml" ds:itemID="{1712266E-D87A-4EAB-B05B-683F684D117C}"/>
</file>

<file path=customXml/itemProps30.xml><?xml version="1.0" encoding="utf-8"?>
<ds:datastoreItem xmlns:ds="http://schemas.openxmlformats.org/officeDocument/2006/customXml" ds:itemID="{405C3D7D-8466-4C6E-996D-D7AE2C7366EA}"/>
</file>

<file path=customXml/itemProps31.xml><?xml version="1.0" encoding="utf-8"?>
<ds:datastoreItem xmlns:ds="http://schemas.openxmlformats.org/officeDocument/2006/customXml" ds:itemID="{1D2123DE-B4D3-4955-97C1-3E2DD8DD5E19}"/>
</file>

<file path=customXml/itemProps32.xml><?xml version="1.0" encoding="utf-8"?>
<ds:datastoreItem xmlns:ds="http://schemas.openxmlformats.org/officeDocument/2006/customXml" ds:itemID="{862E193B-CB06-462F-B449-5D2764F7A5D0}"/>
</file>

<file path=customXml/itemProps33.xml><?xml version="1.0" encoding="utf-8"?>
<ds:datastoreItem xmlns:ds="http://schemas.openxmlformats.org/officeDocument/2006/customXml" ds:itemID="{847CE1C2-D256-4B0E-ADCB-BD1F2A96300B}"/>
</file>

<file path=customXml/itemProps34.xml><?xml version="1.0" encoding="utf-8"?>
<ds:datastoreItem xmlns:ds="http://schemas.openxmlformats.org/officeDocument/2006/customXml" ds:itemID="{E702BE77-A836-410A-9A45-1CC8C4366D23}"/>
</file>

<file path=customXml/itemProps35.xml><?xml version="1.0" encoding="utf-8"?>
<ds:datastoreItem xmlns:ds="http://schemas.openxmlformats.org/officeDocument/2006/customXml" ds:itemID="{CB716E33-5F6F-4C26-ABCD-33199385F762}"/>
</file>

<file path=customXml/itemProps36.xml><?xml version="1.0" encoding="utf-8"?>
<ds:datastoreItem xmlns:ds="http://schemas.openxmlformats.org/officeDocument/2006/customXml" ds:itemID="{43D5CFA3-737C-4DCF-9890-815DC9AD23D7}"/>
</file>

<file path=customXml/itemProps37.xml><?xml version="1.0" encoding="utf-8"?>
<ds:datastoreItem xmlns:ds="http://schemas.openxmlformats.org/officeDocument/2006/customXml" ds:itemID="{240F9878-5869-4076-8FC2-31F594A996D7}"/>
</file>

<file path=customXml/itemProps38.xml><?xml version="1.0" encoding="utf-8"?>
<ds:datastoreItem xmlns:ds="http://schemas.openxmlformats.org/officeDocument/2006/customXml" ds:itemID="{897FBDE0-0068-42C3-8EB4-5178988F44E0}"/>
</file>

<file path=customXml/itemProps39.xml><?xml version="1.0" encoding="utf-8"?>
<ds:datastoreItem xmlns:ds="http://schemas.openxmlformats.org/officeDocument/2006/customXml" ds:itemID="{CEBCC762-17DF-4900-A7FE-413A8525A870}"/>
</file>

<file path=customXml/itemProps4.xml><?xml version="1.0" encoding="utf-8"?>
<ds:datastoreItem xmlns:ds="http://schemas.openxmlformats.org/officeDocument/2006/customXml" ds:itemID="{497013EC-10C6-4F60-8E88-7AEEFAA38F78}"/>
</file>

<file path=customXml/itemProps40.xml><?xml version="1.0" encoding="utf-8"?>
<ds:datastoreItem xmlns:ds="http://schemas.openxmlformats.org/officeDocument/2006/customXml" ds:itemID="{171399A9-370A-43DF-9D3C-D0814F6E84AA}"/>
</file>

<file path=customXml/itemProps41.xml><?xml version="1.0" encoding="utf-8"?>
<ds:datastoreItem xmlns:ds="http://schemas.openxmlformats.org/officeDocument/2006/customXml" ds:itemID="{C61DB73A-2CF1-453C-965C-EB4ACCD601D5}"/>
</file>

<file path=customXml/itemProps42.xml><?xml version="1.0" encoding="utf-8"?>
<ds:datastoreItem xmlns:ds="http://schemas.openxmlformats.org/officeDocument/2006/customXml" ds:itemID="{0F2D1893-CBF3-4BCB-A2C6-6F80BA071070}"/>
</file>

<file path=customXml/itemProps43.xml><?xml version="1.0" encoding="utf-8"?>
<ds:datastoreItem xmlns:ds="http://schemas.openxmlformats.org/officeDocument/2006/customXml" ds:itemID="{5C676337-FBE2-46E0-9D32-514FA5671E75}"/>
</file>

<file path=customXml/itemProps44.xml><?xml version="1.0" encoding="utf-8"?>
<ds:datastoreItem xmlns:ds="http://schemas.openxmlformats.org/officeDocument/2006/customXml" ds:itemID="{3CD5E651-9330-4BCA-A49F-FF947849C4B2}"/>
</file>

<file path=customXml/itemProps45.xml><?xml version="1.0" encoding="utf-8"?>
<ds:datastoreItem xmlns:ds="http://schemas.openxmlformats.org/officeDocument/2006/customXml" ds:itemID="{79ADD80C-20AA-4763-8271-E91C2B54D142}"/>
</file>

<file path=customXml/itemProps46.xml><?xml version="1.0" encoding="utf-8"?>
<ds:datastoreItem xmlns:ds="http://schemas.openxmlformats.org/officeDocument/2006/customXml" ds:itemID="{CD1A71F1-B17E-44C1-A296-52CED94A02DF}"/>
</file>

<file path=customXml/itemProps47.xml><?xml version="1.0" encoding="utf-8"?>
<ds:datastoreItem xmlns:ds="http://schemas.openxmlformats.org/officeDocument/2006/customXml" ds:itemID="{0397C00F-B48E-4F02-B498-E8638D3FE2D0}"/>
</file>

<file path=customXml/itemProps48.xml><?xml version="1.0" encoding="utf-8"?>
<ds:datastoreItem xmlns:ds="http://schemas.openxmlformats.org/officeDocument/2006/customXml" ds:itemID="{778A0AA8-CFB2-4748-94C0-4457DE1E7C38}"/>
</file>

<file path=customXml/itemProps49.xml><?xml version="1.0" encoding="utf-8"?>
<ds:datastoreItem xmlns:ds="http://schemas.openxmlformats.org/officeDocument/2006/customXml" ds:itemID="{2B9485FE-1D61-4D98-AE09-77152644E89D}"/>
</file>

<file path=customXml/itemProps5.xml><?xml version="1.0" encoding="utf-8"?>
<ds:datastoreItem xmlns:ds="http://schemas.openxmlformats.org/officeDocument/2006/customXml" ds:itemID="{C893F497-09FE-490F-93D5-1E03EF82FFF2}"/>
</file>

<file path=customXml/itemProps50.xml><?xml version="1.0" encoding="utf-8"?>
<ds:datastoreItem xmlns:ds="http://schemas.openxmlformats.org/officeDocument/2006/customXml" ds:itemID="{E4486EEE-87DF-4131-BF89-BC6F683ADEBA}"/>
</file>

<file path=customXml/itemProps51.xml><?xml version="1.0" encoding="utf-8"?>
<ds:datastoreItem xmlns:ds="http://schemas.openxmlformats.org/officeDocument/2006/customXml" ds:itemID="{7E174D65-1097-4683-99DD-C69C8BFCACE3}"/>
</file>

<file path=customXml/itemProps52.xml><?xml version="1.0" encoding="utf-8"?>
<ds:datastoreItem xmlns:ds="http://schemas.openxmlformats.org/officeDocument/2006/customXml" ds:itemID="{2CDC9A9B-E111-4208-85C8-542EF39EFE95}"/>
</file>

<file path=customXml/itemProps53.xml><?xml version="1.0" encoding="utf-8"?>
<ds:datastoreItem xmlns:ds="http://schemas.openxmlformats.org/officeDocument/2006/customXml" ds:itemID="{0224F976-7E42-4B63-98AD-8FCBEBA8A1F4}"/>
</file>

<file path=customXml/itemProps54.xml><?xml version="1.0" encoding="utf-8"?>
<ds:datastoreItem xmlns:ds="http://schemas.openxmlformats.org/officeDocument/2006/customXml" ds:itemID="{9548F0F0-B0F1-409D-A27D-6F32D296FF4B}"/>
</file>

<file path=customXml/itemProps55.xml><?xml version="1.0" encoding="utf-8"?>
<ds:datastoreItem xmlns:ds="http://schemas.openxmlformats.org/officeDocument/2006/customXml" ds:itemID="{D1C22514-9F2B-4744-A5BC-7BF52E7D92C6}"/>
</file>

<file path=customXml/itemProps56.xml><?xml version="1.0" encoding="utf-8"?>
<ds:datastoreItem xmlns:ds="http://schemas.openxmlformats.org/officeDocument/2006/customXml" ds:itemID="{E86ADD74-03F8-4946-82B2-95B8D8B828DE}"/>
</file>

<file path=customXml/itemProps57.xml><?xml version="1.0" encoding="utf-8"?>
<ds:datastoreItem xmlns:ds="http://schemas.openxmlformats.org/officeDocument/2006/customXml" ds:itemID="{21606760-D221-45F2-80B4-C1E45A182CC6}"/>
</file>

<file path=customXml/itemProps58.xml><?xml version="1.0" encoding="utf-8"?>
<ds:datastoreItem xmlns:ds="http://schemas.openxmlformats.org/officeDocument/2006/customXml" ds:itemID="{7DA6260E-6E4B-41A2-B383-ED3832B5FC51}"/>
</file>

<file path=customXml/itemProps59.xml><?xml version="1.0" encoding="utf-8"?>
<ds:datastoreItem xmlns:ds="http://schemas.openxmlformats.org/officeDocument/2006/customXml" ds:itemID="{9180645E-BAE7-4422-98EB-90D94577B415}"/>
</file>

<file path=customXml/itemProps6.xml><?xml version="1.0" encoding="utf-8"?>
<ds:datastoreItem xmlns:ds="http://schemas.openxmlformats.org/officeDocument/2006/customXml" ds:itemID="{873CEE8F-AF5A-4268-9485-1CAB45902045}"/>
</file>

<file path=customXml/itemProps60.xml><?xml version="1.0" encoding="utf-8"?>
<ds:datastoreItem xmlns:ds="http://schemas.openxmlformats.org/officeDocument/2006/customXml" ds:itemID="{4B33C491-6FFF-4D1F-9BF8-5011DB010733}"/>
</file>

<file path=customXml/itemProps61.xml><?xml version="1.0" encoding="utf-8"?>
<ds:datastoreItem xmlns:ds="http://schemas.openxmlformats.org/officeDocument/2006/customXml" ds:itemID="{7B816F7A-61C3-4CF1-BB63-7754AE530FDA}"/>
</file>

<file path=customXml/itemProps62.xml><?xml version="1.0" encoding="utf-8"?>
<ds:datastoreItem xmlns:ds="http://schemas.openxmlformats.org/officeDocument/2006/customXml" ds:itemID="{C6EE7000-D9A1-4F54-95C6-0316EBC66C40}"/>
</file>

<file path=customXml/itemProps63.xml><?xml version="1.0" encoding="utf-8"?>
<ds:datastoreItem xmlns:ds="http://schemas.openxmlformats.org/officeDocument/2006/customXml" ds:itemID="{4491ED13-57A6-41EC-99C4-C6F45752A766}"/>
</file>

<file path=customXml/itemProps64.xml><?xml version="1.0" encoding="utf-8"?>
<ds:datastoreItem xmlns:ds="http://schemas.openxmlformats.org/officeDocument/2006/customXml" ds:itemID="{BAA696B2-743E-460E-8C89-0604285CD06D}"/>
</file>

<file path=customXml/itemProps65.xml><?xml version="1.0" encoding="utf-8"?>
<ds:datastoreItem xmlns:ds="http://schemas.openxmlformats.org/officeDocument/2006/customXml" ds:itemID="{BD53CCF7-2F2F-4805-B380-984F6FDB9920}"/>
</file>

<file path=customXml/itemProps66.xml><?xml version="1.0" encoding="utf-8"?>
<ds:datastoreItem xmlns:ds="http://schemas.openxmlformats.org/officeDocument/2006/customXml" ds:itemID="{70668854-1952-4CCC-AFDA-36E474286BB8}"/>
</file>

<file path=customXml/itemProps67.xml><?xml version="1.0" encoding="utf-8"?>
<ds:datastoreItem xmlns:ds="http://schemas.openxmlformats.org/officeDocument/2006/customXml" ds:itemID="{7CFB4F68-9C7E-4558-859F-820D44235129}"/>
</file>

<file path=customXml/itemProps68.xml><?xml version="1.0" encoding="utf-8"?>
<ds:datastoreItem xmlns:ds="http://schemas.openxmlformats.org/officeDocument/2006/customXml" ds:itemID="{D6110C31-B48D-45EC-A27F-9002A141A709}"/>
</file>

<file path=customXml/itemProps69.xml><?xml version="1.0" encoding="utf-8"?>
<ds:datastoreItem xmlns:ds="http://schemas.openxmlformats.org/officeDocument/2006/customXml" ds:itemID="{A04275AE-E65A-4C7D-BD8F-E4283753D7AC}"/>
</file>

<file path=customXml/itemProps7.xml><?xml version="1.0" encoding="utf-8"?>
<ds:datastoreItem xmlns:ds="http://schemas.openxmlformats.org/officeDocument/2006/customXml" ds:itemID="{76405D79-2C38-44EB-9DC6-3C22526DF80E}"/>
</file>

<file path=customXml/itemProps70.xml><?xml version="1.0" encoding="utf-8"?>
<ds:datastoreItem xmlns:ds="http://schemas.openxmlformats.org/officeDocument/2006/customXml" ds:itemID="{B0263950-A827-4CEB-9308-37F24A3129F1}"/>
</file>

<file path=customXml/itemProps71.xml><?xml version="1.0" encoding="utf-8"?>
<ds:datastoreItem xmlns:ds="http://schemas.openxmlformats.org/officeDocument/2006/customXml" ds:itemID="{75B042EE-BC7E-4A0A-8B6A-BB8662F73103}"/>
</file>

<file path=customXml/itemProps72.xml><?xml version="1.0" encoding="utf-8"?>
<ds:datastoreItem xmlns:ds="http://schemas.openxmlformats.org/officeDocument/2006/customXml" ds:itemID="{858E81F5-4ABF-45E7-8613-64FFB64E0683}"/>
</file>

<file path=customXml/itemProps73.xml><?xml version="1.0" encoding="utf-8"?>
<ds:datastoreItem xmlns:ds="http://schemas.openxmlformats.org/officeDocument/2006/customXml" ds:itemID="{47180841-DFD1-4076-9F61-891FE851F8D1}"/>
</file>

<file path=customXml/itemProps74.xml><?xml version="1.0" encoding="utf-8"?>
<ds:datastoreItem xmlns:ds="http://schemas.openxmlformats.org/officeDocument/2006/customXml" ds:itemID="{2C3D5A3B-129E-45C6-AF84-E04F85A1F12C}"/>
</file>

<file path=customXml/itemProps75.xml><?xml version="1.0" encoding="utf-8"?>
<ds:datastoreItem xmlns:ds="http://schemas.openxmlformats.org/officeDocument/2006/customXml" ds:itemID="{118FB2D2-730A-4B7C-A383-88BB04694A8A}"/>
</file>

<file path=customXml/itemProps76.xml><?xml version="1.0" encoding="utf-8"?>
<ds:datastoreItem xmlns:ds="http://schemas.openxmlformats.org/officeDocument/2006/customXml" ds:itemID="{2B42985C-2EE4-4751-BF1B-65A84421D42C}"/>
</file>

<file path=customXml/itemProps77.xml><?xml version="1.0" encoding="utf-8"?>
<ds:datastoreItem xmlns:ds="http://schemas.openxmlformats.org/officeDocument/2006/customXml" ds:itemID="{462EBB0A-7B2A-41BE-AA0C-1B3495BF65BF}"/>
</file>

<file path=customXml/itemProps78.xml><?xml version="1.0" encoding="utf-8"?>
<ds:datastoreItem xmlns:ds="http://schemas.openxmlformats.org/officeDocument/2006/customXml" ds:itemID="{8BCAF2C4-FA91-4708-B88F-A7316EFC393D}"/>
</file>

<file path=customXml/itemProps79.xml><?xml version="1.0" encoding="utf-8"?>
<ds:datastoreItem xmlns:ds="http://schemas.openxmlformats.org/officeDocument/2006/customXml" ds:itemID="{8E8AE81D-B27F-4F02-B7A7-3F0B27CFBE05}"/>
</file>

<file path=customXml/itemProps8.xml><?xml version="1.0" encoding="utf-8"?>
<ds:datastoreItem xmlns:ds="http://schemas.openxmlformats.org/officeDocument/2006/customXml" ds:itemID="{4B041F77-42CC-4B7E-B78D-474ACEE94315}"/>
</file>

<file path=customXml/itemProps80.xml><?xml version="1.0" encoding="utf-8"?>
<ds:datastoreItem xmlns:ds="http://schemas.openxmlformats.org/officeDocument/2006/customXml" ds:itemID="{F228A374-F73C-4913-9F49-28E84ECDECAD}"/>
</file>

<file path=customXml/itemProps81.xml><?xml version="1.0" encoding="utf-8"?>
<ds:datastoreItem xmlns:ds="http://schemas.openxmlformats.org/officeDocument/2006/customXml" ds:itemID="{6FFFE91F-1829-474E-A375-273199A38A90}"/>
</file>

<file path=customXml/itemProps82.xml><?xml version="1.0" encoding="utf-8"?>
<ds:datastoreItem xmlns:ds="http://schemas.openxmlformats.org/officeDocument/2006/customXml" ds:itemID="{443FA02F-AABE-483B-A984-2A8FB151A64D}"/>
</file>

<file path=customXml/itemProps83.xml><?xml version="1.0" encoding="utf-8"?>
<ds:datastoreItem xmlns:ds="http://schemas.openxmlformats.org/officeDocument/2006/customXml" ds:itemID="{4C4485BC-9ACF-402C-9398-0594CCEA2A9C}"/>
</file>

<file path=customXml/itemProps84.xml><?xml version="1.0" encoding="utf-8"?>
<ds:datastoreItem xmlns:ds="http://schemas.openxmlformats.org/officeDocument/2006/customXml" ds:itemID="{F2053006-C3E0-4DE3-AF64-14D92B802425}"/>
</file>

<file path=customXml/itemProps85.xml><?xml version="1.0" encoding="utf-8"?>
<ds:datastoreItem xmlns:ds="http://schemas.openxmlformats.org/officeDocument/2006/customXml" ds:itemID="{8F7D5AA5-E0A5-49B6-80DB-833DB9AD9677}"/>
</file>

<file path=customXml/itemProps86.xml><?xml version="1.0" encoding="utf-8"?>
<ds:datastoreItem xmlns:ds="http://schemas.openxmlformats.org/officeDocument/2006/customXml" ds:itemID="{83D29B83-D922-4831-A484-AAC7025660B0}"/>
</file>

<file path=customXml/itemProps87.xml><?xml version="1.0" encoding="utf-8"?>
<ds:datastoreItem xmlns:ds="http://schemas.openxmlformats.org/officeDocument/2006/customXml" ds:itemID="{178AD5B1-8A85-41C5-94F5-398545E918E5}"/>
</file>

<file path=customXml/itemProps88.xml><?xml version="1.0" encoding="utf-8"?>
<ds:datastoreItem xmlns:ds="http://schemas.openxmlformats.org/officeDocument/2006/customXml" ds:itemID="{55B22E49-4115-41E4-B18F-3BC31456E8C4}"/>
</file>

<file path=customXml/itemProps89.xml><?xml version="1.0" encoding="utf-8"?>
<ds:datastoreItem xmlns:ds="http://schemas.openxmlformats.org/officeDocument/2006/customXml" ds:itemID="{53F61440-D8AA-4FD5-ACF4-13EC775B296C}"/>
</file>

<file path=customXml/itemProps9.xml><?xml version="1.0" encoding="utf-8"?>
<ds:datastoreItem xmlns:ds="http://schemas.openxmlformats.org/officeDocument/2006/customXml" ds:itemID="{32E73C08-D496-42C7-A774-595AD7AF942B}"/>
</file>

<file path=customXml/itemProps90.xml><?xml version="1.0" encoding="utf-8"?>
<ds:datastoreItem xmlns:ds="http://schemas.openxmlformats.org/officeDocument/2006/customXml" ds:itemID="{20B32B2D-1A96-4B86-A4A4-41E6E95A484A}"/>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9BF06F04-AF17-4674-9BCA-C2C348769956}"/>
</file>

<file path=customXml/itemProps93.xml><?xml version="1.0" encoding="utf-8"?>
<ds:datastoreItem xmlns:ds="http://schemas.openxmlformats.org/officeDocument/2006/customXml" ds:itemID="{C89C3509-1288-4298-984C-A54D763F50FD}"/>
</file>

<file path=customXml/itemProps94.xml><?xml version="1.0" encoding="utf-8"?>
<ds:datastoreItem xmlns:ds="http://schemas.openxmlformats.org/officeDocument/2006/customXml" ds:itemID="{AD694E52-CC00-4D8C-BCD1-F02B3FC1765F}"/>
</file>

<file path=customXml/itemProps95.xml><?xml version="1.0" encoding="utf-8"?>
<ds:datastoreItem xmlns:ds="http://schemas.openxmlformats.org/officeDocument/2006/customXml" ds:itemID="{84B85EB3-33E8-4532-ABDA-E4368A160D94}"/>
</file>

<file path=customXml/itemProps96.xml><?xml version="1.0" encoding="utf-8"?>
<ds:datastoreItem xmlns:ds="http://schemas.openxmlformats.org/officeDocument/2006/customXml" ds:itemID="{55E8405F-29E2-4990-9C92-82BB7C2F1C84}"/>
</file>

<file path=customXml/itemProps97.xml><?xml version="1.0" encoding="utf-8"?>
<ds:datastoreItem xmlns:ds="http://schemas.openxmlformats.org/officeDocument/2006/customXml" ds:itemID="{52CDA33C-EC1C-4714-806B-03F58D887321}"/>
</file>

<file path=customXml/itemProps98.xml><?xml version="1.0" encoding="utf-8"?>
<ds:datastoreItem xmlns:ds="http://schemas.openxmlformats.org/officeDocument/2006/customXml" ds:itemID="{06F63259-2161-4E60-A483-415117461169}"/>
</file>

<file path=customXml/itemProps99.xml><?xml version="1.0" encoding="utf-8"?>
<ds:datastoreItem xmlns:ds="http://schemas.openxmlformats.org/officeDocument/2006/customXml" ds:itemID="{B75119F0-C4ED-452D-9501-5BCEDD914C50}"/>
</file>

<file path=docProps/app.xml><?xml version="1.0" encoding="utf-8"?>
<Properties xmlns="http://schemas.openxmlformats.org/officeDocument/2006/extended-properties" xmlns:vt="http://schemas.openxmlformats.org/officeDocument/2006/docPropsVTypes">
  <Template>Normal</Template>
  <TotalTime>1769</TotalTime>
  <Pages>105</Pages>
  <Words>29007</Words>
  <Characters>165340</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193960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Milica Milenkovic</cp:lastModifiedBy>
  <cp:revision>58</cp:revision>
  <cp:lastPrinted>2020-09-16T08:41:00Z</cp:lastPrinted>
  <dcterms:created xsi:type="dcterms:W3CDTF">2019-12-09T10:31:00Z</dcterms:created>
  <dcterms:modified xsi:type="dcterms:W3CDTF">2020-09-16T08:42:00Z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